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京教院党办发〔2026〕</w:t>
      </w:r>
      <w:r>
        <w:rPr>
          <w:rFonts w:hint="eastAsia" w:eastAsia="仿宋_GB2312" w:cs="Times New Roman"/>
          <w:b w:val="0"/>
          <w:bCs w:val="0"/>
          <w:kern w:val="2"/>
          <w:sz w:val="32"/>
          <w:lang w:val="en-US" w:eastAsia="zh-CN" w:bidi="ar-SA"/>
        </w:rPr>
        <w:t>9</w:t>
      </w:r>
      <w:r>
        <w:rPr>
          <w:rFonts w:hint="default" w:ascii="Times New Roman" w:hAnsi="Times New Roman" w:eastAsia="仿宋_GB2312" w:cs="Times New Roman"/>
          <w:b w:val="0"/>
          <w:bCs w:val="0"/>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308EB5C8">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170C582B">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default" w:ascii="Times New Roman" w:hAnsi="Times New Roman" w:eastAsia="方正小标宋简体" w:cs="Times New Roman"/>
          <w:b w:val="0"/>
          <w:bCs w:val="0"/>
          <w:sz w:val="44"/>
          <w:szCs w:val="44"/>
          <w:lang w:val="en-US" w:eastAsia="zh-CN"/>
        </w:rPr>
        <w:t>办公室</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印发《北京教育学院党委常委会会议、院长办公会议议题管理办法》</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7A53C5E7">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经学院党委</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现将《北京教育学院党委常委会会议、院长办公会议议题管理办法》予以印发，请抓好工作落实。</w:t>
      </w:r>
    </w:p>
    <w:p w14:paraId="28538F3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rPr>
      </w:pPr>
    </w:p>
    <w:p w14:paraId="0A4A246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ab/>
      </w:r>
    </w:p>
    <w:p w14:paraId="6C378E7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中共北京教育学院委员会</w:t>
      </w:r>
      <w:r>
        <w:rPr>
          <w:rFonts w:hint="default" w:ascii="Times New Roman" w:hAnsi="Times New Roman" w:eastAsia="楷体_GB2312" w:cs="Times New Roman"/>
          <w:b w:val="0"/>
          <w:bCs w:val="0"/>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default" w:ascii="Times New Roman" w:hAnsi="Times New Roman"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eastAsia" w:eastAsia="楷体_GB2312" w:cs="Times New Roman"/>
          <w:b w:val="0"/>
          <w:bCs w:val="0"/>
          <w:spacing w:val="0"/>
          <w:sz w:val="32"/>
          <w:szCs w:val="32"/>
          <w:highlight w:val="none"/>
          <w:lang w:val="en-US" w:eastAsia="zh-CN"/>
        </w:rPr>
        <w:t>5</w:t>
      </w:r>
      <w:r>
        <w:rPr>
          <w:rFonts w:hint="default" w:ascii="Times New Roman" w:hAnsi="Times New Roman" w:eastAsia="楷体_GB2312" w:cs="Times New Roman"/>
          <w:b w:val="0"/>
          <w:bCs w:val="0"/>
          <w:spacing w:val="0"/>
          <w:sz w:val="32"/>
          <w:szCs w:val="32"/>
          <w:highlight w:val="none"/>
        </w:rPr>
        <w:t>月</w:t>
      </w:r>
      <w:r>
        <w:rPr>
          <w:rFonts w:hint="eastAsia" w:eastAsia="楷体_GB2312" w:cs="Times New Roman"/>
          <w:b w:val="0"/>
          <w:bCs w:val="0"/>
          <w:spacing w:val="0"/>
          <w:sz w:val="32"/>
          <w:szCs w:val="32"/>
          <w:highlight w:val="none"/>
          <w:lang w:val="en-US" w:eastAsia="zh-CN"/>
        </w:rPr>
        <w:t>15</w:t>
      </w:r>
      <w:r>
        <w:rPr>
          <w:rFonts w:hint="default" w:ascii="Times New Roman" w:hAnsi="Times New Roman" w:eastAsia="楷体_GB2312" w:cs="Times New Roman"/>
          <w:b w:val="0"/>
          <w:bCs w:val="0"/>
          <w:spacing w:val="0"/>
          <w:sz w:val="32"/>
          <w:szCs w:val="32"/>
          <w:highlight w:val="none"/>
        </w:rPr>
        <w:t>日</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6B72A5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5EA73E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14:paraId="02C1E4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北京教育学院党委常委会会议、院长办公会议议题管理办法</w:t>
      </w:r>
    </w:p>
    <w:p w14:paraId="1A16E7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alibri" w:hAnsi="Calibri" w:cs="Times New Roman"/>
          <w:szCs w:val="24"/>
          <w:lang w:val="en-US" w:eastAsia="zh-CN"/>
        </w:rPr>
      </w:pPr>
    </w:p>
    <w:p w14:paraId="5E743D1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第一章 总则</w:t>
      </w:r>
    </w:p>
    <w:p w14:paraId="09FB8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第一条</w:t>
      </w:r>
      <w:r>
        <w:rPr>
          <w:rFonts w:hint="eastAsia" w:ascii="仿宋_GB2312" w:hAnsi="仿宋_GB2312" w:eastAsia="仿宋_GB2312" w:cs="仿宋_GB2312"/>
          <w:sz w:val="32"/>
          <w:szCs w:val="40"/>
          <w:lang w:val="en-US" w:eastAsia="zh-CN"/>
        </w:rPr>
        <w:t xml:space="preserve"> 为加强中共北京教育学院委员会常务委员会会议（以下简称“党委常委会”）、北京教育学院院长办公会议（以下简称“院长办公会”）议题管理，提高科学决策、民主决策、依法决策水平，根据《中共北京教育学院委员会常务委员会会议议事规则》《北京教育学院院长办公会议议事规则》及上级有关文件精神，结合学院实际，制定本办法。</w:t>
      </w:r>
    </w:p>
    <w:p w14:paraId="17D4E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第二条</w:t>
      </w:r>
      <w:r>
        <w:rPr>
          <w:rFonts w:hint="eastAsia" w:ascii="仿宋_GB2312" w:hAnsi="仿宋_GB2312" w:eastAsia="仿宋_GB2312" w:cs="仿宋_GB2312"/>
          <w:sz w:val="32"/>
          <w:szCs w:val="40"/>
          <w:lang w:val="en-US" w:eastAsia="zh-CN"/>
        </w:rPr>
        <w:t xml:space="preserve"> 本办法适用于学院党委常委会、院长办公会议事决策范围内的议题提出、论证、报批、审议、决议落实及监督问责的全过程管理。</w:t>
      </w:r>
    </w:p>
    <w:p w14:paraId="7538C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第三条</w:t>
      </w:r>
      <w:r>
        <w:rPr>
          <w:rFonts w:hint="eastAsia" w:ascii="仿宋_GB2312" w:hAnsi="仿宋_GB2312" w:eastAsia="仿宋_GB2312" w:cs="仿宋_GB2312"/>
          <w:sz w:val="32"/>
          <w:szCs w:val="40"/>
          <w:lang w:val="en-US" w:eastAsia="zh-CN"/>
        </w:rPr>
        <w:t xml:space="preserve"> 议题按审议方式和内容性质，分为以下三类：</w:t>
      </w:r>
    </w:p>
    <w:p w14:paraId="161E2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（一）传达类：传达学习、宣传贯彻上级重要会议、文件及讲话精神，统一思想和行动；</w:t>
      </w:r>
    </w:p>
    <w:p w14:paraId="7EA5B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（二）通报类：汇报、通报学院重要工作进展、专项工作情况、重大突发事件处置结果等事项；</w:t>
      </w:r>
    </w:p>
    <w:p w14:paraId="4B8C6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（三）审议（定）类：根据议事规则，需提交会议审议并作出决定的事项，须形成“同意”“原则同意”“缓议”或“不同意”等明确结论。</w:t>
      </w:r>
    </w:p>
    <w:p w14:paraId="0E1C3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第四条</w:t>
      </w:r>
      <w:r>
        <w:rPr>
          <w:rFonts w:hint="eastAsia" w:ascii="仿宋_GB2312" w:hAnsi="仿宋_GB2312" w:eastAsia="仿宋_GB2312" w:cs="仿宋_GB2312"/>
          <w:sz w:val="32"/>
          <w:szCs w:val="40"/>
          <w:lang w:val="en-US" w:eastAsia="zh-CN"/>
        </w:rPr>
        <w:t xml:space="preserve"> 议题管理坚持以下原则：</w:t>
      </w:r>
    </w:p>
    <w:p w14:paraId="69B1C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（一）计划统筹：坚持计划性与动态性相结合，以学院事业发展全局为导向，系统安排议题；</w:t>
      </w:r>
    </w:p>
    <w:p w14:paraId="12330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（二）准备充分：坚持议题论证充分、条件成熟方可申报，确保决策基础扎实、前置程序完备；</w:t>
      </w:r>
    </w:p>
    <w:p w14:paraId="04AAA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（三）规范有序：</w:t>
      </w:r>
      <w:r>
        <w:rPr>
          <w:rFonts w:hint="eastAsia" w:ascii="仿宋_GB2312" w:hAnsi="仿宋_GB2312" w:eastAsia="仿宋_GB2312" w:cs="仿宋_GB2312"/>
          <w:i w:val="0"/>
          <w:iCs w:val="0"/>
          <w:caps w:val="0"/>
          <w:spacing w:val="0"/>
          <w:sz w:val="32"/>
          <w:szCs w:val="40"/>
          <w:shd w:val="clear"/>
        </w:rPr>
        <w:t>坚持</w:t>
      </w:r>
      <w:r>
        <w:rPr>
          <w:rFonts w:hint="eastAsia" w:ascii="仿宋_GB2312" w:hAnsi="仿宋_GB2312" w:eastAsia="仿宋_GB2312" w:cs="仿宋_GB2312"/>
          <w:i w:val="0"/>
          <w:iCs w:val="0"/>
          <w:caps w:val="0"/>
          <w:spacing w:val="0"/>
          <w:sz w:val="32"/>
          <w:szCs w:val="40"/>
          <w:shd w:val="clear"/>
          <w:lang w:val="en-US" w:eastAsia="zh-CN"/>
        </w:rPr>
        <w:t>提前</w:t>
      </w:r>
      <w:r>
        <w:rPr>
          <w:rFonts w:hint="eastAsia" w:ascii="仿宋_GB2312" w:hAnsi="仿宋_GB2312" w:eastAsia="仿宋_GB2312" w:cs="仿宋_GB2312"/>
          <w:i w:val="0"/>
          <w:iCs w:val="0"/>
          <w:caps w:val="0"/>
          <w:spacing w:val="0"/>
          <w:sz w:val="32"/>
          <w:szCs w:val="40"/>
          <w:shd w:val="clear"/>
        </w:rPr>
        <w:t>申报、归口</w:t>
      </w:r>
      <w:r>
        <w:rPr>
          <w:rFonts w:hint="eastAsia" w:ascii="仿宋_GB2312" w:hAnsi="仿宋_GB2312" w:eastAsia="仿宋_GB2312" w:cs="仿宋_GB2312"/>
          <w:i w:val="0"/>
          <w:iCs w:val="0"/>
          <w:caps w:val="0"/>
          <w:spacing w:val="0"/>
          <w:sz w:val="32"/>
          <w:szCs w:val="40"/>
          <w:shd w:val="clear"/>
          <w:lang w:val="en-US" w:eastAsia="zh-CN"/>
        </w:rPr>
        <w:t>管理</w:t>
      </w:r>
      <w:r>
        <w:rPr>
          <w:rFonts w:hint="eastAsia" w:ascii="仿宋_GB2312" w:hAnsi="仿宋_GB2312" w:eastAsia="仿宋_GB2312" w:cs="仿宋_GB2312"/>
          <w:i w:val="0"/>
          <w:iCs w:val="0"/>
          <w:caps w:val="0"/>
          <w:spacing w:val="0"/>
          <w:sz w:val="32"/>
          <w:szCs w:val="40"/>
          <w:shd w:val="clear"/>
        </w:rPr>
        <w:t>，保障会议运行高效顺畅</w:t>
      </w:r>
      <w:r>
        <w:rPr>
          <w:rFonts w:hint="eastAsia" w:ascii="仿宋_GB2312" w:hAnsi="仿宋_GB2312" w:eastAsia="仿宋_GB2312" w:cs="仿宋_GB2312"/>
          <w:sz w:val="32"/>
          <w:szCs w:val="40"/>
          <w:lang w:val="en-US" w:eastAsia="zh-CN"/>
        </w:rPr>
        <w:t>；</w:t>
      </w:r>
    </w:p>
    <w:p w14:paraId="1087E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（四）一事一议：坚持一项议题聚焦一个事项，避免打包提交、模糊表述或内容交叉重叠；</w:t>
      </w:r>
    </w:p>
    <w:p w14:paraId="34222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（五）权责清晰：坚持依规依责分级决策，凡属学院领导班子成员自身职权范围内决定的事项，不提交会议研究讨论。</w:t>
      </w:r>
    </w:p>
    <w:p w14:paraId="25EFE35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第二章 议题申报</w:t>
      </w:r>
    </w:p>
    <w:p w14:paraId="3AF5B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第五条</w:t>
      </w:r>
      <w:r>
        <w:rPr>
          <w:rFonts w:hint="eastAsia" w:ascii="仿宋_GB2312" w:hAnsi="仿宋_GB2312" w:eastAsia="仿宋_GB2312" w:cs="仿宋_GB2312"/>
          <w:sz w:val="32"/>
          <w:szCs w:val="40"/>
          <w:lang w:val="en-US" w:eastAsia="zh-CN"/>
        </w:rPr>
        <w:t xml:space="preserve"> 每年年初，各部门应当根据学院年度重点工作、上级有关部署要求及本部门工作安排，研究提出本年度拟提请党委常委会或院长办公会审议的议题安排建议，经分管院领导审核后，报送党政办公室。党政办公室负责汇总审核、统筹平衡，并形成学院年度议题计划草案，按程序报学院主要领导审定。年度议题计划可根据工作需要适时调整。</w:t>
      </w:r>
    </w:p>
    <w:p w14:paraId="4D8BA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第六条</w:t>
      </w:r>
      <w:r>
        <w:rPr>
          <w:rFonts w:hint="eastAsia" w:ascii="仿宋_GB2312" w:hAnsi="仿宋_GB2312" w:eastAsia="仿宋_GB2312" w:cs="仿宋_GB2312"/>
          <w:sz w:val="32"/>
          <w:szCs w:val="40"/>
          <w:lang w:val="en-US" w:eastAsia="zh-CN"/>
        </w:rPr>
        <w:t xml:space="preserve"> 党委常委会议题由党委书记提出，或者由党委常委会其他委员、学院领导班子成员提出建议，经党委书记综合考虑后确定。院长办公会议题由院长提出，或者由学院领导班子成员提出建议，经院长综合考虑后确定。重要议题须经党委书记、院长事先充分沟通，意见不一致的，应暂缓提交会议审议。</w:t>
      </w:r>
    </w:p>
    <w:p w14:paraId="1E344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第七条</w:t>
      </w:r>
      <w:r>
        <w:rPr>
          <w:rFonts w:hint="eastAsia" w:ascii="仿宋_GB2312" w:hAnsi="仿宋_GB2312" w:eastAsia="仿宋_GB2312" w:cs="仿宋_GB2312"/>
          <w:sz w:val="32"/>
          <w:szCs w:val="40"/>
          <w:lang w:val="en-US" w:eastAsia="zh-CN"/>
        </w:rPr>
        <w:t xml:space="preserve"> 议题提交会议前，根据不同情况按要求完成以下前置程序：</w:t>
      </w:r>
    </w:p>
    <w:p w14:paraId="35560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（一）讨论决定学院重大问题，应在调查研究基础上提出建议方案，经领导班子成员沟通酝酿且无重大分歧后提交会议讨论决定。</w:t>
      </w:r>
    </w:p>
    <w:p w14:paraId="692E8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（二）对干部任免建议方案，在提交党委会讨论决定前，应在党委书记、院长、分管组织工作的党委副书记、纪委书记等范围内进行充分酝酿。</w:t>
      </w:r>
    </w:p>
    <w:p w14:paraId="43B6A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（三）对专业性、技术性较强的重要事项，应经过专家评估及技术、政策、法律咨询。</w:t>
      </w:r>
    </w:p>
    <w:p w14:paraId="4E600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（四）对事关教职工切身利益的重要事项，应通过教职工代表大会或其他方式，广泛听取意见建议。</w:t>
      </w:r>
    </w:p>
    <w:p w14:paraId="28B85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（五）涉及两个及以上部门的事项，须提前由主责部门牵头，有关部门共同研究、沟通协商，达成一致意见后，再由分管院领导与其他相关院领导达成共识后提交会议讨论。</w:t>
      </w:r>
    </w:p>
    <w:p w14:paraId="25B8F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（六）涉及学术相关的事项，应听取学术委员会等学术组织意见。</w:t>
      </w:r>
    </w:p>
    <w:p w14:paraId="5B763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Roman" w:hAnsi="Times-Roman" w:eastAsia="仿宋_GB2312" w:cs="Times-Roman"/>
          <w:sz w:val="32"/>
          <w:szCs w:val="32"/>
        </w:rPr>
      </w:pPr>
      <w:r>
        <w:rPr>
          <w:rFonts w:hint="eastAsia" w:ascii="黑体" w:hAnsi="黑体" w:eastAsia="黑体" w:cs="黑体"/>
          <w:b w:val="0"/>
          <w:bCs w:val="0"/>
          <w:sz w:val="32"/>
          <w:szCs w:val="40"/>
          <w:lang w:val="en-US" w:eastAsia="zh-CN"/>
        </w:rPr>
        <w:t>第八条</w:t>
      </w:r>
      <w:r>
        <w:rPr>
          <w:rFonts w:hint="eastAsia" w:ascii="仿宋_GB2312" w:hAnsi="仿宋_GB2312" w:eastAsia="仿宋_GB2312" w:cs="仿宋_GB2312"/>
          <w:sz w:val="32"/>
          <w:szCs w:val="40"/>
          <w:lang w:val="en-US" w:eastAsia="zh-CN"/>
        </w:rPr>
        <w:t xml:space="preserve"> 议题实行“一事一报”制度，包含报送审批表、会议文件及参考材料。</w:t>
      </w:r>
      <w:r>
        <w:rPr>
          <w:rFonts w:hint="default" w:ascii="Times-Roman" w:hAnsi="Times-Roman" w:eastAsia="仿宋_GB2312" w:cs="Times-Roman"/>
          <w:sz w:val="32"/>
          <w:szCs w:val="32"/>
        </w:rPr>
        <w:t>会议文件</w:t>
      </w:r>
      <w:r>
        <w:rPr>
          <w:rFonts w:hint="eastAsia" w:ascii="Times-Roman" w:hAnsi="Times-Roman" w:eastAsia="仿宋_GB2312" w:cs="Times-Roman"/>
          <w:sz w:val="32"/>
          <w:szCs w:val="32"/>
          <w:lang w:val="en-US" w:eastAsia="zh-CN"/>
        </w:rPr>
        <w:t>主要</w:t>
      </w:r>
      <w:r>
        <w:rPr>
          <w:rFonts w:hint="default" w:ascii="Times-Roman" w:hAnsi="Times-Roman" w:eastAsia="仿宋_GB2312" w:cs="Times-Roman"/>
          <w:sz w:val="32"/>
          <w:szCs w:val="32"/>
        </w:rPr>
        <w:t>包括：上会依据、工作现状、拟解决的主要问题、方案措施及请示事项等。参考材料主要包括相关上位文件、其他</w:t>
      </w:r>
      <w:r>
        <w:rPr>
          <w:rFonts w:hint="eastAsia" w:ascii="Times-Roman" w:hAnsi="Times-Roman" w:eastAsia="仿宋_GB2312" w:cs="Times-Roman"/>
          <w:sz w:val="32"/>
          <w:szCs w:val="32"/>
          <w:lang w:val="en-US" w:eastAsia="zh-CN"/>
        </w:rPr>
        <w:t>单位</w:t>
      </w:r>
      <w:r>
        <w:rPr>
          <w:rFonts w:hint="default" w:ascii="Times-Roman" w:hAnsi="Times-Roman" w:eastAsia="仿宋_GB2312" w:cs="Times-Roman"/>
          <w:sz w:val="32"/>
          <w:szCs w:val="32"/>
        </w:rPr>
        <w:t>经验做法、征求意见情况、合法合规性审查意见、风险评估情况及其他需说明的事项。议题主责部门负责上会议题的会议文件起草，准备参考材料。</w:t>
      </w:r>
    </w:p>
    <w:p w14:paraId="7B036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第九条</w:t>
      </w:r>
      <w:r>
        <w:rPr>
          <w:rFonts w:hint="eastAsia" w:ascii="Times-Roman" w:hAnsi="Times-Roman" w:eastAsia="仿宋_GB2312" w:cs="Times-Roman"/>
          <w:sz w:val="32"/>
          <w:szCs w:val="32"/>
          <w:lang w:val="en-US" w:eastAsia="zh-CN"/>
        </w:rPr>
        <w:t xml:space="preserve"> </w:t>
      </w:r>
      <w:r>
        <w:rPr>
          <w:rFonts w:hint="default" w:ascii="Times-Roman" w:hAnsi="Times-Roman" w:eastAsia="仿宋_GB2312" w:cs="Times-Roman"/>
          <w:sz w:val="32"/>
          <w:szCs w:val="32"/>
        </w:rPr>
        <w:t>会议文件材料要发扬“短、实、新”文风，防止穿靴戴帽、冗长空洞，做到主题鲜明、内容简洁、务实管用。拟印发的政策性文件原则上不超过5000字，相关汇报稿原则上不超过1500字。传达贯彻中央、市委</w:t>
      </w:r>
      <w:r>
        <w:rPr>
          <w:rFonts w:hint="eastAsia" w:ascii="Times-Roman" w:hAnsi="Times-Roman" w:eastAsia="仿宋_GB2312" w:cs="Times-Roman"/>
          <w:sz w:val="32"/>
          <w:szCs w:val="32"/>
          <w:lang w:eastAsia="zh-CN"/>
        </w:rPr>
        <w:t>、</w:t>
      </w:r>
      <w:r>
        <w:rPr>
          <w:rFonts w:hint="eastAsia" w:ascii="Times-Roman" w:hAnsi="Times-Roman" w:eastAsia="仿宋_GB2312" w:cs="Times-Roman"/>
          <w:sz w:val="32"/>
          <w:szCs w:val="32"/>
          <w:lang w:val="en-US" w:eastAsia="zh-CN"/>
        </w:rPr>
        <w:t>教育两委</w:t>
      </w:r>
      <w:r>
        <w:rPr>
          <w:rFonts w:hint="default" w:ascii="Times-Roman" w:hAnsi="Times-Roman" w:eastAsia="仿宋_GB2312" w:cs="Times-Roman"/>
          <w:sz w:val="32"/>
          <w:szCs w:val="32"/>
        </w:rPr>
        <w:t>有关会议精神的，应结合工作实际，提出具体贯彻落实意见，不搞形式上的</w:t>
      </w:r>
      <w:r>
        <w:rPr>
          <w:rFonts w:hint="eastAsia" w:ascii="Times-Roman" w:hAnsi="Times-Roman" w:eastAsia="仿宋_GB2312" w:cs="Times-Roman"/>
          <w:sz w:val="32"/>
          <w:szCs w:val="32"/>
          <w:lang w:eastAsia="zh-CN"/>
        </w:rPr>
        <w:t>“</w:t>
      </w:r>
      <w:r>
        <w:rPr>
          <w:rFonts w:hint="default" w:ascii="Times-Roman" w:hAnsi="Times-Roman" w:eastAsia="仿宋_GB2312" w:cs="Times-Roman"/>
          <w:sz w:val="32"/>
          <w:szCs w:val="32"/>
        </w:rPr>
        <w:t>传达不过夜</w:t>
      </w:r>
      <w:r>
        <w:rPr>
          <w:rFonts w:hint="eastAsia" w:ascii="Times-Roman" w:hAnsi="Times-Roman" w:eastAsia="仿宋_GB2312" w:cs="Times-Roman"/>
          <w:sz w:val="32"/>
          <w:szCs w:val="32"/>
          <w:lang w:eastAsia="zh-CN"/>
        </w:rPr>
        <w:t>”</w:t>
      </w:r>
      <w:r>
        <w:rPr>
          <w:rFonts w:hint="default" w:ascii="Times-Roman" w:hAnsi="Times-Roman" w:eastAsia="仿宋_GB2312" w:cs="Times-Roman"/>
          <w:sz w:val="32"/>
          <w:szCs w:val="32"/>
        </w:rPr>
        <w:t>。</w:t>
      </w:r>
    </w:p>
    <w:p w14:paraId="4BD7C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第十条</w:t>
      </w:r>
      <w:r>
        <w:rPr>
          <w:rFonts w:hint="eastAsia" w:ascii="仿宋_GB2312" w:hAnsi="仿宋_GB2312" w:eastAsia="仿宋_GB2312" w:cs="仿宋_GB2312"/>
          <w:sz w:val="32"/>
          <w:szCs w:val="40"/>
          <w:lang w:val="en-US" w:eastAsia="zh-CN"/>
        </w:rPr>
        <w:t xml:space="preserve"> 凡提交会议研究讨论的事项，会前由分管院领导对议题准备情况及提交会议的文件材料进行审核把关，并于会议召开前3个工作日提交至党政办公室。如拟以北京教育学院党委、北京教育学院或北京教育学院党政办公室名义发文，需提前与党政办公室沟通，并说明相关政策依据。</w:t>
      </w:r>
    </w:p>
    <w:p w14:paraId="7A1D2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第十一条</w:t>
      </w:r>
      <w:r>
        <w:rPr>
          <w:rFonts w:hint="eastAsia" w:ascii="仿宋_GB2312" w:hAnsi="仿宋_GB2312" w:eastAsia="仿宋_GB2312" w:cs="仿宋_GB2312"/>
          <w:sz w:val="32"/>
          <w:szCs w:val="40"/>
          <w:lang w:val="en-US" w:eastAsia="zh-CN"/>
        </w:rPr>
        <w:t xml:space="preserve"> 党政办公室负责上会议题文件材料质量的审核把关，如存在以下情形之一的，应退回议题或议题材料：</w:t>
      </w:r>
    </w:p>
    <w:p w14:paraId="346B0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w:t>
      </w:r>
      <w:r>
        <w:rPr>
          <w:rFonts w:hint="default" w:ascii="仿宋_GB2312" w:hAnsi="仿宋_GB2312" w:eastAsia="仿宋_GB2312" w:cs="仿宋_GB2312"/>
          <w:sz w:val="32"/>
          <w:szCs w:val="40"/>
          <w:lang w:val="en-US" w:eastAsia="zh-CN"/>
        </w:rPr>
        <w:t>文件质量不高，内容空洞、逻辑混乱、数据失实；</w:t>
      </w:r>
    </w:p>
    <w:p w14:paraId="3B659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w:t>
      </w:r>
      <w:r>
        <w:rPr>
          <w:rFonts w:hint="default" w:ascii="仿宋_GB2312" w:hAnsi="仿宋_GB2312" w:eastAsia="仿宋_GB2312" w:cs="仿宋_GB2312"/>
          <w:sz w:val="32"/>
          <w:szCs w:val="40"/>
          <w:lang w:val="en-US" w:eastAsia="zh-CN"/>
        </w:rPr>
        <w:t>政策措施不实，缺乏实质性决策内容或可操作性；</w:t>
      </w:r>
    </w:p>
    <w:p w14:paraId="51FEC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w:t>
      </w:r>
      <w:r>
        <w:rPr>
          <w:rFonts w:hint="default" w:ascii="仿宋_GB2312" w:hAnsi="仿宋_GB2312" w:eastAsia="仿宋_GB2312" w:cs="仿宋_GB2312"/>
          <w:sz w:val="32"/>
          <w:szCs w:val="40"/>
          <w:lang w:val="en-US" w:eastAsia="zh-CN"/>
        </w:rPr>
        <w:t>未按要求完成前期论证、履行前置程序；</w:t>
      </w:r>
    </w:p>
    <w:p w14:paraId="5E2D4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w:t>
      </w:r>
      <w:r>
        <w:rPr>
          <w:rFonts w:hint="default" w:ascii="仿宋_GB2312" w:hAnsi="仿宋_GB2312" w:eastAsia="仿宋_GB2312" w:cs="仿宋_GB2312"/>
          <w:sz w:val="32"/>
          <w:szCs w:val="40"/>
          <w:lang w:val="en-US" w:eastAsia="zh-CN"/>
        </w:rPr>
        <w:t>材料格式不符合规范，或关键要素缺失；</w:t>
      </w:r>
    </w:p>
    <w:p w14:paraId="7F293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（五）未按时提交议题材料；</w:t>
      </w:r>
    </w:p>
    <w:p w14:paraId="7BB65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（六）</w:t>
      </w:r>
      <w:r>
        <w:rPr>
          <w:rFonts w:hint="default" w:ascii="仿宋_GB2312" w:hAnsi="仿宋_GB2312" w:eastAsia="仿宋_GB2312" w:cs="仿宋_GB2312"/>
          <w:sz w:val="32"/>
          <w:szCs w:val="40"/>
          <w:lang w:val="en-US" w:eastAsia="zh-CN"/>
        </w:rPr>
        <w:t>其他经审核认为不具备上会条件的情形。</w:t>
      </w:r>
    </w:p>
    <w:p w14:paraId="2F318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党政办公室应建立登记台账，记录退回原因及补正情况。</w:t>
      </w:r>
    </w:p>
    <w:p w14:paraId="58ABA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第十二条</w:t>
      </w:r>
      <w:r>
        <w:rPr>
          <w:rFonts w:hint="eastAsia" w:ascii="仿宋_GB2312" w:hAnsi="仿宋_GB2312" w:eastAsia="仿宋_GB2312" w:cs="仿宋_GB2312"/>
          <w:sz w:val="32"/>
          <w:szCs w:val="40"/>
          <w:lang w:val="en-US" w:eastAsia="zh-CN"/>
        </w:rPr>
        <w:t xml:space="preserve"> 党政办公室建立常态化议题库，各部门可随时提交议题入库，由党政办公室定期整理、统筹安排。会议排期时优先从议题库中筛选条件成熟的议题。</w:t>
      </w:r>
    </w:p>
    <w:p w14:paraId="2A4BD9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第三章 会议审议</w:t>
      </w:r>
    </w:p>
    <w:p w14:paraId="4D618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第十三条</w:t>
      </w:r>
      <w:r>
        <w:rPr>
          <w:rFonts w:hint="eastAsia" w:ascii="仿宋_GB2312" w:hAnsi="仿宋_GB2312" w:eastAsia="仿宋_GB2312" w:cs="仿宋_GB2312"/>
          <w:sz w:val="32"/>
          <w:szCs w:val="40"/>
          <w:lang w:val="en-US" w:eastAsia="zh-CN"/>
        </w:rPr>
        <w:t xml:space="preserve"> 党政办公室根据议题紧急程度、议题性质，统筹提出会议议题安排建议，经分管院领导批准后报学院主要负责同志审定。党政办公室原则上应至少提前1个工作日将议题材料送达参会领导及列席人员。</w:t>
      </w:r>
    </w:p>
    <w:p w14:paraId="4CC12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第十四条</w:t>
      </w:r>
      <w:r>
        <w:rPr>
          <w:rFonts w:hint="eastAsia" w:ascii="仿宋_GB2312" w:hAnsi="仿宋_GB2312" w:eastAsia="仿宋_GB2312" w:cs="仿宋_GB2312"/>
          <w:sz w:val="32"/>
          <w:szCs w:val="40"/>
          <w:lang w:val="en-US" w:eastAsia="zh-CN"/>
        </w:rPr>
        <w:t xml:space="preserve"> 会议议题一经审定，原则上不得随意更改。确因特殊情况需临时增加、取消或调整的，须由学院主要负责同志批准，由党政办公室统筹协调并及时通知相关人员。</w:t>
      </w:r>
    </w:p>
    <w:p w14:paraId="4F759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第十五条</w:t>
      </w:r>
      <w:r>
        <w:rPr>
          <w:rFonts w:hint="eastAsia" w:ascii="仿宋_GB2312" w:hAnsi="仿宋_GB2312" w:eastAsia="仿宋_GB2312" w:cs="仿宋_GB2312"/>
          <w:sz w:val="32"/>
          <w:szCs w:val="40"/>
          <w:lang w:val="en-US" w:eastAsia="zh-CN"/>
        </w:rPr>
        <w:t xml:space="preserve"> 党政办公室负责通知参会（列席）人员、布置会场、调试设备、编印会议材料等会务工作。参会（列席）人员应提前做好参会准备，按时参会；因故无法参会的，须向会议主持人请假，委托熟悉情况的同志代为参会，并及时向党政办公室报备。</w:t>
      </w:r>
    </w:p>
    <w:p w14:paraId="0E500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40"/>
          <w:lang w:val="en-US" w:eastAsia="zh-CN"/>
        </w:rPr>
        <w:t>第十六条</w:t>
      </w:r>
      <w:r>
        <w:rPr>
          <w:rFonts w:hint="eastAsia" w:ascii="仿宋_GB2312" w:hAnsi="仿宋_GB2312" w:eastAsia="仿宋_GB2312" w:cs="仿宋_GB2312"/>
          <w:sz w:val="32"/>
          <w:szCs w:val="40"/>
          <w:lang w:val="en-US" w:eastAsia="zh-CN"/>
        </w:rPr>
        <w:t xml:space="preserve"> 会议按既定议程逐项审议议题，院长办公会议题由分管院领导或主责部门负责人汇报；</w:t>
      </w:r>
      <w:r>
        <w:rPr>
          <w:rFonts w:hint="default" w:ascii="Times New Roman" w:hAnsi="Times New Roman" w:eastAsia="仿宋_GB2312" w:cs="Times New Roman"/>
          <w:b w:val="0"/>
          <w:bCs w:val="0"/>
          <w:sz w:val="32"/>
          <w:szCs w:val="32"/>
          <w:highlight w:val="none"/>
        </w:rPr>
        <w:t>党委常委会议题由</w:t>
      </w:r>
      <w:r>
        <w:rPr>
          <w:rFonts w:hint="eastAsia" w:ascii="Times New Roman" w:hAnsi="Times New Roman" w:eastAsia="仿宋_GB2312" w:cs="Times New Roman"/>
          <w:b w:val="0"/>
          <w:bCs w:val="0"/>
          <w:sz w:val="32"/>
          <w:szCs w:val="32"/>
          <w:highlight w:val="none"/>
          <w:lang w:val="en-US" w:eastAsia="zh-CN"/>
        </w:rPr>
        <w:t>党委常委会委员或</w:t>
      </w:r>
      <w:r>
        <w:rPr>
          <w:rFonts w:hint="default" w:ascii="Times New Roman" w:hAnsi="Times New Roman" w:eastAsia="仿宋_GB2312" w:cs="Times New Roman"/>
          <w:b w:val="0"/>
          <w:bCs w:val="0"/>
          <w:sz w:val="32"/>
          <w:szCs w:val="32"/>
          <w:highlight w:val="none"/>
        </w:rPr>
        <w:t>分管院领导汇报</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主责部门负责人</w:t>
      </w:r>
      <w:r>
        <w:rPr>
          <w:rFonts w:hint="default" w:ascii="Times New Roman" w:hAnsi="Times New Roman" w:eastAsia="仿宋_GB2312" w:cs="Times New Roman"/>
          <w:b w:val="0"/>
          <w:bCs w:val="0"/>
          <w:sz w:val="32"/>
          <w:szCs w:val="32"/>
          <w:highlight w:val="none"/>
        </w:rPr>
        <w:t>也可以参加汇报</w:t>
      </w:r>
      <w:r>
        <w:rPr>
          <w:rFonts w:hint="eastAsia" w:ascii="Times New Roman" w:hAnsi="Times New Roman" w:eastAsia="仿宋_GB2312" w:cs="Times New Roman"/>
          <w:b w:val="0"/>
          <w:bCs w:val="0"/>
          <w:sz w:val="32"/>
          <w:szCs w:val="32"/>
          <w:highlight w:val="none"/>
          <w:lang w:eastAsia="zh-CN"/>
        </w:rPr>
        <w:t>。</w:t>
      </w:r>
    </w:p>
    <w:p w14:paraId="5EF98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黑体" w:hAnsi="黑体" w:eastAsia="黑体" w:cs="黑体"/>
          <w:b w:val="0"/>
          <w:bCs w:val="0"/>
          <w:sz w:val="32"/>
          <w:szCs w:val="40"/>
          <w:lang w:val="en-US" w:eastAsia="zh-CN"/>
        </w:rPr>
        <w:t>第十七条</w:t>
      </w:r>
      <w:r>
        <w:rPr>
          <w:rFonts w:hint="eastAsia" w:ascii="Times New Roman" w:hAnsi="Times New Roman" w:eastAsia="仿宋_GB2312" w:cs="Times New Roman"/>
          <w:b w:val="0"/>
          <w:bCs w:val="0"/>
          <w:sz w:val="32"/>
          <w:szCs w:val="32"/>
          <w:highlight w:val="none"/>
          <w:lang w:val="en-US" w:eastAsia="zh-CN"/>
        </w:rPr>
        <w:t xml:space="preserve"> 议题汇报应突出重点、简明扼要。传达类、通报类议题原则上不超过5分钟；审议（定）类议题原则上不超过8分钟。特殊重大议题经主持人同意可适当延长汇报时长。参会人员围绕议题发表意见应紧扣议题实质，避免泛泛而谈、偏离主题、重复陈述。列席人员应提前熟悉议题内容，做好回答问询准备，按规定享有发言权，无表决权。会议主持人应适时归纳共识，引导参会人员充分讨论，推动形成可执行的会议决议。党委书记、院长最后表态。</w:t>
      </w:r>
    </w:p>
    <w:p w14:paraId="77645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第十八条</w:t>
      </w:r>
      <w:r>
        <w:rPr>
          <w:rFonts w:hint="eastAsia" w:ascii="仿宋_GB2312" w:hAnsi="仿宋_GB2312" w:eastAsia="仿宋_GB2312" w:cs="仿宋_GB2312"/>
          <w:sz w:val="32"/>
          <w:szCs w:val="40"/>
          <w:lang w:val="en-US" w:eastAsia="zh-CN"/>
        </w:rPr>
        <w:t xml:space="preserve"> 会议议题涉及与会人员本人或其亲属的，以及与本人有直接利益关系的，本人必须回避。会议作出的决定或决议，适合公开的依据有关规定及时公开。对需要保密的会议内容和尚未正式公布的会议决定，参会人员应当遵守保密规定。涉密会议材料，会后统一回收。</w:t>
      </w:r>
    </w:p>
    <w:p w14:paraId="5B601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Roman" w:hAnsi="Times-Roman" w:eastAsia="仿宋_GB2312" w:cs="Times-Roman"/>
          <w:sz w:val="32"/>
          <w:szCs w:val="32"/>
        </w:rPr>
      </w:pPr>
      <w:r>
        <w:rPr>
          <w:rFonts w:hint="eastAsia" w:ascii="黑体" w:hAnsi="黑体" w:eastAsia="黑体" w:cs="黑体"/>
          <w:b w:val="0"/>
          <w:bCs w:val="0"/>
          <w:sz w:val="32"/>
          <w:szCs w:val="40"/>
          <w:lang w:val="en-US" w:eastAsia="zh-CN"/>
        </w:rPr>
        <w:t>第十九条</w:t>
      </w:r>
      <w:r>
        <w:rPr>
          <w:rFonts w:hint="eastAsia" w:ascii="仿宋_GB2312" w:hAnsi="仿宋_GB2312" w:eastAsia="仿宋_GB2312" w:cs="仿宋_GB2312"/>
          <w:sz w:val="32"/>
          <w:szCs w:val="40"/>
          <w:lang w:val="en-US" w:eastAsia="zh-CN"/>
        </w:rPr>
        <w:t xml:space="preserve"> </w:t>
      </w:r>
      <w:r>
        <w:rPr>
          <w:rFonts w:hint="default" w:ascii="Times-Roman" w:hAnsi="Times-Roman" w:eastAsia="仿宋_GB2312" w:cs="Times-Roman"/>
          <w:sz w:val="32"/>
          <w:szCs w:val="32"/>
        </w:rPr>
        <w:t>会后应形成《</w:t>
      </w:r>
      <w:r>
        <w:rPr>
          <w:rFonts w:hint="eastAsia" w:ascii="Times-Roman" w:hAnsi="Times-Roman" w:eastAsia="仿宋_GB2312" w:cs="Times-Roman"/>
          <w:sz w:val="32"/>
          <w:szCs w:val="32"/>
          <w:lang w:val="en-US" w:eastAsia="zh-CN"/>
        </w:rPr>
        <w:t>北京教育学院党委常委会</w:t>
      </w:r>
      <w:r>
        <w:rPr>
          <w:rFonts w:hint="default" w:ascii="Times-Roman" w:hAnsi="Times-Roman" w:eastAsia="仿宋_GB2312" w:cs="Times-Roman"/>
          <w:sz w:val="32"/>
          <w:szCs w:val="32"/>
        </w:rPr>
        <w:t>会议纪要》</w:t>
      </w:r>
      <w:r>
        <w:rPr>
          <w:rFonts w:hint="eastAsia" w:ascii="Times-Roman" w:hAnsi="Times-Roman" w:eastAsia="仿宋_GB2312" w:cs="Times-Roman"/>
          <w:sz w:val="32"/>
          <w:szCs w:val="32"/>
          <w:lang w:eastAsia="zh-CN"/>
        </w:rPr>
        <w:t>《</w:t>
      </w:r>
      <w:r>
        <w:rPr>
          <w:rFonts w:hint="eastAsia" w:ascii="Times-Roman" w:hAnsi="Times-Roman" w:eastAsia="仿宋_GB2312" w:cs="Times-Roman"/>
          <w:sz w:val="32"/>
          <w:szCs w:val="32"/>
          <w:lang w:val="en-US" w:eastAsia="zh-CN"/>
        </w:rPr>
        <w:t>北京教育学院院长办公会会议纪要</w:t>
      </w:r>
      <w:r>
        <w:rPr>
          <w:rFonts w:hint="eastAsia" w:ascii="Times-Roman" w:hAnsi="Times-Roman" w:eastAsia="仿宋_GB2312" w:cs="Times-Roman"/>
          <w:sz w:val="32"/>
          <w:szCs w:val="32"/>
          <w:lang w:eastAsia="zh-CN"/>
        </w:rPr>
        <w:t>》</w:t>
      </w:r>
      <w:r>
        <w:rPr>
          <w:rFonts w:hint="default" w:ascii="Times-Roman" w:hAnsi="Times-Roman" w:eastAsia="仿宋_GB2312" w:cs="Times-Roman"/>
          <w:sz w:val="32"/>
          <w:szCs w:val="32"/>
        </w:rPr>
        <w:t>，</w:t>
      </w:r>
      <w:r>
        <w:rPr>
          <w:rFonts w:hint="eastAsia" w:ascii="Times-Roman" w:hAnsi="Times-Roman" w:eastAsia="仿宋_GB2312" w:cs="Times-Roman"/>
          <w:sz w:val="32"/>
          <w:szCs w:val="32"/>
          <w:lang w:val="en-US" w:eastAsia="zh-CN"/>
        </w:rPr>
        <w:t>分别</w:t>
      </w:r>
      <w:r>
        <w:rPr>
          <w:rFonts w:hint="default" w:ascii="Times-Roman" w:hAnsi="Times-Roman" w:eastAsia="仿宋_GB2312" w:cs="Times-Roman"/>
          <w:sz w:val="32"/>
          <w:szCs w:val="32"/>
        </w:rPr>
        <w:t>报</w:t>
      </w:r>
      <w:r>
        <w:rPr>
          <w:rFonts w:hint="eastAsia" w:ascii="Times-Roman" w:hAnsi="Times-Roman" w:eastAsia="仿宋_GB2312" w:cs="Times-Roman"/>
          <w:sz w:val="32"/>
          <w:szCs w:val="32"/>
          <w:lang w:val="en-US" w:eastAsia="zh-CN"/>
        </w:rPr>
        <w:t>党委</w:t>
      </w:r>
      <w:r>
        <w:rPr>
          <w:rFonts w:hint="default" w:ascii="Times-Roman" w:hAnsi="Times-Roman" w:eastAsia="仿宋_GB2312" w:cs="Times-Roman"/>
          <w:sz w:val="32"/>
          <w:szCs w:val="32"/>
        </w:rPr>
        <w:t>书记</w:t>
      </w:r>
      <w:r>
        <w:rPr>
          <w:rFonts w:hint="eastAsia" w:ascii="Times-Roman" w:hAnsi="Times-Roman" w:eastAsia="仿宋_GB2312" w:cs="Times-Roman"/>
          <w:sz w:val="32"/>
          <w:szCs w:val="32"/>
          <w:lang w:val="en-US" w:eastAsia="zh-CN"/>
        </w:rPr>
        <w:t>、院长</w:t>
      </w:r>
      <w:r>
        <w:rPr>
          <w:rFonts w:hint="default" w:ascii="Times-Roman" w:hAnsi="Times-Roman" w:eastAsia="仿宋_GB2312" w:cs="Times-Roman"/>
          <w:sz w:val="32"/>
          <w:szCs w:val="32"/>
        </w:rPr>
        <w:t>签发。</w:t>
      </w:r>
      <w:r>
        <w:rPr>
          <w:rFonts w:hint="eastAsia" w:ascii="Times-Roman" w:hAnsi="Times-Roman" w:eastAsia="仿宋_GB2312" w:cs="Times-Roman"/>
          <w:sz w:val="32"/>
          <w:szCs w:val="32"/>
          <w:lang w:val="en-US" w:eastAsia="zh-CN"/>
        </w:rPr>
        <w:t>会议</w:t>
      </w:r>
      <w:r>
        <w:rPr>
          <w:rFonts w:hint="default" w:ascii="Times-Roman" w:hAnsi="Times-Roman" w:eastAsia="仿宋_GB2312" w:cs="Times-Roman"/>
          <w:sz w:val="32"/>
          <w:szCs w:val="32"/>
        </w:rPr>
        <w:t>结束后</w:t>
      </w:r>
      <w:r>
        <w:rPr>
          <w:rFonts w:hint="eastAsia" w:ascii="Times-Roman" w:hAnsi="Times-Roman" w:eastAsia="仿宋_GB2312" w:cs="Times-Roman"/>
          <w:sz w:val="32"/>
          <w:szCs w:val="32"/>
          <w:lang w:val="en-US" w:eastAsia="zh-CN"/>
        </w:rPr>
        <w:t>按照一次会议作为一件档案进行整理归档</w:t>
      </w:r>
      <w:r>
        <w:rPr>
          <w:rFonts w:hint="default" w:ascii="Times-Roman" w:hAnsi="Times-Roman" w:eastAsia="仿宋_GB2312" w:cs="Times-Roman"/>
          <w:sz w:val="32"/>
          <w:szCs w:val="32"/>
        </w:rPr>
        <w:t>，</w:t>
      </w:r>
      <w:r>
        <w:rPr>
          <w:rFonts w:hint="eastAsia" w:ascii="Times-Roman" w:hAnsi="Times-Roman" w:eastAsia="仿宋_GB2312" w:cs="Times-Roman"/>
          <w:sz w:val="32"/>
          <w:szCs w:val="32"/>
          <w:lang w:val="en-US" w:eastAsia="zh-CN"/>
        </w:rPr>
        <w:t>归档材料</w:t>
      </w:r>
      <w:r>
        <w:rPr>
          <w:rFonts w:hint="default" w:ascii="Times-Roman" w:hAnsi="Times-Roman" w:eastAsia="仿宋_GB2312" w:cs="Times-Roman"/>
          <w:sz w:val="32"/>
          <w:szCs w:val="32"/>
        </w:rPr>
        <w:t>包括</w:t>
      </w:r>
      <w:r>
        <w:rPr>
          <w:rFonts w:hint="eastAsia" w:ascii="Times-Roman" w:hAnsi="Times-Roman" w:eastAsia="仿宋_GB2312" w:cs="Times-Roman"/>
          <w:sz w:val="32"/>
          <w:szCs w:val="32"/>
          <w:lang w:eastAsia="zh-CN"/>
        </w:rPr>
        <w:t>：议题审批表、</w:t>
      </w:r>
      <w:r>
        <w:rPr>
          <w:rFonts w:hint="default" w:ascii="Times-Roman" w:hAnsi="Times-Roman" w:eastAsia="仿宋_GB2312" w:cs="Times-Roman"/>
          <w:sz w:val="32"/>
          <w:szCs w:val="32"/>
        </w:rPr>
        <w:t>会议纪要审批</w:t>
      </w:r>
      <w:r>
        <w:rPr>
          <w:rFonts w:hint="eastAsia" w:ascii="Times-Roman" w:hAnsi="Times-Roman" w:eastAsia="仿宋_GB2312" w:cs="Times-Roman"/>
          <w:sz w:val="32"/>
          <w:szCs w:val="32"/>
          <w:lang w:val="en-US" w:eastAsia="zh-CN"/>
        </w:rPr>
        <w:t>单</w:t>
      </w:r>
      <w:r>
        <w:rPr>
          <w:rFonts w:hint="default" w:ascii="Times-Roman" w:hAnsi="Times-Roman" w:eastAsia="仿宋_GB2312" w:cs="Times-Roman"/>
          <w:sz w:val="32"/>
          <w:szCs w:val="32"/>
        </w:rPr>
        <w:t>、会议记录、议题单、会议材料等。</w:t>
      </w:r>
    </w:p>
    <w:p w14:paraId="20436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第二十条</w:t>
      </w:r>
      <w:r>
        <w:rPr>
          <w:rFonts w:hint="eastAsia" w:ascii="仿宋_GB2312" w:hAnsi="仿宋_GB2312" w:eastAsia="仿宋_GB2312" w:cs="仿宋_GB2312"/>
          <w:sz w:val="32"/>
          <w:szCs w:val="40"/>
          <w:lang w:val="en-US" w:eastAsia="zh-CN"/>
        </w:rPr>
        <w:t xml:space="preserve"> </w:t>
      </w:r>
      <w:r>
        <w:rPr>
          <w:rFonts w:hint="eastAsia" w:ascii="Times-Roman" w:hAnsi="Times-Roman" w:eastAsia="仿宋_GB2312" w:cs="Times-Roman"/>
          <w:sz w:val="32"/>
          <w:szCs w:val="32"/>
          <w:lang w:val="en-US" w:eastAsia="zh-CN"/>
        </w:rPr>
        <w:t>会议</w:t>
      </w:r>
      <w:r>
        <w:rPr>
          <w:rFonts w:hint="default" w:ascii="Times-Roman" w:hAnsi="Times-Roman" w:eastAsia="仿宋_GB2312" w:cs="Times-Roman"/>
          <w:sz w:val="32"/>
          <w:szCs w:val="32"/>
        </w:rPr>
        <w:t>决议的重点事项，由</w:t>
      </w:r>
      <w:r>
        <w:rPr>
          <w:rFonts w:hint="eastAsia" w:ascii="Times-Roman" w:hAnsi="Times-Roman" w:eastAsia="仿宋_GB2312" w:cs="Times-Roman"/>
          <w:sz w:val="32"/>
          <w:szCs w:val="32"/>
          <w:lang w:val="en-US" w:eastAsia="zh-CN"/>
        </w:rPr>
        <w:t>党政</w:t>
      </w:r>
      <w:r>
        <w:rPr>
          <w:rFonts w:hint="default" w:ascii="Times-Roman" w:hAnsi="Times-Roman" w:eastAsia="仿宋_GB2312" w:cs="Times-Roman"/>
          <w:sz w:val="32"/>
          <w:szCs w:val="32"/>
        </w:rPr>
        <w:t>办公室会同有关处室，按照相关督查督办制度，列入专项督查任务台账，督促责任部门抓好落实。</w:t>
      </w:r>
      <w:r>
        <w:rPr>
          <w:rFonts w:hint="eastAsia" w:ascii="Times-Roman" w:hAnsi="Times-Roman" w:eastAsia="仿宋_GB2312" w:cs="Times-Roman"/>
          <w:sz w:val="32"/>
          <w:szCs w:val="32"/>
          <w:lang w:val="en-US" w:eastAsia="zh-CN"/>
        </w:rPr>
        <w:t>执行情况应当及时向党委书记、院长汇报，必要时向党委常委会或院长办公会汇报。</w:t>
      </w:r>
      <w:r>
        <w:rPr>
          <w:rFonts w:hint="eastAsia" w:ascii="仿宋_GB2312" w:hAnsi="仿宋_GB2312" w:eastAsia="仿宋_GB2312" w:cs="仿宋_GB2312"/>
          <w:sz w:val="32"/>
          <w:szCs w:val="40"/>
          <w:lang w:val="en-US" w:eastAsia="zh-CN"/>
        </w:rPr>
        <w:t>决议执行过程中，确需对内容做重大调整的，须由原主责部门重新履行议题申报、论证程序，提交原会议研究决定。</w:t>
      </w:r>
    </w:p>
    <w:p w14:paraId="2C4512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第四章 监督问责</w:t>
      </w:r>
    </w:p>
    <w:p w14:paraId="1E0E9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第二十一条</w:t>
      </w:r>
      <w:r>
        <w:rPr>
          <w:rFonts w:hint="eastAsia" w:ascii="仿宋_GB2312" w:hAnsi="仿宋_GB2312" w:eastAsia="仿宋_GB2312" w:cs="仿宋_GB2312"/>
          <w:sz w:val="32"/>
          <w:szCs w:val="40"/>
          <w:lang w:val="en-US" w:eastAsia="zh-CN"/>
        </w:rPr>
        <w:t xml:space="preserve"> 纪检监察办公室、审计处依职责对议事决策全过程开展监督。</w:t>
      </w:r>
    </w:p>
    <w:p w14:paraId="489EA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第二十二条</w:t>
      </w:r>
      <w:r>
        <w:rPr>
          <w:rFonts w:hint="eastAsia" w:ascii="仿宋_GB2312" w:hAnsi="仿宋_GB2312" w:eastAsia="仿宋_GB2312" w:cs="仿宋_GB2312"/>
          <w:sz w:val="32"/>
          <w:szCs w:val="40"/>
          <w:lang w:val="en-US" w:eastAsia="zh-CN"/>
        </w:rPr>
        <w:t xml:space="preserve"> 会议决定的事项，相关部门和个人应当及时执行；对执行不力的，应当依照有关规定问责追责。</w:t>
      </w:r>
    </w:p>
    <w:p w14:paraId="18FB252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第五章 附则</w:t>
      </w:r>
    </w:p>
    <w:p w14:paraId="0F948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第二十三条</w:t>
      </w:r>
      <w:r>
        <w:rPr>
          <w:rFonts w:hint="eastAsia" w:ascii="仿宋_GB2312" w:hAnsi="仿宋_GB2312" w:eastAsia="仿宋_GB2312" w:cs="仿宋_GB2312"/>
          <w:sz w:val="32"/>
          <w:szCs w:val="40"/>
          <w:lang w:val="en-US" w:eastAsia="zh-CN"/>
        </w:rPr>
        <w:t xml:space="preserve"> 本办法未尽事宜，按照《中共北京教育学院委员会全体会议议事规则》《中共北京教育学院委员会常务委员会会议议事规则》《北京教育学院院长办公会议议事规则》及上级相关规定执行。</w:t>
      </w:r>
    </w:p>
    <w:p w14:paraId="36234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b w:val="0"/>
          <w:bCs w:val="0"/>
          <w:sz w:val="32"/>
          <w:szCs w:val="40"/>
          <w:lang w:val="en-US" w:eastAsia="zh-CN"/>
        </w:rPr>
        <w:t>第二十四条</w:t>
      </w:r>
      <w:r>
        <w:rPr>
          <w:rFonts w:hint="eastAsia" w:ascii="仿宋_GB2312" w:hAnsi="仿宋_GB2312" w:eastAsia="仿宋_GB2312" w:cs="仿宋_GB2312"/>
          <w:sz w:val="32"/>
          <w:szCs w:val="40"/>
          <w:lang w:val="en-US" w:eastAsia="zh-CN"/>
        </w:rPr>
        <w:t xml:space="preserve"> 本办法由党政办公室负责解释，自印发之日起施行。</w:t>
      </w:r>
    </w:p>
    <w:p w14:paraId="34C88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p>
    <w:p w14:paraId="43D3437E">
      <w:pPr>
        <w:rPr>
          <w:rFonts w:hint="default" w:ascii="Times New Roman" w:hAnsi="Times New Roman" w:cs="Times New Roman"/>
          <w:b w:val="0"/>
          <w:bCs w:val="0"/>
          <w:lang w:eastAsia="zh-CN"/>
        </w:rPr>
      </w:pPr>
    </w:p>
    <w:p w14:paraId="179D8A92">
      <w:pPr>
        <w:rPr>
          <w:rFonts w:hint="default" w:ascii="Times New Roman" w:hAnsi="Times New Roman" w:cs="Times New Roman"/>
          <w:b w:val="0"/>
          <w:bCs w:val="0"/>
          <w:lang w:eastAsia="zh-CN"/>
        </w:rPr>
      </w:pPr>
    </w:p>
    <w:p w14:paraId="4AB309D4">
      <w:pPr>
        <w:rPr>
          <w:rFonts w:hint="default" w:ascii="Times New Roman" w:hAnsi="Times New Roman" w:cs="Times New Roman"/>
          <w:b w:val="0"/>
          <w:bCs w:val="0"/>
          <w:lang w:eastAsia="zh-CN"/>
        </w:rPr>
      </w:pPr>
    </w:p>
    <w:p w14:paraId="5971B75A">
      <w:pPr>
        <w:rPr>
          <w:rFonts w:hint="default" w:ascii="Times New Roman" w:hAnsi="Times New Roman" w:cs="Times New Roman"/>
          <w:b w:val="0"/>
          <w:bCs w:val="0"/>
          <w:lang w:eastAsia="zh-CN"/>
        </w:rPr>
      </w:pPr>
    </w:p>
    <w:p w14:paraId="4B29F3A1">
      <w:pPr>
        <w:rPr>
          <w:rFonts w:hint="default" w:ascii="Times New Roman" w:hAnsi="Times New Roman" w:cs="Times New Roman"/>
          <w:b w:val="0"/>
          <w:bCs w:val="0"/>
          <w:lang w:eastAsia="zh-CN"/>
        </w:rPr>
      </w:pPr>
    </w:p>
    <w:p w14:paraId="1B32D69A">
      <w:pPr>
        <w:rPr>
          <w:rFonts w:hint="default" w:ascii="Times New Roman" w:hAnsi="Times New Roman" w:cs="Times New Roman"/>
          <w:b w:val="0"/>
          <w:bCs w:val="0"/>
          <w:lang w:eastAsia="zh-CN"/>
        </w:rPr>
      </w:pPr>
    </w:p>
    <w:p w14:paraId="1C087313">
      <w:pPr>
        <w:rPr>
          <w:rFonts w:hint="default" w:ascii="Times New Roman" w:hAnsi="Times New Roman" w:cs="Times New Roman"/>
          <w:b w:val="0"/>
          <w:bCs w:val="0"/>
          <w:lang w:eastAsia="zh-CN"/>
        </w:rPr>
      </w:pPr>
    </w:p>
    <w:p w14:paraId="2C451A0A">
      <w:pPr>
        <w:spacing w:line="520" w:lineRule="exact"/>
        <w:jc w:val="center"/>
        <w:rPr>
          <w:rFonts w:hint="eastAsia" w:ascii="华文中宋" w:hAnsi="华文中宋" w:eastAsia="华文中宋" w:cs="Times New Roman"/>
          <w:b/>
          <w:color w:val="FF0000"/>
          <w:sz w:val="44"/>
          <w:szCs w:val="44"/>
          <w:lang w:val="en-US" w:eastAsia="zh-CN"/>
        </w:rPr>
      </w:pPr>
      <w:r>
        <w:rPr>
          <w:rFonts w:hint="eastAsia" w:ascii="华文中宋" w:hAnsi="华文中宋" w:eastAsia="华文中宋" w:cs="Times New Roman"/>
          <w:b/>
          <w:color w:val="FF0000"/>
          <w:sz w:val="44"/>
          <w:szCs w:val="44"/>
          <w:lang w:val="en-US" w:eastAsia="zh-CN"/>
        </w:rPr>
        <w:t>党委常委会、院长办公会</w:t>
      </w:r>
    </w:p>
    <w:p w14:paraId="7D641EDA">
      <w:pPr>
        <w:spacing w:line="520" w:lineRule="exact"/>
        <w:jc w:val="center"/>
        <w:rPr>
          <w:rFonts w:hint="eastAsia" w:ascii="华文中宋" w:hAnsi="华文中宋" w:eastAsia="华文中宋" w:cs="Times New Roman"/>
          <w:b/>
          <w:color w:val="FF0000"/>
          <w:sz w:val="44"/>
          <w:szCs w:val="44"/>
        </w:rPr>
      </w:pPr>
      <w:r>
        <w:rPr>
          <w:rFonts w:hint="eastAsia" w:ascii="华文中宋" w:hAnsi="华文中宋" w:eastAsia="华文中宋" w:cs="Times New Roman"/>
          <w:b/>
          <w:color w:val="FF0000"/>
          <w:sz w:val="44"/>
          <w:szCs w:val="44"/>
          <w:lang w:val="en-US" w:eastAsia="zh-CN"/>
        </w:rPr>
        <w:t>会议</w:t>
      </w:r>
      <w:r>
        <w:rPr>
          <w:rFonts w:hint="eastAsia" w:ascii="华文中宋" w:hAnsi="华文中宋" w:eastAsia="华文中宋" w:cs="Times New Roman"/>
          <w:b/>
          <w:color w:val="FF0000"/>
          <w:sz w:val="44"/>
          <w:szCs w:val="44"/>
        </w:rPr>
        <w:t>议题报送审批表</w:t>
      </w:r>
    </w:p>
    <w:p w14:paraId="527CD49D">
      <w:pPr>
        <w:spacing w:line="240" w:lineRule="exact"/>
        <w:jc w:val="center"/>
        <w:rPr>
          <w:rFonts w:ascii="华文中宋" w:hAnsi="华文中宋" w:eastAsia="华文中宋" w:cs="Times New Roman"/>
          <w:b/>
          <w:color w:val="FF0000"/>
          <w:sz w:val="44"/>
          <w:szCs w:val="44"/>
        </w:rPr>
      </w:pPr>
    </w:p>
    <w:p w14:paraId="06D26B66">
      <w:pPr>
        <w:rPr>
          <w:rFonts w:ascii="宋体" w:hAnsi="宋体" w:cs="Times New Roman"/>
          <w:sz w:val="28"/>
          <w:szCs w:val="28"/>
        </w:rPr>
      </w:pPr>
      <w:r>
        <w:rPr>
          <w:rFonts w:hint="eastAsia" w:ascii="宋体" w:hAnsi="宋体" w:cs="Times New Roman"/>
          <w:sz w:val="28"/>
          <w:szCs w:val="28"/>
        </w:rPr>
        <w:t>责任</w:t>
      </w:r>
      <w:r>
        <w:rPr>
          <w:rFonts w:hint="eastAsia" w:ascii="宋体" w:hAnsi="宋体" w:cs="Times New Roman"/>
          <w:sz w:val="28"/>
          <w:szCs w:val="28"/>
          <w:lang w:val="en-US" w:eastAsia="zh-CN"/>
        </w:rPr>
        <w:t>部门</w:t>
      </w:r>
      <w:r>
        <w:rPr>
          <w:rFonts w:hint="eastAsia" w:ascii="宋体" w:hAnsi="宋体" w:cs="Times New Roman"/>
          <w:sz w:val="28"/>
          <w:szCs w:val="28"/>
        </w:rPr>
        <w:t>：</w:t>
      </w:r>
      <w:r>
        <w:rPr>
          <w:rFonts w:hint="eastAsia" w:ascii="宋体" w:hAnsi="宋体" w:cs="Times New Roman"/>
          <w:sz w:val="28"/>
          <w:szCs w:val="28"/>
          <w:lang w:val="en-US" w:eastAsia="zh-CN"/>
        </w:rPr>
        <w:t xml:space="preserve">    </w:t>
      </w:r>
      <w:r>
        <w:rPr>
          <w:rFonts w:hint="eastAsia" w:ascii="宋体" w:hAnsi="宋体" w:cs="Times New Roman"/>
          <w:sz w:val="28"/>
          <w:szCs w:val="28"/>
        </w:rPr>
        <w:t xml:space="preserve"> </w:t>
      </w:r>
      <w:r>
        <w:rPr>
          <w:rFonts w:ascii="宋体" w:hAnsi="宋体" w:cs="Times New Roman"/>
          <w:sz w:val="28"/>
          <w:szCs w:val="28"/>
        </w:rPr>
        <w:t xml:space="preserve">  </w:t>
      </w:r>
      <w:r>
        <w:rPr>
          <w:rFonts w:hint="eastAsia" w:ascii="宋体" w:hAnsi="宋体" w:cs="Times New Roman"/>
          <w:sz w:val="28"/>
          <w:szCs w:val="28"/>
        </w:rPr>
        <w:t xml:space="preserve">          </w:t>
      </w:r>
      <w:r>
        <w:rPr>
          <w:rFonts w:ascii="宋体" w:hAnsi="宋体" w:cs="Times New Roman"/>
          <w:sz w:val="28"/>
          <w:szCs w:val="28"/>
        </w:rPr>
        <w:t xml:space="preserve">  </w:t>
      </w:r>
      <w:r>
        <w:rPr>
          <w:rFonts w:hint="eastAsia" w:ascii="宋体" w:hAnsi="宋体" w:cs="Times New Roman"/>
          <w:sz w:val="28"/>
          <w:szCs w:val="28"/>
        </w:rPr>
        <w:t xml:space="preserve">      </w:t>
      </w:r>
      <w:r>
        <w:rPr>
          <w:rFonts w:ascii="宋体" w:hAnsi="宋体" w:cs="Times New Roman"/>
          <w:sz w:val="28"/>
          <w:szCs w:val="28"/>
        </w:rPr>
        <w:t xml:space="preserve">  </w:t>
      </w:r>
      <w:r>
        <w:rPr>
          <w:rFonts w:hint="eastAsia" w:ascii="宋体" w:hAnsi="宋体" w:cs="Times New Roman"/>
          <w:sz w:val="28"/>
          <w:szCs w:val="28"/>
        </w:rPr>
        <w:t>报送时间：</w:t>
      </w:r>
      <w:r>
        <w:rPr>
          <w:rFonts w:hint="eastAsia" w:ascii="宋体" w:hAnsi="宋体" w:cs="Times New Roman"/>
          <w:sz w:val="28"/>
          <w:szCs w:val="28"/>
          <w:lang w:val="en-US" w:eastAsia="zh-CN"/>
        </w:rPr>
        <w:t xml:space="preserve">    </w:t>
      </w:r>
      <w:r>
        <w:rPr>
          <w:rFonts w:hint="eastAsia" w:ascii="宋体" w:hAnsi="宋体" w:cs="Times New Roman"/>
          <w:sz w:val="28"/>
          <w:szCs w:val="28"/>
        </w:rPr>
        <w:t>年</w:t>
      </w:r>
      <w:r>
        <w:rPr>
          <w:rFonts w:hint="eastAsia" w:ascii="宋体" w:hAnsi="宋体" w:cs="Times New Roman"/>
          <w:sz w:val="28"/>
          <w:szCs w:val="28"/>
          <w:lang w:val="en-US" w:eastAsia="zh-CN"/>
        </w:rPr>
        <w:t xml:space="preserve">  </w:t>
      </w:r>
      <w:r>
        <w:rPr>
          <w:rFonts w:hint="eastAsia" w:ascii="宋体" w:hAnsi="宋体" w:cs="Times New Roman"/>
          <w:sz w:val="28"/>
          <w:szCs w:val="28"/>
        </w:rPr>
        <w:t>月</w:t>
      </w:r>
      <w:r>
        <w:rPr>
          <w:rFonts w:hint="eastAsia" w:ascii="宋体" w:hAnsi="宋体" w:cs="Times New Roman"/>
          <w:sz w:val="28"/>
          <w:szCs w:val="28"/>
          <w:lang w:val="en-US" w:eastAsia="zh-CN"/>
        </w:rPr>
        <w:t xml:space="preserve">  </w:t>
      </w:r>
      <w:r>
        <w:rPr>
          <w:rFonts w:hint="eastAsia" w:ascii="宋体" w:hAnsi="宋体" w:cs="Times New Roman"/>
          <w:sz w:val="28"/>
          <w:szCs w:val="28"/>
        </w:rPr>
        <w:t>日</w:t>
      </w:r>
    </w:p>
    <w:tbl>
      <w:tblPr>
        <w:tblStyle w:val="2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225"/>
        <w:gridCol w:w="325"/>
        <w:gridCol w:w="4736"/>
      </w:tblGrid>
      <w:tr w14:paraId="45D0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4"/>
            <w:noWrap w:val="0"/>
            <w:vAlign w:val="center"/>
          </w:tcPr>
          <w:p w14:paraId="0550A4D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sz w:val="28"/>
                <w:szCs w:val="28"/>
                <w:lang w:val="en-US" w:eastAsia="zh-CN"/>
              </w:rPr>
            </w:pPr>
            <w:r>
              <w:rPr>
                <w:rFonts w:hint="eastAsia" w:ascii="黑体" w:hAnsi="黑体" w:eastAsia="黑体" w:cs="Times New Roman"/>
                <w:sz w:val="28"/>
                <w:szCs w:val="28"/>
                <w:lang w:val="en-US" w:eastAsia="zh-CN"/>
              </w:rPr>
              <w:t xml:space="preserve">议事会议：     </w:t>
            </w:r>
            <w:r>
              <w:rPr>
                <w:rFonts w:hint="eastAsia" w:ascii="仿宋_GB2312" w:hAnsi="仿宋_GB2312" w:eastAsia="仿宋_GB2312" w:cs="仿宋_GB2312"/>
                <w:sz w:val="28"/>
                <w:szCs w:val="28"/>
                <w:lang w:val="en-US" w:eastAsia="zh-CN"/>
              </w:rPr>
              <w:t>党委常委会会议</w:t>
            </w:r>
            <w:r>
              <w:rPr>
                <w:rFonts w:hint="eastAsia" w:ascii="黑体" w:hAnsi="黑体" w:eastAsia="黑体" w:cs="Times New Roman"/>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院长办公会</w:t>
            </w:r>
            <w:r>
              <w:rPr>
                <w:rFonts w:hint="eastAsia" w:ascii="黑体" w:hAnsi="黑体" w:eastAsia="黑体" w:cs="黑体"/>
                <w:sz w:val="28"/>
                <w:szCs w:val="28"/>
                <w:lang w:val="en-US" w:eastAsia="zh-CN"/>
              </w:rPr>
              <w:t xml:space="preserve"> □</w:t>
            </w:r>
          </w:p>
        </w:tc>
      </w:tr>
      <w:tr w14:paraId="7AC0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4"/>
            <w:noWrap w:val="0"/>
            <w:vAlign w:val="center"/>
          </w:tcPr>
          <w:p w14:paraId="0655D78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Times New Roman"/>
                <w:sz w:val="28"/>
                <w:szCs w:val="28"/>
              </w:rPr>
            </w:pPr>
            <w:r>
              <w:rPr>
                <w:rFonts w:hint="eastAsia" w:ascii="黑体" w:hAnsi="黑体" w:eastAsia="黑体" w:cs="Times New Roman"/>
                <w:sz w:val="28"/>
                <w:szCs w:val="28"/>
              </w:rPr>
              <w:t>议题名称</w:t>
            </w:r>
            <w:r>
              <w:rPr>
                <w:rFonts w:hint="eastAsia" w:ascii="宋体" w:hAnsi="宋体" w:cs="Times New Roman"/>
                <w:sz w:val="28"/>
                <w:szCs w:val="28"/>
              </w:rPr>
              <w:t>：</w:t>
            </w:r>
            <w:r>
              <w:rPr>
                <w:rFonts w:hint="eastAsia" w:ascii="宋体" w:hAnsi="宋体" w:cs="Times New Roman"/>
                <w:sz w:val="28"/>
                <w:szCs w:val="28"/>
                <w:lang w:val="en-US" w:eastAsia="zh-CN"/>
              </w:rPr>
              <w:t xml:space="preserve"> </w:t>
            </w:r>
          </w:p>
        </w:tc>
      </w:tr>
      <w:tr w14:paraId="3338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22" w:type="dxa"/>
            <w:gridSpan w:val="4"/>
            <w:noWrap w:val="0"/>
            <w:vAlign w:val="top"/>
          </w:tcPr>
          <w:p w14:paraId="401B5EE7">
            <w:pPr>
              <w:adjustRightInd w:val="0"/>
              <w:snapToGrid w:val="0"/>
              <w:spacing w:before="156" w:beforeLines="50"/>
              <w:rPr>
                <w:rFonts w:hint="eastAsia" w:ascii="宋体" w:hAnsi="宋体" w:eastAsia="宋体" w:cs="Times New Roman"/>
                <w:sz w:val="28"/>
                <w:szCs w:val="28"/>
                <w:lang w:eastAsia="zh-CN"/>
              </w:rPr>
            </w:pPr>
            <w:r>
              <w:rPr>
                <w:rFonts w:hint="eastAsia" w:ascii="黑体" w:hAnsi="黑体" w:eastAsia="黑体" w:cs="Times New Roman"/>
                <w:sz w:val="28"/>
                <w:szCs w:val="28"/>
              </w:rPr>
              <w:t>议题</w:t>
            </w:r>
            <w:r>
              <w:rPr>
                <w:rFonts w:hint="eastAsia" w:ascii="黑体" w:hAnsi="黑体" w:eastAsia="黑体" w:cs="Times New Roman"/>
                <w:sz w:val="28"/>
                <w:szCs w:val="28"/>
                <w:lang w:val="en-US" w:eastAsia="zh-CN"/>
              </w:rPr>
              <w:t>摘要</w:t>
            </w:r>
            <w:r>
              <w:rPr>
                <w:rFonts w:hint="eastAsia" w:ascii="宋体" w:hAnsi="宋体" w:cs="Times New Roman"/>
                <w:sz w:val="28"/>
                <w:szCs w:val="28"/>
              </w:rPr>
              <w:t>：</w:t>
            </w:r>
            <w:r>
              <w:rPr>
                <w:rFonts w:hint="eastAsia" w:ascii="宋体" w:hAnsi="宋体" w:cs="Times New Roman"/>
                <w:sz w:val="28"/>
                <w:szCs w:val="28"/>
                <w:lang w:eastAsia="zh-CN"/>
              </w:rPr>
              <w:t>（</w:t>
            </w:r>
            <w:r>
              <w:rPr>
                <w:rFonts w:hint="eastAsia" w:ascii="宋体" w:hAnsi="宋体" w:cs="Times New Roman"/>
                <w:sz w:val="28"/>
                <w:szCs w:val="28"/>
                <w:lang w:val="en-US" w:eastAsia="zh-CN"/>
              </w:rPr>
              <w:t>主要内容、请示事项100字以内</w:t>
            </w:r>
            <w:r>
              <w:rPr>
                <w:rFonts w:hint="eastAsia" w:ascii="宋体" w:hAnsi="宋体" w:cs="Times New Roman"/>
                <w:sz w:val="28"/>
                <w:szCs w:val="28"/>
                <w:lang w:eastAsia="zh-CN"/>
              </w:rPr>
              <w:t>）</w:t>
            </w:r>
          </w:p>
          <w:p w14:paraId="48189096">
            <w:pPr>
              <w:adjustRightInd w:val="0"/>
              <w:snapToGrid w:val="0"/>
              <w:spacing w:before="156" w:beforeLines="50" w:line="440" w:lineRule="exact"/>
              <w:ind w:firstLine="560" w:firstLineChars="200"/>
              <w:rPr>
                <w:rFonts w:hint="default" w:ascii="宋体" w:hAnsi="宋体" w:cs="Times New Roman"/>
                <w:sz w:val="28"/>
                <w:szCs w:val="28"/>
                <w:lang w:val="en-US" w:eastAsia="zh-CN"/>
              </w:rPr>
            </w:pPr>
          </w:p>
        </w:tc>
      </w:tr>
      <w:tr w14:paraId="51E5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36" w:type="dxa"/>
            <w:vMerge w:val="restart"/>
            <w:noWrap w:val="0"/>
            <w:vAlign w:val="center"/>
          </w:tcPr>
          <w:p w14:paraId="7E8FFC72">
            <w:pPr>
              <w:adjustRightInd w:val="0"/>
              <w:snapToGrid w:val="0"/>
              <w:spacing w:before="156" w:beforeLines="50"/>
              <w:jc w:val="center"/>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论证</w:t>
            </w:r>
          </w:p>
          <w:p w14:paraId="4E003279">
            <w:pPr>
              <w:adjustRightInd w:val="0"/>
              <w:snapToGrid w:val="0"/>
              <w:spacing w:before="156" w:beforeLines="50"/>
              <w:jc w:val="center"/>
              <w:rPr>
                <w:rFonts w:hint="default" w:ascii="宋体" w:hAnsi="宋体" w:eastAsia="宋体" w:cs="Times New Roman"/>
                <w:sz w:val="28"/>
                <w:szCs w:val="28"/>
                <w:lang w:val="en-US" w:eastAsia="zh-CN"/>
              </w:rPr>
            </w:pPr>
            <w:r>
              <w:rPr>
                <w:rFonts w:hint="eastAsia" w:ascii="黑体" w:hAnsi="黑体" w:eastAsia="黑体" w:cs="Times New Roman"/>
                <w:sz w:val="28"/>
                <w:szCs w:val="28"/>
                <w:lang w:val="en-US" w:eastAsia="zh-CN"/>
              </w:rPr>
              <w:t>情况</w:t>
            </w:r>
          </w:p>
        </w:tc>
        <w:tc>
          <w:tcPr>
            <w:tcW w:w="3550" w:type="dxa"/>
            <w:gridSpan w:val="2"/>
            <w:vMerge w:val="restart"/>
            <w:noWrap w:val="0"/>
            <w:vAlign w:val="center"/>
          </w:tcPr>
          <w:p w14:paraId="39F91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ascii="宋体" w:hAnsi="宋体" w:eastAsia="FangSong_GB2312" w:cs="FangSong_GB2312"/>
                <w:kern w:val="2"/>
                <w:sz w:val="28"/>
                <w:szCs w:val="28"/>
                <w:lang w:val="en-US" w:eastAsia="en-US" w:bidi="ar-SA"/>
              </w:rPr>
            </w:pPr>
            <w:r>
              <w:rPr>
                <w:rFonts w:hint="eastAsia" w:ascii="FangSong_GB2312" w:hAnsi="FangSong_GB2312" w:eastAsia="FangSong_GB2312" w:cs="FangSong_GB2312"/>
                <w:spacing w:val="-11"/>
                <w:kern w:val="2"/>
                <w:sz w:val="24"/>
                <w:szCs w:val="24"/>
                <w:lang w:val="en-US" w:eastAsia="zh-CN" w:bidi="ar-SA"/>
              </w:rPr>
              <w:t>会前征求意见</w:t>
            </w:r>
            <w:r>
              <w:rPr>
                <w:rFonts w:ascii="FangSong_GB2312" w:hAnsi="FangSong_GB2312" w:eastAsia="FangSong_GB2312" w:cs="FangSong_GB2312"/>
                <w:spacing w:val="-11"/>
                <w:kern w:val="2"/>
                <w:sz w:val="24"/>
                <w:szCs w:val="24"/>
                <w:lang w:val="en-US" w:eastAsia="en-US" w:bidi="ar-SA"/>
              </w:rPr>
              <w:t>情况</w:t>
            </w:r>
            <w:r>
              <w:rPr>
                <w:rFonts w:hint="eastAsia" w:ascii="楷体_GB2312" w:hAnsi="楷体_GB2312" w:eastAsia="楷体_GB2312" w:cs="楷体_GB2312"/>
                <w:b/>
                <w:bCs/>
                <w:spacing w:val="-11"/>
                <w:kern w:val="2"/>
                <w:sz w:val="22"/>
                <w:szCs w:val="22"/>
                <w:lang w:val="en-US" w:eastAsia="zh-CN" w:bidi="ar-SA"/>
              </w:rPr>
              <w:t>（</w:t>
            </w:r>
            <w:r>
              <w:rPr>
                <w:rFonts w:hint="eastAsia" w:ascii="楷体_GB2312" w:hAnsi="楷体_GB2312" w:eastAsia="楷体_GB2312" w:cs="楷体_GB2312"/>
                <w:b w:val="0"/>
                <w:bCs w:val="0"/>
                <w:spacing w:val="-11"/>
                <w:kern w:val="2"/>
                <w:sz w:val="22"/>
                <w:szCs w:val="22"/>
                <w:lang w:val="en-US" w:eastAsia="zh-CN" w:bidi="ar-SA"/>
              </w:rPr>
              <w:t>相关部门意见，</w:t>
            </w:r>
            <w:r>
              <w:rPr>
                <w:rFonts w:hint="eastAsia" w:ascii="楷体_GB2312" w:hAnsi="楷体_GB2312" w:eastAsia="楷体_GB2312" w:cs="楷体_GB2312"/>
                <w:b/>
                <w:bCs/>
                <w:spacing w:val="-11"/>
                <w:kern w:val="2"/>
                <w:sz w:val="22"/>
                <w:szCs w:val="22"/>
                <w:lang w:val="en-US" w:eastAsia="zh-CN" w:bidi="ar-SA"/>
              </w:rPr>
              <w:t>涉及经费的须征求财资处意见；涉及编制、表彰等征求组织人事纪检部门意见；涉及规划、制度、教职工切身利益等重大决策事项征求院领导班子全体成员意见）</w:t>
            </w:r>
          </w:p>
        </w:tc>
        <w:tc>
          <w:tcPr>
            <w:tcW w:w="4736" w:type="dxa"/>
            <w:noWrap w:val="0"/>
            <w:vAlign w:val="center"/>
          </w:tcPr>
          <w:p w14:paraId="538F9EB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Times New Roman"/>
                <w:sz w:val="28"/>
                <w:szCs w:val="28"/>
              </w:rPr>
            </w:pPr>
            <w:r>
              <w:rPr>
                <w:rFonts w:hint="eastAsia" w:ascii="Calibri" w:hAnsi="Calibri" w:cs="Times New Roman"/>
                <w:spacing w:val="-11"/>
                <w:sz w:val="24"/>
                <w:szCs w:val="24"/>
                <w:lang w:val="en-US" w:eastAsia="zh-CN"/>
              </w:rPr>
              <w:t xml:space="preserve">相关部门意见 </w:t>
            </w:r>
            <w:r>
              <w:rPr>
                <w:rFonts w:hint="eastAsia" w:ascii="黑体" w:hAnsi="黑体" w:eastAsia="黑体" w:cs="黑体"/>
                <w:sz w:val="28"/>
                <w:szCs w:val="28"/>
                <w:lang w:val="en-US" w:eastAsia="zh-CN"/>
              </w:rPr>
              <w:t>□</w:t>
            </w:r>
          </w:p>
        </w:tc>
      </w:tr>
      <w:tr w14:paraId="28B6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36" w:type="dxa"/>
            <w:vMerge w:val="continue"/>
            <w:noWrap w:val="0"/>
            <w:vAlign w:val="center"/>
          </w:tcPr>
          <w:p w14:paraId="1DC80450">
            <w:pPr>
              <w:keepNext w:val="0"/>
              <w:keepLines w:val="0"/>
              <w:pageBreakBefore w:val="0"/>
              <w:widowControl w:val="0"/>
              <w:kinsoku/>
              <w:wordWrap/>
              <w:overflowPunct/>
              <w:topLinePunct w:val="0"/>
              <w:autoSpaceDE/>
              <w:autoSpaceDN/>
              <w:bidi w:val="0"/>
              <w:adjustRightInd w:val="0"/>
              <w:snapToGrid w:val="0"/>
              <w:textAlignment w:val="auto"/>
              <w:rPr>
                <w:rFonts w:ascii="Calibri" w:hAnsi="Calibri" w:cs="Times New Roman"/>
                <w:szCs w:val="22"/>
              </w:rPr>
            </w:pPr>
          </w:p>
        </w:tc>
        <w:tc>
          <w:tcPr>
            <w:tcW w:w="3550" w:type="dxa"/>
            <w:gridSpan w:val="2"/>
            <w:vMerge w:val="continue"/>
            <w:noWrap w:val="0"/>
            <w:vAlign w:val="center"/>
          </w:tcPr>
          <w:p w14:paraId="6674C261">
            <w:pPr>
              <w:keepNext w:val="0"/>
              <w:keepLines w:val="0"/>
              <w:pageBreakBefore w:val="0"/>
              <w:widowControl w:val="0"/>
              <w:kinsoku/>
              <w:wordWrap/>
              <w:overflowPunct/>
              <w:topLinePunct w:val="0"/>
              <w:autoSpaceDE/>
              <w:autoSpaceDN/>
              <w:bidi w:val="0"/>
              <w:adjustRightInd w:val="0"/>
              <w:snapToGrid w:val="0"/>
              <w:textAlignment w:val="auto"/>
              <w:rPr>
                <w:rFonts w:ascii="Calibri" w:hAnsi="Calibri" w:cs="Times New Roman"/>
                <w:szCs w:val="22"/>
              </w:rPr>
            </w:pPr>
          </w:p>
        </w:tc>
        <w:tc>
          <w:tcPr>
            <w:tcW w:w="4736" w:type="dxa"/>
            <w:noWrap w:val="0"/>
            <w:vAlign w:val="center"/>
          </w:tcPr>
          <w:p w14:paraId="607FDF5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Times New Roman"/>
                <w:sz w:val="28"/>
                <w:szCs w:val="28"/>
              </w:rPr>
            </w:pPr>
            <w:r>
              <w:rPr>
                <w:rFonts w:hint="eastAsia" w:ascii="Calibri" w:hAnsi="Calibri" w:cs="Times New Roman"/>
                <w:spacing w:val="-11"/>
                <w:sz w:val="24"/>
                <w:szCs w:val="24"/>
                <w:lang w:val="en-US" w:eastAsia="zh-CN"/>
              </w:rPr>
              <w:t xml:space="preserve">院领导班子全体成员意见 </w:t>
            </w:r>
            <w:r>
              <w:rPr>
                <w:rFonts w:hint="eastAsia" w:ascii="黑体" w:hAnsi="黑体" w:eastAsia="黑体" w:cs="黑体"/>
                <w:sz w:val="28"/>
                <w:szCs w:val="28"/>
                <w:lang w:val="en-US" w:eastAsia="zh-CN"/>
              </w:rPr>
              <w:t>□</w:t>
            </w:r>
          </w:p>
        </w:tc>
      </w:tr>
      <w:tr w14:paraId="4EDE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vMerge w:val="continue"/>
            <w:noWrap w:val="0"/>
            <w:vAlign w:val="top"/>
          </w:tcPr>
          <w:p w14:paraId="43635A03">
            <w:pPr>
              <w:adjustRightInd w:val="0"/>
              <w:snapToGrid w:val="0"/>
              <w:spacing w:before="156" w:beforeLines="50"/>
              <w:rPr>
                <w:rFonts w:hint="eastAsia" w:ascii="黑体" w:hAnsi="黑体" w:eastAsia="黑体" w:cs="Times New Roman"/>
                <w:sz w:val="28"/>
                <w:szCs w:val="28"/>
                <w:lang w:val="en-US" w:eastAsia="zh-CN"/>
              </w:rPr>
            </w:pPr>
          </w:p>
        </w:tc>
        <w:tc>
          <w:tcPr>
            <w:tcW w:w="3550" w:type="dxa"/>
            <w:gridSpan w:val="2"/>
            <w:vMerge w:val="restart"/>
            <w:noWrap w:val="0"/>
            <w:vAlign w:val="center"/>
          </w:tcPr>
          <w:p w14:paraId="0B6798E7">
            <w:pPr>
              <w:keepNext w:val="0"/>
              <w:keepLines w:val="0"/>
              <w:pageBreakBefore w:val="0"/>
              <w:widowControl w:val="0"/>
              <w:kinsoku/>
              <w:wordWrap/>
              <w:overflowPunct/>
              <w:topLinePunct w:val="0"/>
              <w:autoSpaceDE/>
              <w:autoSpaceDN/>
              <w:bidi w:val="0"/>
              <w:adjustRightInd/>
              <w:snapToGrid/>
              <w:spacing w:line="214" w:lineRule="auto"/>
              <w:ind w:left="0" w:leftChars="0"/>
              <w:jc w:val="both"/>
              <w:textAlignment w:val="auto"/>
              <w:rPr>
                <w:rFonts w:hint="eastAsia" w:ascii="FangSong_GB2312" w:hAnsi="FangSong_GB2312" w:eastAsia="FangSong_GB2312" w:cs="FangSong_GB2312"/>
                <w:spacing w:val="-5"/>
                <w:kern w:val="2"/>
                <w:sz w:val="24"/>
                <w:szCs w:val="24"/>
                <w:lang w:val="en-US" w:eastAsia="zh-CN" w:bidi="ar-SA"/>
              </w:rPr>
            </w:pPr>
            <w:r>
              <w:rPr>
                <w:rFonts w:ascii="FangSong_GB2312" w:hAnsi="FangSong_GB2312" w:eastAsia="FangSong_GB2312" w:cs="FangSong_GB2312"/>
                <w:spacing w:val="-5"/>
                <w:kern w:val="2"/>
                <w:sz w:val="24"/>
                <w:szCs w:val="24"/>
                <w:lang w:val="en-US" w:eastAsia="en-US" w:bidi="ar-SA"/>
              </w:rPr>
              <w:t>议事协调机构</w:t>
            </w:r>
            <w:r>
              <w:rPr>
                <w:rFonts w:hint="eastAsia" w:ascii="FangSong_GB2312" w:hAnsi="FangSong_GB2312" w:eastAsia="FangSong_GB2312" w:cs="FangSong_GB2312"/>
                <w:spacing w:val="-5"/>
                <w:kern w:val="2"/>
                <w:sz w:val="24"/>
                <w:szCs w:val="24"/>
                <w:lang w:val="en-US" w:eastAsia="zh-CN" w:bidi="ar-SA"/>
              </w:rPr>
              <w:t>或院领导专题会</w:t>
            </w:r>
          </w:p>
          <w:p w14:paraId="0EFA0268">
            <w:pPr>
              <w:keepNext w:val="0"/>
              <w:keepLines w:val="0"/>
              <w:pageBreakBefore w:val="0"/>
              <w:widowControl w:val="0"/>
              <w:kinsoku/>
              <w:wordWrap/>
              <w:overflowPunct/>
              <w:topLinePunct w:val="0"/>
              <w:autoSpaceDE/>
              <w:autoSpaceDN/>
              <w:bidi w:val="0"/>
              <w:adjustRightInd/>
              <w:snapToGrid/>
              <w:spacing w:line="214" w:lineRule="auto"/>
              <w:ind w:left="0" w:leftChars="0"/>
              <w:jc w:val="both"/>
              <w:textAlignment w:val="auto"/>
              <w:rPr>
                <w:rFonts w:ascii="宋体" w:hAnsi="宋体" w:eastAsia="FangSong_GB2312" w:cs="FangSong_GB2312"/>
                <w:kern w:val="2"/>
                <w:sz w:val="28"/>
                <w:szCs w:val="28"/>
                <w:lang w:val="en-US" w:eastAsia="en-US" w:bidi="ar-SA"/>
              </w:rPr>
            </w:pPr>
            <w:r>
              <w:rPr>
                <w:rFonts w:ascii="FangSong_GB2312" w:hAnsi="FangSong_GB2312" w:eastAsia="FangSong_GB2312" w:cs="FangSong_GB2312"/>
                <w:spacing w:val="-5"/>
                <w:kern w:val="2"/>
                <w:sz w:val="24"/>
                <w:szCs w:val="24"/>
                <w:lang w:val="en-US" w:eastAsia="en-US" w:bidi="ar-SA"/>
              </w:rPr>
              <w:t>审议情况</w:t>
            </w:r>
          </w:p>
        </w:tc>
        <w:tc>
          <w:tcPr>
            <w:tcW w:w="4736" w:type="dxa"/>
            <w:noWrap w:val="0"/>
            <w:vAlign w:val="center"/>
          </w:tcPr>
          <w:p w14:paraId="710A4DF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Times New Roman"/>
                <w:sz w:val="28"/>
                <w:szCs w:val="28"/>
              </w:rPr>
            </w:pPr>
            <w:r>
              <w:rPr>
                <w:rFonts w:ascii="Calibri" w:hAnsi="Calibri" w:cs="Times New Roman"/>
                <w:spacing w:val="-5"/>
                <w:sz w:val="24"/>
                <w:szCs w:val="24"/>
              </w:rPr>
              <w:t>议事协调机构</w:t>
            </w:r>
            <w:r>
              <w:rPr>
                <w:rFonts w:hint="eastAsia" w:ascii="Calibri" w:hAnsi="Calibri" w:cs="Times New Roman"/>
                <w:spacing w:val="-5"/>
                <w:sz w:val="24"/>
                <w:szCs w:val="24"/>
                <w:lang w:val="en-US" w:eastAsia="zh-CN"/>
              </w:rPr>
              <w:t xml:space="preserve"> </w:t>
            </w:r>
            <w:r>
              <w:rPr>
                <w:rFonts w:hint="eastAsia" w:ascii="黑体" w:hAnsi="黑体" w:eastAsia="黑体" w:cs="黑体"/>
                <w:sz w:val="28"/>
                <w:szCs w:val="28"/>
                <w:lang w:val="en-US" w:eastAsia="zh-CN"/>
              </w:rPr>
              <w:t>□</w:t>
            </w:r>
          </w:p>
        </w:tc>
      </w:tr>
      <w:tr w14:paraId="3BC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36" w:type="dxa"/>
            <w:vMerge w:val="continue"/>
            <w:noWrap w:val="0"/>
            <w:vAlign w:val="top"/>
          </w:tcPr>
          <w:p w14:paraId="54043379">
            <w:pPr>
              <w:keepNext w:val="0"/>
              <w:keepLines w:val="0"/>
              <w:pageBreakBefore w:val="0"/>
              <w:widowControl w:val="0"/>
              <w:kinsoku/>
              <w:wordWrap/>
              <w:overflowPunct/>
              <w:topLinePunct w:val="0"/>
              <w:autoSpaceDE/>
              <w:autoSpaceDN/>
              <w:bidi w:val="0"/>
              <w:adjustRightInd w:val="0"/>
              <w:snapToGrid w:val="0"/>
              <w:textAlignment w:val="auto"/>
              <w:rPr>
                <w:rFonts w:ascii="Calibri" w:hAnsi="Calibri" w:cs="Times New Roman"/>
                <w:szCs w:val="22"/>
              </w:rPr>
            </w:pPr>
          </w:p>
        </w:tc>
        <w:tc>
          <w:tcPr>
            <w:tcW w:w="3550" w:type="dxa"/>
            <w:gridSpan w:val="2"/>
            <w:vMerge w:val="continue"/>
            <w:noWrap w:val="0"/>
            <w:vAlign w:val="center"/>
          </w:tcPr>
          <w:p w14:paraId="6F88B3DF">
            <w:pPr>
              <w:keepNext w:val="0"/>
              <w:keepLines w:val="0"/>
              <w:pageBreakBefore w:val="0"/>
              <w:widowControl w:val="0"/>
              <w:kinsoku/>
              <w:wordWrap/>
              <w:overflowPunct/>
              <w:topLinePunct w:val="0"/>
              <w:autoSpaceDE/>
              <w:autoSpaceDN/>
              <w:bidi w:val="0"/>
              <w:adjustRightInd w:val="0"/>
              <w:snapToGrid w:val="0"/>
              <w:textAlignment w:val="auto"/>
              <w:rPr>
                <w:rFonts w:ascii="Calibri" w:hAnsi="Calibri" w:cs="Times New Roman"/>
                <w:szCs w:val="22"/>
              </w:rPr>
            </w:pPr>
          </w:p>
        </w:tc>
        <w:tc>
          <w:tcPr>
            <w:tcW w:w="4736" w:type="dxa"/>
            <w:noWrap w:val="0"/>
            <w:vAlign w:val="center"/>
          </w:tcPr>
          <w:p w14:paraId="31CEFA9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Times New Roman"/>
                <w:sz w:val="28"/>
                <w:szCs w:val="28"/>
              </w:rPr>
            </w:pPr>
            <w:r>
              <w:rPr>
                <w:rFonts w:hint="eastAsia" w:ascii="Calibri" w:hAnsi="Calibri" w:cs="Times New Roman"/>
                <w:spacing w:val="-5"/>
                <w:sz w:val="24"/>
                <w:szCs w:val="24"/>
                <w:lang w:val="en-US" w:eastAsia="zh-CN"/>
              </w:rPr>
              <w:t xml:space="preserve">院领导专题会 </w:t>
            </w:r>
            <w:r>
              <w:rPr>
                <w:rFonts w:hint="eastAsia" w:ascii="黑体" w:hAnsi="黑体" w:eastAsia="黑体" w:cs="黑体"/>
                <w:sz w:val="28"/>
                <w:szCs w:val="28"/>
                <w:lang w:val="en-US" w:eastAsia="zh-CN"/>
              </w:rPr>
              <w:t>□</w:t>
            </w:r>
          </w:p>
        </w:tc>
      </w:tr>
      <w:tr w14:paraId="4973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036" w:type="dxa"/>
            <w:vMerge w:val="continue"/>
            <w:noWrap w:val="0"/>
            <w:vAlign w:val="top"/>
          </w:tcPr>
          <w:p w14:paraId="58E4FD8D">
            <w:pPr>
              <w:adjustRightInd w:val="0"/>
              <w:snapToGrid w:val="0"/>
              <w:spacing w:before="156" w:beforeLines="50"/>
              <w:rPr>
                <w:rFonts w:hint="eastAsia" w:ascii="黑体" w:hAnsi="黑体" w:eastAsia="黑体" w:cs="Times New Roman"/>
                <w:sz w:val="28"/>
                <w:szCs w:val="28"/>
                <w:lang w:val="en-US" w:eastAsia="zh-CN"/>
              </w:rPr>
            </w:pPr>
          </w:p>
        </w:tc>
        <w:tc>
          <w:tcPr>
            <w:tcW w:w="3550" w:type="dxa"/>
            <w:gridSpan w:val="2"/>
            <w:noWrap w:val="0"/>
            <w:vAlign w:val="center"/>
          </w:tcPr>
          <w:p w14:paraId="6DDBA5C4">
            <w:pPr>
              <w:keepNext w:val="0"/>
              <w:keepLines w:val="0"/>
              <w:pageBreakBefore w:val="0"/>
              <w:widowControl w:val="0"/>
              <w:kinsoku/>
              <w:wordWrap/>
              <w:overflowPunct/>
              <w:topLinePunct w:val="0"/>
              <w:autoSpaceDE/>
              <w:autoSpaceDN/>
              <w:bidi w:val="0"/>
              <w:adjustRightInd/>
              <w:snapToGrid/>
              <w:spacing w:line="214" w:lineRule="auto"/>
              <w:ind w:left="0" w:leftChars="0"/>
              <w:jc w:val="both"/>
              <w:textAlignment w:val="auto"/>
              <w:rPr>
                <w:rFonts w:hint="eastAsia" w:ascii="宋体" w:hAnsi="宋体" w:eastAsia="FangSong_GB2312" w:cs="FangSong_GB2312"/>
                <w:kern w:val="2"/>
                <w:sz w:val="28"/>
                <w:szCs w:val="28"/>
                <w:lang w:val="en-US" w:eastAsia="zh-CN" w:bidi="ar-SA"/>
              </w:rPr>
            </w:pPr>
            <w:r>
              <w:rPr>
                <w:rFonts w:hint="eastAsia" w:ascii="FangSong_GB2312" w:hAnsi="FangSong_GB2312" w:eastAsia="FangSong_GB2312" w:cs="FangSong_GB2312"/>
                <w:spacing w:val="-5"/>
                <w:kern w:val="2"/>
                <w:sz w:val="24"/>
                <w:szCs w:val="24"/>
                <w:lang w:val="en-US" w:eastAsia="zh-CN" w:bidi="ar-SA"/>
              </w:rPr>
              <w:t>是否进行</w:t>
            </w:r>
            <w:r>
              <w:rPr>
                <w:rFonts w:ascii="FangSong_GB2312" w:hAnsi="FangSong_GB2312" w:eastAsia="FangSong_GB2312" w:cs="FangSong_GB2312"/>
                <w:spacing w:val="-5"/>
                <w:kern w:val="2"/>
                <w:sz w:val="24"/>
                <w:szCs w:val="24"/>
                <w:lang w:val="en-US" w:eastAsia="en-US" w:bidi="ar-SA"/>
              </w:rPr>
              <w:t>合法性审查</w:t>
            </w:r>
            <w:r>
              <w:rPr>
                <w:rFonts w:hint="eastAsia" w:ascii="楷体_GB2312" w:hAnsi="楷体_GB2312" w:eastAsia="楷体_GB2312" w:cs="楷体_GB2312"/>
                <w:b/>
                <w:bCs/>
                <w:spacing w:val="-11"/>
                <w:kern w:val="2"/>
                <w:sz w:val="22"/>
                <w:szCs w:val="22"/>
                <w:lang w:val="en-US" w:eastAsia="zh-CN" w:bidi="ar-SA"/>
              </w:rPr>
              <w:t>（涉及制度、合同的事项）</w:t>
            </w:r>
          </w:p>
        </w:tc>
        <w:tc>
          <w:tcPr>
            <w:tcW w:w="4736" w:type="dxa"/>
            <w:noWrap w:val="0"/>
            <w:vAlign w:val="center"/>
          </w:tcPr>
          <w:p w14:paraId="26C790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Calibri" w:hAnsi="Calibri" w:cs="Times New Roman"/>
                <w:spacing w:val="-11"/>
                <w:sz w:val="24"/>
                <w:szCs w:val="24"/>
                <w:lang w:val="en-US" w:eastAsia="zh-CN"/>
              </w:rPr>
            </w:pPr>
            <w:r>
              <w:rPr>
                <w:rFonts w:hint="eastAsia" w:ascii="Calibri" w:hAnsi="Calibri" w:cs="Times New Roman"/>
                <w:spacing w:val="-11"/>
                <w:sz w:val="24"/>
                <w:szCs w:val="24"/>
                <w:lang w:val="en-US" w:eastAsia="zh-CN"/>
              </w:rPr>
              <w:t>是 □    否 □</w:t>
            </w:r>
          </w:p>
        </w:tc>
      </w:tr>
      <w:tr w14:paraId="658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36" w:type="dxa"/>
            <w:vMerge w:val="continue"/>
            <w:noWrap w:val="0"/>
            <w:vAlign w:val="top"/>
          </w:tcPr>
          <w:p w14:paraId="491B09B8">
            <w:pPr>
              <w:adjustRightInd w:val="0"/>
              <w:snapToGrid w:val="0"/>
              <w:spacing w:before="156" w:beforeLines="50"/>
              <w:rPr>
                <w:rFonts w:hint="eastAsia" w:ascii="黑体" w:hAnsi="黑体" w:eastAsia="黑体" w:cs="Times New Roman"/>
                <w:sz w:val="28"/>
                <w:szCs w:val="28"/>
                <w:lang w:val="en-US" w:eastAsia="zh-CN"/>
              </w:rPr>
            </w:pPr>
          </w:p>
        </w:tc>
        <w:tc>
          <w:tcPr>
            <w:tcW w:w="3550" w:type="dxa"/>
            <w:gridSpan w:val="2"/>
            <w:noWrap w:val="0"/>
            <w:vAlign w:val="center"/>
          </w:tcPr>
          <w:p w14:paraId="5D5AA6C5">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both"/>
              <w:textAlignment w:val="auto"/>
              <w:rPr>
                <w:rFonts w:hint="default" w:ascii="宋体" w:hAnsi="宋体" w:eastAsia="FangSong_GB2312" w:cs="FangSong_GB2312"/>
                <w:kern w:val="2"/>
                <w:sz w:val="28"/>
                <w:szCs w:val="28"/>
                <w:lang w:val="en-US" w:eastAsia="zh-CN" w:bidi="ar-SA"/>
              </w:rPr>
            </w:pPr>
            <w:r>
              <w:rPr>
                <w:rFonts w:hint="eastAsia" w:ascii="FangSong_GB2312" w:hAnsi="FangSong_GB2312" w:eastAsia="FangSong_GB2312" w:cs="FangSong_GB2312"/>
                <w:spacing w:val="-11"/>
                <w:kern w:val="2"/>
                <w:sz w:val="24"/>
                <w:szCs w:val="24"/>
                <w:lang w:val="en-US" w:eastAsia="zh-CN" w:bidi="ar-SA"/>
              </w:rPr>
              <w:t>是否开展重大决策稳定风险评估</w:t>
            </w:r>
            <w:r>
              <w:rPr>
                <w:rFonts w:hint="eastAsia" w:ascii="楷体_GB2312" w:hAnsi="楷体_GB2312" w:eastAsia="楷体_GB2312" w:cs="楷体_GB2312"/>
                <w:b/>
                <w:bCs/>
                <w:spacing w:val="-11"/>
                <w:kern w:val="2"/>
                <w:sz w:val="22"/>
                <w:szCs w:val="22"/>
                <w:lang w:val="en-US" w:eastAsia="zh-CN" w:bidi="ar-SA"/>
              </w:rPr>
              <w:t>（涉及重要政策调整、重大工程项目、教职工待遇的事项）</w:t>
            </w:r>
            <w:r>
              <w:rPr>
                <w:rFonts w:hint="eastAsia" w:ascii="FangSong_GB2312" w:hAnsi="FangSong_GB2312" w:eastAsia="FangSong_GB2312" w:cs="FangSong_GB2312"/>
                <w:spacing w:val="-11"/>
                <w:kern w:val="2"/>
                <w:sz w:val="24"/>
                <w:szCs w:val="24"/>
                <w:lang w:val="en-US" w:eastAsia="zh-CN" w:bidi="ar-SA"/>
              </w:rPr>
              <w:t>或专家评审</w:t>
            </w:r>
            <w:r>
              <w:rPr>
                <w:rFonts w:hint="eastAsia" w:ascii="楷体_GB2312" w:hAnsi="楷体_GB2312" w:eastAsia="楷体_GB2312" w:cs="楷体_GB2312"/>
                <w:b/>
                <w:bCs/>
                <w:spacing w:val="-11"/>
                <w:kern w:val="2"/>
                <w:sz w:val="22"/>
                <w:szCs w:val="22"/>
                <w:lang w:val="en-US" w:eastAsia="zh-CN" w:bidi="ar-SA"/>
              </w:rPr>
              <w:t>（涉及规划制定、各类评审的事项）</w:t>
            </w:r>
          </w:p>
        </w:tc>
        <w:tc>
          <w:tcPr>
            <w:tcW w:w="4736" w:type="dxa"/>
            <w:noWrap w:val="0"/>
            <w:vAlign w:val="center"/>
          </w:tcPr>
          <w:p w14:paraId="2B09C3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Calibri" w:hAnsi="Calibri" w:cs="Times New Roman"/>
                <w:spacing w:val="-11"/>
                <w:sz w:val="24"/>
                <w:szCs w:val="24"/>
                <w:lang w:val="en-US" w:eastAsia="zh-CN"/>
              </w:rPr>
            </w:pPr>
            <w:r>
              <w:rPr>
                <w:rFonts w:hint="eastAsia" w:ascii="Calibri" w:hAnsi="Calibri" w:cs="Times New Roman"/>
                <w:spacing w:val="-11"/>
                <w:sz w:val="24"/>
                <w:szCs w:val="24"/>
                <w:lang w:val="en-US" w:eastAsia="zh-CN"/>
              </w:rPr>
              <w:t>是 □    否 □</w:t>
            </w:r>
          </w:p>
        </w:tc>
      </w:tr>
      <w:tr w14:paraId="353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22" w:type="dxa"/>
            <w:gridSpan w:val="4"/>
            <w:noWrap w:val="0"/>
            <w:vAlign w:val="top"/>
          </w:tcPr>
          <w:p w14:paraId="7B206FA6">
            <w:pPr>
              <w:adjustRightInd w:val="0"/>
              <w:snapToGrid w:val="0"/>
              <w:spacing w:before="62" w:beforeLines="20"/>
              <w:rPr>
                <w:rFonts w:ascii="宋体" w:hAnsi="宋体" w:cs="Times New Roman"/>
                <w:sz w:val="28"/>
                <w:szCs w:val="28"/>
              </w:rPr>
            </w:pPr>
            <w:r>
              <w:rPr>
                <w:rFonts w:hint="eastAsia" w:ascii="宋体" w:hAnsi="宋体" w:cs="Times New Roman"/>
                <w:sz w:val="28"/>
                <w:szCs w:val="28"/>
              </w:rPr>
              <w:t>汇报人：</w:t>
            </w:r>
            <w:r>
              <w:rPr>
                <w:rFonts w:hint="eastAsia" w:ascii="宋体" w:hAnsi="宋体" w:cs="Times New Roman"/>
                <w:sz w:val="28"/>
                <w:szCs w:val="28"/>
                <w:lang w:val="en-US" w:eastAsia="zh-CN"/>
              </w:rPr>
              <w:t xml:space="preserve">                                        </w:t>
            </w:r>
            <w:r>
              <w:rPr>
                <w:rFonts w:hint="eastAsia" w:ascii="宋体" w:hAnsi="宋体" w:cs="Times New Roman"/>
                <w:sz w:val="28"/>
                <w:szCs w:val="28"/>
              </w:rPr>
              <w:t>汇报时长：</w:t>
            </w:r>
            <w:r>
              <w:rPr>
                <w:rFonts w:hint="eastAsia" w:ascii="宋体" w:hAnsi="宋体" w:cs="Times New Roman"/>
                <w:sz w:val="28"/>
                <w:szCs w:val="28"/>
                <w:lang w:val="en-US" w:eastAsia="zh-CN"/>
              </w:rPr>
              <w:t>5</w:t>
            </w:r>
            <w:r>
              <w:rPr>
                <w:rFonts w:hint="eastAsia" w:ascii="宋体" w:hAnsi="宋体" w:cs="Times New Roman"/>
                <w:sz w:val="28"/>
                <w:szCs w:val="28"/>
              </w:rPr>
              <w:t>分钟</w:t>
            </w:r>
          </w:p>
        </w:tc>
      </w:tr>
      <w:tr w14:paraId="09F2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22" w:type="dxa"/>
            <w:gridSpan w:val="4"/>
            <w:noWrap w:val="0"/>
            <w:vAlign w:val="top"/>
          </w:tcPr>
          <w:p w14:paraId="1B077AA6">
            <w:pPr>
              <w:adjustRightInd w:val="0"/>
              <w:snapToGrid w:val="0"/>
              <w:spacing w:before="156" w:beforeLines="50"/>
              <w:rPr>
                <w:rFonts w:ascii="宋体" w:hAnsi="宋体" w:cs="Times New Roman"/>
                <w:sz w:val="28"/>
                <w:szCs w:val="28"/>
              </w:rPr>
            </w:pPr>
            <w:r>
              <w:rPr>
                <w:rFonts w:hint="eastAsia" w:ascii="宋体" w:hAnsi="宋体" w:cs="Times New Roman"/>
                <w:sz w:val="28"/>
                <w:szCs w:val="28"/>
              </w:rPr>
              <w:t>议题涉及需列席的</w:t>
            </w:r>
            <w:r>
              <w:rPr>
                <w:rFonts w:hint="eastAsia" w:ascii="宋体" w:hAnsi="宋体" w:cs="Times New Roman"/>
                <w:sz w:val="28"/>
                <w:szCs w:val="28"/>
                <w:lang w:val="en-US" w:eastAsia="zh-CN"/>
              </w:rPr>
              <w:t>部门</w:t>
            </w:r>
            <w:r>
              <w:rPr>
                <w:rFonts w:hint="eastAsia" w:ascii="宋体" w:hAnsi="宋体" w:cs="Times New Roman"/>
                <w:sz w:val="28"/>
                <w:szCs w:val="28"/>
              </w:rPr>
              <w:t>人员和其他有关人员：</w:t>
            </w:r>
          </w:p>
        </w:tc>
      </w:tr>
      <w:tr w14:paraId="0A84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261" w:type="dxa"/>
            <w:gridSpan w:val="2"/>
            <w:noWrap w:val="0"/>
            <w:vAlign w:val="top"/>
          </w:tcPr>
          <w:p w14:paraId="1F3C3DC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Times New Roman"/>
                <w:sz w:val="28"/>
                <w:szCs w:val="28"/>
              </w:rPr>
            </w:pPr>
            <w:r>
              <w:rPr>
                <w:rFonts w:hint="eastAsia" w:ascii="黑体" w:hAnsi="黑体" w:eastAsia="黑体" w:cs="Times New Roman"/>
                <w:sz w:val="28"/>
                <w:szCs w:val="28"/>
                <w:lang w:val="en-US" w:eastAsia="zh-CN"/>
              </w:rPr>
              <w:t>分管院</w:t>
            </w:r>
            <w:r>
              <w:rPr>
                <w:rFonts w:hint="eastAsia" w:ascii="黑体" w:hAnsi="黑体" w:eastAsia="黑体" w:cs="Times New Roman"/>
                <w:sz w:val="28"/>
                <w:szCs w:val="28"/>
              </w:rPr>
              <w:t>领导审批意见</w:t>
            </w:r>
            <w:r>
              <w:rPr>
                <w:rFonts w:hint="eastAsia" w:ascii="宋体" w:hAnsi="宋体" w:cs="Times New Roman"/>
                <w:sz w:val="28"/>
                <w:szCs w:val="28"/>
              </w:rPr>
              <w:t>：</w:t>
            </w:r>
          </w:p>
        </w:tc>
        <w:tc>
          <w:tcPr>
            <w:tcW w:w="5061" w:type="dxa"/>
            <w:gridSpan w:val="2"/>
            <w:noWrap w:val="0"/>
            <w:vAlign w:val="top"/>
          </w:tcPr>
          <w:p w14:paraId="080E13AD">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Times New Roman"/>
                <w:sz w:val="28"/>
                <w:szCs w:val="28"/>
              </w:rPr>
            </w:pPr>
            <w:r>
              <w:rPr>
                <w:rFonts w:hint="eastAsia" w:ascii="黑体" w:hAnsi="黑体" w:eastAsia="黑体" w:cs="Times New Roman"/>
                <w:sz w:val="28"/>
                <w:szCs w:val="28"/>
                <w:lang w:val="en-US" w:eastAsia="zh-CN"/>
              </w:rPr>
              <w:t>主要负责同志</w:t>
            </w:r>
            <w:r>
              <w:rPr>
                <w:rFonts w:ascii="黑体" w:hAnsi="黑体" w:eastAsia="黑体" w:cs="Times New Roman"/>
                <w:sz w:val="28"/>
                <w:szCs w:val="28"/>
              </w:rPr>
              <w:t>审批</w:t>
            </w:r>
            <w:r>
              <w:rPr>
                <w:rFonts w:hint="eastAsia" w:ascii="黑体" w:hAnsi="黑体" w:eastAsia="黑体" w:cs="Times New Roman"/>
                <w:sz w:val="28"/>
                <w:szCs w:val="28"/>
              </w:rPr>
              <w:t>意见</w:t>
            </w:r>
            <w:r>
              <w:rPr>
                <w:rFonts w:ascii="宋体" w:hAnsi="宋体" w:cs="Times New Roman"/>
                <w:sz w:val="28"/>
                <w:szCs w:val="28"/>
              </w:rPr>
              <w:t>：</w:t>
            </w:r>
          </w:p>
          <w:p w14:paraId="657F5B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Times New Roman"/>
                <w:sz w:val="28"/>
                <w:szCs w:val="28"/>
                <w:lang w:eastAsia="zh-CN"/>
              </w:rPr>
            </w:pPr>
          </w:p>
        </w:tc>
      </w:tr>
    </w:tbl>
    <w:p w14:paraId="08DB2BC9">
      <w:pPr>
        <w:spacing w:line="280" w:lineRule="exact"/>
        <w:ind w:left="0" w:leftChars="0" w:firstLine="0" w:firstLineChars="0"/>
        <w:rPr>
          <w:rFonts w:hint="eastAsia" w:ascii="仿宋" w:hAnsi="仿宋" w:eastAsia="仿宋" w:cs="Times New Roman"/>
          <w:szCs w:val="21"/>
          <w:lang w:val="en-US" w:eastAsia="zh-CN"/>
        </w:rPr>
      </w:pPr>
      <w:r>
        <w:rPr>
          <w:rFonts w:hint="eastAsia" w:ascii="仿宋" w:hAnsi="仿宋" w:eastAsia="仿宋" w:cs="Times New Roman"/>
          <w:szCs w:val="21"/>
        </w:rPr>
        <w:t>注：</w:t>
      </w:r>
      <w:r>
        <w:rPr>
          <w:rFonts w:hint="eastAsia" w:ascii="仿宋" w:hAnsi="仿宋" w:eastAsia="仿宋" w:cs="Times New Roman"/>
          <w:szCs w:val="21"/>
          <w:lang w:val="en-US" w:eastAsia="zh-CN"/>
        </w:rPr>
        <w:t>1.主要负责同志审批意见：党委常委会由党委书记签字，院长办公会由院长签字；</w:t>
      </w:r>
    </w:p>
    <w:p w14:paraId="21C293AB">
      <w:pPr>
        <w:spacing w:line="280" w:lineRule="exact"/>
        <w:ind w:left="630" w:leftChars="200" w:hanging="210" w:hangingChars="100"/>
        <w:rPr>
          <w:rFonts w:ascii="仿宋" w:hAnsi="仿宋" w:eastAsia="仿宋" w:cs="Times New Roman"/>
          <w:szCs w:val="21"/>
        </w:rPr>
      </w:pPr>
      <w:r>
        <w:rPr>
          <w:rFonts w:hint="eastAsia" w:ascii="仿宋" w:hAnsi="仿宋" w:eastAsia="仿宋" w:cs="Times New Roman"/>
          <w:szCs w:val="21"/>
          <w:lang w:val="en-US" w:eastAsia="zh-CN"/>
        </w:rPr>
        <w:t>2.</w:t>
      </w:r>
      <w:r>
        <w:rPr>
          <w:rFonts w:hint="eastAsia" w:ascii="仿宋" w:hAnsi="仿宋" w:eastAsia="仿宋" w:cs="Times New Roman"/>
          <w:szCs w:val="21"/>
        </w:rPr>
        <w:t>请</w:t>
      </w:r>
      <w:r>
        <w:rPr>
          <w:rFonts w:hint="eastAsia" w:ascii="仿宋" w:hAnsi="仿宋" w:eastAsia="仿宋" w:cs="Times New Roman"/>
          <w:szCs w:val="21"/>
          <w:lang w:val="en-US" w:eastAsia="zh-CN"/>
        </w:rPr>
        <w:t>至少于</w:t>
      </w:r>
      <w:r>
        <w:rPr>
          <w:rFonts w:hint="eastAsia" w:ascii="仿宋" w:hAnsi="仿宋" w:eastAsia="仿宋" w:cs="Times New Roman"/>
          <w:b/>
          <w:bCs/>
          <w:szCs w:val="21"/>
          <w:lang w:val="en-US" w:eastAsia="zh-CN"/>
        </w:rPr>
        <w:t>会前3个工作日</w:t>
      </w:r>
      <w:r>
        <w:rPr>
          <w:rFonts w:hint="eastAsia" w:ascii="仿宋" w:hAnsi="仿宋" w:eastAsia="仿宋" w:cs="Times New Roman"/>
          <w:szCs w:val="21"/>
          <w:lang w:val="en-US" w:eastAsia="zh-CN"/>
        </w:rPr>
        <w:t>，将</w:t>
      </w:r>
      <w:r>
        <w:rPr>
          <w:rFonts w:hint="eastAsia" w:ascii="仿宋" w:hAnsi="仿宋" w:eastAsia="仿宋" w:cs="Times New Roman"/>
          <w:szCs w:val="21"/>
        </w:rPr>
        <w:t>领导</w:t>
      </w:r>
      <w:r>
        <w:rPr>
          <w:rFonts w:hint="eastAsia" w:ascii="仿宋" w:hAnsi="仿宋" w:eastAsia="仿宋" w:cs="Times New Roman"/>
          <w:szCs w:val="21"/>
          <w:lang w:val="en-US" w:eastAsia="zh-CN"/>
        </w:rPr>
        <w:t>审定同意后的议题报送审批表</w:t>
      </w:r>
      <w:r>
        <w:rPr>
          <w:rFonts w:hint="eastAsia" w:ascii="仿宋" w:hAnsi="仿宋" w:eastAsia="仿宋" w:cs="Times New Roman"/>
          <w:szCs w:val="21"/>
        </w:rPr>
        <w:t>及</w:t>
      </w:r>
      <w:r>
        <w:rPr>
          <w:rFonts w:hint="eastAsia" w:ascii="仿宋" w:hAnsi="仿宋" w:eastAsia="仿宋" w:cs="Times New Roman"/>
          <w:szCs w:val="21"/>
          <w:lang w:val="en-US" w:eastAsia="zh-CN"/>
        </w:rPr>
        <w:t>全套上会</w:t>
      </w:r>
      <w:r>
        <w:rPr>
          <w:rFonts w:hint="eastAsia" w:ascii="仿宋" w:hAnsi="仿宋" w:eastAsia="仿宋" w:cs="Times New Roman"/>
          <w:szCs w:val="21"/>
        </w:rPr>
        <w:t>材料</w:t>
      </w:r>
      <w:r>
        <w:rPr>
          <w:rFonts w:hint="eastAsia" w:ascii="仿宋" w:hAnsi="仿宋" w:eastAsia="仿宋" w:cs="Times New Roman"/>
          <w:szCs w:val="21"/>
          <w:lang w:val="en-US" w:eastAsia="zh-CN"/>
        </w:rPr>
        <w:t>提交至党政办公室（黄寺校区北楼204；82089572）</w:t>
      </w:r>
      <w:r>
        <w:rPr>
          <w:rFonts w:hint="eastAsia" w:ascii="仿宋" w:hAnsi="仿宋" w:eastAsia="仿宋" w:cs="Times New Roman"/>
          <w:szCs w:val="21"/>
        </w:rPr>
        <w:t>。</w:t>
      </w:r>
    </w:p>
    <w:p w14:paraId="6C7EECE3">
      <w:pPr>
        <w:rPr>
          <w:rFonts w:hint="default" w:ascii="Times New Roman" w:hAnsi="Times New Roman" w:cs="Times New Roman"/>
          <w:b w:val="0"/>
          <w:bCs w:val="0"/>
          <w:lang w:eastAsia="zh-CN"/>
        </w:rPr>
        <w:sectPr>
          <w:footerReference r:id="rId3" w:type="default"/>
          <w:pgSz w:w="11906" w:h="16838"/>
          <w:pgMar w:top="2538" w:right="1474" w:bottom="1984" w:left="1588" w:header="851" w:footer="992" w:gutter="0"/>
          <w:pgNumType w:fmt="decimal"/>
          <w:cols w:space="0" w:num="1"/>
          <w:docGrid w:type="linesAndChars" w:linePitch="318" w:charSpace="0"/>
        </w:sectPr>
      </w:pPr>
    </w:p>
    <w:p w14:paraId="43272FD4">
      <w:pPr>
        <w:spacing w:line="620" w:lineRule="exact"/>
        <w:rPr>
          <w:rFonts w:hint="default" w:ascii="Times New Roman" w:hAnsi="Times New Roman" w:eastAsia="宋体" w:cs="Times New Roman"/>
          <w:b/>
          <w:bCs/>
          <w:sz w:val="28"/>
          <w:szCs w:val="28"/>
          <w:highlight w:val="none"/>
        </w:rPr>
      </w:pPr>
      <w:bookmarkStart w:id="0" w:name="OLE_LINK3"/>
      <w:bookmarkStart w:id="1" w:name="OLE_LINK5"/>
      <w:bookmarkStart w:id="2" w:name="OLE_LINK4"/>
      <w:bookmarkStart w:id="3" w:name="OLE_LINK1"/>
      <w:bookmarkStart w:id="4" w:name="OLE_LINK2"/>
      <w:r>
        <w:rPr>
          <w:rFonts w:hint="default" w:ascii="Times New Roman" w:hAnsi="Times New Roman" w:eastAsia="宋体" w:cs="Times New Roman"/>
          <w:b/>
          <w:bCs/>
          <w:sz w:val="28"/>
          <w:szCs w:val="28"/>
          <w:highlight w:val="none"/>
        </w:rPr>
        <w:t>会后收回</w:t>
      </w:r>
    </w:p>
    <w:p w14:paraId="55EAB8C7">
      <w:pPr>
        <w:spacing w:line="900" w:lineRule="exact"/>
        <w:jc w:val="center"/>
        <w:rPr>
          <w:rFonts w:hint="default" w:ascii="Times New Roman" w:hAnsi="Times New Roman" w:eastAsia="宋体" w:cs="Times New Roman"/>
          <w:bCs/>
          <w:spacing w:val="20"/>
          <w:sz w:val="44"/>
          <w:szCs w:val="44"/>
          <w:highlight w:val="none"/>
        </w:rPr>
      </w:pPr>
      <w:r>
        <w:rPr>
          <w:rFonts w:hint="default" w:ascii="Times New Roman" w:hAnsi="Times New Roman" w:eastAsia="宋体" w:cs="Times New Roman"/>
          <w:b/>
          <w:spacing w:val="20"/>
          <w:sz w:val="44"/>
          <w:szCs w:val="44"/>
          <w:highlight w:val="none"/>
        </w:rPr>
        <w:t>中共北京教育学院委员会常委会</w:t>
      </w:r>
    </w:p>
    <w:p w14:paraId="05E4EA74">
      <w:pPr>
        <w:spacing w:line="900" w:lineRule="exact"/>
        <w:jc w:val="center"/>
        <w:rPr>
          <w:rFonts w:hint="default" w:ascii="Times New Roman" w:hAnsi="Times New Roman" w:eastAsia="方正小标宋简体" w:cs="Times New Roman"/>
          <w:bCs/>
          <w:sz w:val="52"/>
          <w:szCs w:val="52"/>
          <w:highlight w:val="none"/>
        </w:rPr>
      </w:pPr>
      <w:r>
        <w:rPr>
          <w:rFonts w:hint="default" w:ascii="Times New Roman" w:hAnsi="Times New Roman" w:eastAsia="方正小标宋简体" w:cs="Times New Roman"/>
          <w:bCs/>
          <w:sz w:val="52"/>
          <w:szCs w:val="52"/>
          <w:highlight w:val="none"/>
        </w:rPr>
        <w:t>讨  论  文  件</w:t>
      </w:r>
    </w:p>
    <w:p w14:paraId="76D01098">
      <w:pPr>
        <w:spacing w:line="620" w:lineRule="exact"/>
        <w:jc w:val="center"/>
        <w:rPr>
          <w:rFonts w:hint="default" w:ascii="Times New Roman" w:hAnsi="Times New Roman" w:eastAsia="宋体" w:cs="Times New Roman"/>
          <w:b/>
          <w:bCs/>
          <w:sz w:val="36"/>
          <w:szCs w:val="24"/>
          <w:highlight w:val="none"/>
        </w:rPr>
      </w:pPr>
    </w:p>
    <w:p w14:paraId="2123225C">
      <w:pPr>
        <w:ind w:firstLine="2520" w:firstLineChars="900"/>
        <w:rPr>
          <w:rFonts w:hint="default" w:ascii="Times New Roman" w:hAnsi="Times New Roman" w:eastAsia="宋体" w:cs="Times New Roman"/>
          <w:sz w:val="28"/>
          <w:szCs w:val="24"/>
          <w:highlight w:val="none"/>
        </w:rPr>
      </w:pPr>
      <w:r>
        <w:rPr>
          <w:rFonts w:hint="default" w:ascii="Times New Roman" w:hAnsi="Times New Roman" w:eastAsia="宋体" w:cs="Times New Roman"/>
          <w:sz w:val="28"/>
          <w:szCs w:val="24"/>
          <w:highlight w:val="none"/>
        </w:rPr>
        <w:t xml:space="preserve">   </w:t>
      </w:r>
      <w:r>
        <w:rPr>
          <w:rFonts w:hint="eastAsia" w:ascii="Times New Roman" w:hAnsi="Times New Roman" w:eastAsia="宋体" w:cs="Times New Roman"/>
          <w:sz w:val="28"/>
          <w:szCs w:val="24"/>
          <w:highlight w:val="none"/>
          <w:lang w:val="en-US" w:eastAsia="zh-CN"/>
        </w:rPr>
        <w:t>四</w:t>
      </w:r>
      <w:r>
        <w:rPr>
          <w:rFonts w:hint="default" w:ascii="Times New Roman" w:hAnsi="Times New Roman" w:eastAsia="宋体" w:cs="Times New Roman"/>
          <w:sz w:val="28"/>
          <w:szCs w:val="24"/>
          <w:highlight w:val="none"/>
        </w:rPr>
        <w:t>届 第</w:t>
      </w:r>
      <w:r>
        <w:rPr>
          <w:rFonts w:hint="default" w:ascii="Times New Roman" w:hAnsi="Times New Roman" w:eastAsia="宋体" w:cs="Times New Roman"/>
          <w:sz w:val="28"/>
          <w:szCs w:val="24"/>
          <w:highlight w:val="none"/>
          <w:u w:val="none"/>
          <w:lang w:val="en-US" w:eastAsia="zh-CN"/>
        </w:rPr>
        <w:t>X</w:t>
      </w:r>
      <w:r>
        <w:rPr>
          <w:rFonts w:hint="default" w:ascii="Times New Roman" w:hAnsi="Times New Roman" w:eastAsia="宋体" w:cs="Times New Roman"/>
          <w:sz w:val="28"/>
          <w:szCs w:val="24"/>
          <w:highlight w:val="none"/>
        </w:rPr>
        <w:t xml:space="preserve">次        </w:t>
      </w:r>
      <w:r>
        <w:rPr>
          <w:rFonts w:hint="default" w:ascii="Times New Roman" w:hAnsi="Times New Roman" w:eastAsia="宋体" w:cs="Times New Roman"/>
          <w:sz w:val="28"/>
          <w:szCs w:val="24"/>
          <w:highlight w:val="none"/>
          <w:lang w:val="en-US" w:eastAsia="zh-CN"/>
        </w:rPr>
        <w:t xml:space="preserve">      X</w:t>
      </w:r>
      <w:r>
        <w:rPr>
          <w:rFonts w:hint="default" w:ascii="Times New Roman" w:hAnsi="Times New Roman" w:eastAsia="宋体" w:cs="Times New Roman"/>
          <w:sz w:val="28"/>
          <w:szCs w:val="24"/>
          <w:highlight w:val="none"/>
        </w:rPr>
        <w:t>年</w:t>
      </w:r>
      <w:r>
        <w:rPr>
          <w:rFonts w:hint="default" w:ascii="Times New Roman" w:hAnsi="Times New Roman" w:eastAsia="宋体" w:cs="Times New Roman"/>
          <w:sz w:val="28"/>
          <w:szCs w:val="24"/>
          <w:highlight w:val="none"/>
          <w:lang w:val="en-US" w:eastAsia="zh-CN"/>
        </w:rPr>
        <w:t>X</w:t>
      </w:r>
      <w:r>
        <w:rPr>
          <w:rFonts w:hint="default" w:ascii="Times New Roman" w:hAnsi="Times New Roman" w:eastAsia="宋体" w:cs="Times New Roman"/>
          <w:sz w:val="28"/>
          <w:szCs w:val="24"/>
          <w:highlight w:val="none"/>
        </w:rPr>
        <w:t>月</w:t>
      </w:r>
      <w:r>
        <w:rPr>
          <w:rFonts w:hint="default" w:ascii="Times New Roman" w:hAnsi="Times New Roman" w:eastAsia="宋体" w:cs="Times New Roman"/>
          <w:sz w:val="28"/>
          <w:szCs w:val="24"/>
          <w:highlight w:val="none"/>
          <w:lang w:val="en-US" w:eastAsia="zh-CN"/>
        </w:rPr>
        <w:t>X</w:t>
      </w:r>
      <w:r>
        <w:rPr>
          <w:rFonts w:hint="default" w:ascii="Times New Roman" w:hAnsi="Times New Roman" w:eastAsia="宋体" w:cs="Times New Roman"/>
          <w:sz w:val="28"/>
          <w:szCs w:val="24"/>
          <w:highlight w:val="none"/>
        </w:rPr>
        <w:t>日</w:t>
      </w:r>
    </w:p>
    <w:p w14:paraId="165298B5">
      <w:pPr>
        <w:jc w:val="center"/>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113030</wp:posOffset>
                </wp:positionV>
                <wp:extent cx="5531485" cy="0"/>
                <wp:effectExtent l="0" t="13970" r="5715" b="2413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531485" cy="0"/>
                        </a:xfrm>
                        <a:prstGeom prst="line">
                          <a:avLst/>
                        </a:prstGeom>
                        <a:noFill/>
                        <a:ln w="28575">
                          <a:solidFill>
                            <a:srgbClr val="000000"/>
                          </a:solidFill>
                          <a:round/>
                        </a:ln>
                        <a:effectLst/>
                      </wps:spPr>
                      <wps:bodyPr/>
                    </wps:wsp>
                  </a:graphicData>
                </a:graphic>
              </wp:anchor>
            </w:drawing>
          </mc:Choice>
          <mc:Fallback>
            <w:pict>
              <v:line id="_x0000_s1026" o:spid="_x0000_s1026" o:spt="20" style="position:absolute;left:0pt;margin-left:-0.45pt;margin-top:8.9pt;height:0pt;width:435.55pt;z-index:251662336;mso-width-relative:page;mso-height-relative:page;" filled="f" stroked="t" coordsize="21600,21600" o:gfxdata="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bjELU&#10;AAAABwEAAA8AAAAAAAAAAQAgAAAAIgAAAGRycy9kb3ducmV2LnhtbFBLAQIUABQAAAAIAIdO4kCT&#10;SeCp6wEAALsDAAAOAAAAAAAAAAEAIAAAACMBAABkcnMvZTJvRG9jLnhtbFBLBQYAAAAABgAGAFkB&#10;AACABQAAAAA=&#10;">
                <v:fill on="f" focussize="0,0"/>
                <v:stroke weight="2.25pt" color="#000000" joinstyle="round"/>
                <v:imagedata o:title=""/>
                <o:lock v:ext="edit" aspectratio="f"/>
              </v:line>
            </w:pict>
          </mc:Fallback>
        </mc:AlternateContent>
      </w:r>
    </w:p>
    <w:bookmarkEnd w:id="0"/>
    <w:bookmarkEnd w:id="1"/>
    <w:bookmarkEnd w:id="2"/>
    <w:bookmarkEnd w:id="3"/>
    <w:bookmarkEnd w:id="4"/>
    <w:p w14:paraId="724F9B61">
      <w:pPr>
        <w:spacing w:line="560" w:lineRule="exact"/>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议题</w:t>
      </w:r>
      <w:r>
        <w:rPr>
          <w:rFonts w:hint="default" w:ascii="Times New Roman" w:hAnsi="Times New Roman" w:eastAsia="宋体" w:cs="Times New Roman"/>
          <w:b/>
          <w:bCs/>
          <w:sz w:val="28"/>
          <w:szCs w:val="28"/>
          <w:highlight w:val="none"/>
          <w:lang w:val="en-US" w:eastAsia="zh-CN"/>
        </w:rPr>
        <w:t>X</w:t>
      </w:r>
      <w:r>
        <w:rPr>
          <w:rFonts w:hint="default" w:ascii="Times New Roman" w:hAnsi="Times New Roman" w:eastAsia="宋体" w:cs="Times New Roman"/>
          <w:b/>
          <w:bCs/>
          <w:sz w:val="28"/>
          <w:szCs w:val="28"/>
          <w:highlight w:val="none"/>
        </w:rPr>
        <w:t>：（提议领导：</w:t>
      </w:r>
      <w:r>
        <w:rPr>
          <w:rFonts w:hint="default" w:ascii="Times New Roman" w:hAnsi="Times New Roman" w:eastAsia="宋体" w:cs="Times New Roman"/>
          <w:b/>
          <w:bCs/>
          <w:sz w:val="28"/>
          <w:szCs w:val="28"/>
          <w:highlight w:val="none"/>
          <w:lang w:val="en-US" w:eastAsia="zh-CN"/>
        </w:rPr>
        <w:t>XXX</w:t>
      </w:r>
      <w:r>
        <w:rPr>
          <w:rFonts w:hint="default" w:ascii="Times New Roman" w:hAnsi="Times New Roman" w:eastAsia="宋体" w:cs="Times New Roman"/>
          <w:b/>
          <w:bCs/>
          <w:sz w:val="28"/>
          <w:szCs w:val="28"/>
          <w:highlight w:val="none"/>
        </w:rPr>
        <w:t>）</w:t>
      </w:r>
    </w:p>
    <w:p w14:paraId="4630BF55">
      <w:pPr>
        <w:spacing w:line="560" w:lineRule="exact"/>
        <w:jc w:val="center"/>
        <w:rPr>
          <w:rFonts w:hint="default" w:ascii="Times New Roman" w:hAnsi="Times New Roman" w:eastAsia="方正小标宋简体" w:cs="Times New Roman"/>
          <w:color w:val="000000"/>
          <w:spacing w:val="15"/>
          <w:sz w:val="40"/>
          <w:szCs w:val="40"/>
          <w:highlight w:val="none"/>
          <w:shd w:val="clear" w:color="auto" w:fill="FFFFFF"/>
        </w:rPr>
      </w:pPr>
    </w:p>
    <w:p w14:paraId="0A6118BE">
      <w:pPr>
        <w:keepNext w:val="0"/>
        <w:keepLines w:val="0"/>
        <w:pageBreakBefore w:val="0"/>
        <w:wordWrap/>
        <w:overflowPunct/>
        <w:topLinePunct w:val="0"/>
        <w:bidi w:val="0"/>
        <w:spacing w:line="560" w:lineRule="exact"/>
        <w:ind w:left="0"/>
        <w:jc w:val="center"/>
        <w:rPr>
          <w:rFonts w:hint="default" w:ascii="Times New Roman" w:hAnsi="Times New Roman" w:eastAsia="方正小标宋简体" w:cs="Times New Roman"/>
          <w:color w:val="000000"/>
          <w:spacing w:val="15"/>
          <w:sz w:val="40"/>
          <w:szCs w:val="40"/>
          <w:highlight w:val="none"/>
          <w:shd w:val="clear" w:color="auto" w:fill="FFFFFF"/>
          <w:lang w:val="en-US" w:eastAsia="zh-CN"/>
        </w:rPr>
      </w:pPr>
      <w:r>
        <w:rPr>
          <w:rFonts w:hint="default" w:ascii="Times New Roman" w:hAnsi="Times New Roman" w:eastAsia="方正小标宋简体" w:cs="Times New Roman"/>
          <w:color w:val="000000"/>
          <w:spacing w:val="15"/>
          <w:sz w:val="44"/>
          <w:szCs w:val="44"/>
          <w:highlight w:val="none"/>
          <w:shd w:val="clear" w:color="auto" w:fill="FFFFFF"/>
        </w:rPr>
        <w:t>研究</w:t>
      </w:r>
      <w:r>
        <w:rPr>
          <w:rFonts w:hint="default" w:ascii="Times New Roman" w:hAnsi="Times New Roman" w:eastAsia="方正小标宋简体" w:cs="Times New Roman"/>
          <w:color w:val="000000"/>
          <w:spacing w:val="15"/>
          <w:sz w:val="44"/>
          <w:szCs w:val="44"/>
          <w:highlight w:val="none"/>
          <w:shd w:val="clear" w:color="auto" w:fill="FFFFFF"/>
          <w:lang w:val="en-US" w:eastAsia="zh-CN"/>
        </w:rPr>
        <w:t>XXX</w:t>
      </w:r>
      <w:r>
        <w:rPr>
          <w:rFonts w:hint="default" w:ascii="Times New Roman" w:hAnsi="Times New Roman" w:eastAsia="方正小标宋简体" w:cs="Times New Roman"/>
          <w:color w:val="000000"/>
          <w:spacing w:val="15"/>
          <w:sz w:val="44"/>
          <w:szCs w:val="44"/>
          <w:highlight w:val="none"/>
          <w:shd w:val="clear" w:color="auto" w:fill="FFFFFF"/>
        </w:rPr>
        <w:t>工作</w:t>
      </w:r>
      <w:r>
        <w:rPr>
          <w:rFonts w:hint="eastAsia" w:ascii="Times New Roman" w:hAnsi="Times New Roman" w:eastAsia="方正小标宋简体" w:cs="Times New Roman"/>
          <w:color w:val="000000"/>
          <w:spacing w:val="15"/>
          <w:sz w:val="44"/>
          <w:szCs w:val="44"/>
          <w:highlight w:val="none"/>
          <w:shd w:val="clear" w:color="auto" w:fill="FFFFFF"/>
          <w:lang w:eastAsia="zh-CN"/>
        </w:rPr>
        <w:t>、</w:t>
      </w:r>
      <w:r>
        <w:rPr>
          <w:rFonts w:hint="eastAsia" w:ascii="Times New Roman" w:hAnsi="Times New Roman" w:eastAsia="方正小标宋简体" w:cs="Times New Roman"/>
          <w:color w:val="000000"/>
          <w:spacing w:val="15"/>
          <w:sz w:val="44"/>
          <w:szCs w:val="44"/>
          <w:highlight w:val="none"/>
          <w:shd w:val="clear" w:color="auto" w:fill="FFFFFF"/>
          <w:lang w:val="en-US" w:eastAsia="zh-CN"/>
        </w:rPr>
        <w:t>审议《XXX工作计划》</w:t>
      </w:r>
    </w:p>
    <w:p w14:paraId="2CE01D61">
      <w:pPr>
        <w:keepNext w:val="0"/>
        <w:keepLines w:val="0"/>
        <w:pageBreakBefore w:val="0"/>
        <w:widowControl/>
        <w:kinsoku w:val="0"/>
        <w:wordWrap/>
        <w:overflowPunct/>
        <w:topLinePunct w:val="0"/>
        <w:autoSpaceDE w:val="0"/>
        <w:autoSpaceDN w:val="0"/>
        <w:bidi w:val="0"/>
        <w:adjustRightInd w:val="0"/>
        <w:snapToGrid w:val="0"/>
        <w:spacing w:line="227" w:lineRule="auto"/>
        <w:ind w:left="0"/>
        <w:jc w:val="center"/>
        <w:textAlignment w:val="baseline"/>
        <w:outlineLvl w:val="3"/>
        <w:rPr>
          <w:rFonts w:ascii="宋体" w:hAnsi="宋体" w:eastAsia="宋体" w:cs="宋体"/>
          <w:snapToGrid w:val="0"/>
          <w:color w:val="000000"/>
          <w:kern w:val="0"/>
          <w:sz w:val="35"/>
          <w:szCs w:val="35"/>
          <w:lang w:val="en-US" w:eastAsia="en-US" w:bidi="ar-SA"/>
        </w:rPr>
      </w:pPr>
      <w:r>
        <w:rPr>
          <w:rFonts w:hint="eastAsia" w:ascii="方正小标宋简体" w:hAnsi="方正小标宋简体" w:eastAsia="方正小标宋简体" w:cs="方正小标宋简体"/>
          <w:b w:val="0"/>
          <w:bCs w:val="0"/>
          <w:snapToGrid w:val="0"/>
          <w:color w:val="000000"/>
          <w:spacing w:val="1"/>
          <w:kern w:val="0"/>
          <w:sz w:val="43"/>
          <w:szCs w:val="43"/>
          <w:lang w:val="en-US" w:eastAsia="en-US" w:bidi="ar-SA"/>
        </w:rPr>
        <w:t>（</w:t>
      </w:r>
      <w:r>
        <w:rPr>
          <w:rFonts w:hint="eastAsia" w:ascii="方正小标宋简体" w:hAnsi="方正小标宋简体" w:eastAsia="方正小标宋简体" w:cs="方正小标宋简体"/>
          <w:b w:val="0"/>
          <w:bCs w:val="0"/>
          <w:snapToGrid w:val="0"/>
          <w:color w:val="000000"/>
          <w:spacing w:val="1"/>
          <w:kern w:val="0"/>
          <w:sz w:val="35"/>
          <w:szCs w:val="35"/>
          <w:lang w:val="en-US" w:eastAsia="en-US" w:bidi="ar-SA"/>
        </w:rPr>
        <w:t>标题二号</w:t>
      </w:r>
      <w:r>
        <w:rPr>
          <w:rFonts w:hint="eastAsia" w:ascii="方正小标宋简体" w:hAnsi="方正小标宋简体" w:eastAsia="方正小标宋简体" w:cs="方正小标宋简体"/>
          <w:b w:val="0"/>
          <w:bCs w:val="0"/>
          <w:snapToGrid w:val="0"/>
          <w:color w:val="000000"/>
          <w:spacing w:val="1"/>
          <w:kern w:val="0"/>
          <w:sz w:val="35"/>
          <w:szCs w:val="35"/>
          <w:lang w:val="en-US" w:eastAsia="zh-CN" w:bidi="ar-SA"/>
        </w:rPr>
        <w:t>方正小标宋简体</w:t>
      </w:r>
      <w:r>
        <w:rPr>
          <w:rFonts w:hint="eastAsia" w:ascii="方正小标宋简体" w:hAnsi="方正小标宋简体" w:eastAsia="方正小标宋简体" w:cs="方正小标宋简体"/>
          <w:b w:val="0"/>
          <w:bCs w:val="0"/>
          <w:snapToGrid w:val="0"/>
          <w:color w:val="000000"/>
          <w:spacing w:val="1"/>
          <w:kern w:val="0"/>
          <w:sz w:val="35"/>
          <w:szCs w:val="35"/>
          <w:lang w:val="en-US" w:eastAsia="en-US" w:bidi="ar-SA"/>
        </w:rPr>
        <w:t>）</w:t>
      </w:r>
    </w:p>
    <w:p w14:paraId="7FD5E10E">
      <w:pPr>
        <w:spacing w:line="560" w:lineRule="exact"/>
        <w:jc w:val="center"/>
        <w:rPr>
          <w:rFonts w:hint="default" w:ascii="Times New Roman" w:hAnsi="Times New Roman" w:eastAsia="方正小标宋简体" w:cs="Times New Roman"/>
          <w:color w:val="000000"/>
          <w:spacing w:val="15"/>
          <w:sz w:val="40"/>
          <w:szCs w:val="40"/>
          <w:highlight w:val="none"/>
          <w:shd w:val="clear" w:color="auto" w:fill="FFFFFF"/>
        </w:rPr>
      </w:pPr>
    </w:p>
    <w:p w14:paraId="279F74E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kern w:val="0"/>
          <w:sz w:val="32"/>
          <w:szCs w:val="32"/>
          <w:highlight w:val="none"/>
        </w:rPr>
        <w:t>请示事项</w:t>
      </w:r>
      <w:r>
        <w:rPr>
          <w:rFonts w:hint="default" w:ascii="Times New Roman" w:hAnsi="Times New Roman" w:eastAsia="仿宋_GB2312" w:cs="Times New Roman"/>
          <w:kern w:val="0"/>
          <w:sz w:val="32"/>
          <w:szCs w:val="32"/>
          <w:highlight w:val="none"/>
        </w:rPr>
        <w:t>：同意《</w:t>
      </w:r>
      <w:r>
        <w:rPr>
          <w:rFonts w:hint="default" w:ascii="Times New Roman" w:hAnsi="Times New Roman" w:eastAsia="仿宋_GB2312" w:cs="Times New Roman"/>
          <w:kern w:val="0"/>
          <w:sz w:val="32"/>
          <w:szCs w:val="32"/>
          <w:highlight w:val="none"/>
          <w:lang w:val="en-US" w:eastAsia="zh-CN"/>
        </w:rPr>
        <w:t>XXX</w:t>
      </w:r>
      <w:r>
        <w:rPr>
          <w:rFonts w:hint="default" w:ascii="Times New Roman" w:hAnsi="Times New Roman" w:eastAsia="仿宋_GB2312" w:cs="Times New Roman"/>
          <w:kern w:val="0"/>
          <w:sz w:val="32"/>
          <w:szCs w:val="32"/>
          <w:highlight w:val="none"/>
        </w:rPr>
        <w:t>工作计划》。</w:t>
      </w:r>
    </w:p>
    <w:p w14:paraId="09EF6B7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rPr>
      </w:pPr>
    </w:p>
    <w:p w14:paraId="12A1277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此议题已于</w:t>
      </w:r>
      <w:r>
        <w:rPr>
          <w:rFonts w:hint="default" w:ascii="Times New Roman" w:hAnsi="Times New Roman" w:eastAsia="仿宋_GB2312" w:cs="Times New Roman"/>
          <w:kern w:val="0"/>
          <w:sz w:val="32"/>
          <w:szCs w:val="32"/>
          <w:highlight w:val="none"/>
          <w:lang w:val="en-US" w:eastAsia="zh-CN"/>
        </w:rPr>
        <w:t>X</w:t>
      </w:r>
      <w:r>
        <w:rPr>
          <w:rFonts w:hint="default" w:ascii="Times New Roman" w:hAnsi="Times New Roman" w:eastAsia="仿宋_GB2312" w:cs="Times New Roman"/>
          <w:kern w:val="0"/>
          <w:sz w:val="32"/>
          <w:szCs w:val="32"/>
          <w:highlight w:val="none"/>
        </w:rPr>
        <w:t>年第</w:t>
      </w:r>
      <w:r>
        <w:rPr>
          <w:rFonts w:hint="default" w:ascii="Times New Roman" w:hAnsi="Times New Roman" w:eastAsia="仿宋_GB2312" w:cs="Times New Roman"/>
          <w:kern w:val="0"/>
          <w:sz w:val="32"/>
          <w:szCs w:val="32"/>
          <w:highlight w:val="none"/>
          <w:lang w:val="en-US" w:eastAsia="zh-CN"/>
        </w:rPr>
        <w:t>X</w:t>
      </w:r>
      <w:r>
        <w:rPr>
          <w:rFonts w:hint="default" w:ascii="Times New Roman" w:hAnsi="Times New Roman" w:eastAsia="仿宋_GB2312" w:cs="Times New Roman"/>
          <w:kern w:val="0"/>
          <w:sz w:val="32"/>
          <w:szCs w:val="32"/>
          <w:highlight w:val="none"/>
        </w:rPr>
        <w:t>次院长办公会研究通过。</w:t>
      </w:r>
      <w:r>
        <w:rPr>
          <w:rFonts w:hint="default" w:ascii="Times New Roman" w:hAnsi="Times New Roman" w:eastAsia="仿宋_GB2312" w:cs="Times New Roman"/>
          <w:kern w:val="0"/>
          <w:sz w:val="32"/>
          <w:szCs w:val="32"/>
          <w:highlight w:val="none"/>
          <w:lang w:val="en-US" w:eastAsia="zh-CN"/>
        </w:rPr>
        <w:t>（如在常委会前已上过办公会请在此说明）</w:t>
      </w:r>
    </w:p>
    <w:p w14:paraId="1306F4F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rPr>
      </w:pPr>
    </w:p>
    <w:p w14:paraId="43E61A2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napToGrid w:val="0"/>
          <w:color w:val="000000"/>
          <w:kern w:val="0"/>
          <w:sz w:val="32"/>
          <w:szCs w:val="32"/>
          <w:highlight w:val="none"/>
          <w:lang w:val="en-US" w:eastAsia="zh-CN" w:bidi="ar-SA"/>
        </w:rPr>
        <w:t>× × × × × × × × × × × × × × × × × × × × × × × × × × × × × × × × × × × × × × × × × × × × × × × × 。（正文用三号仿宋-GB2312，全篇行距 28 磅）</w:t>
      </w:r>
    </w:p>
    <w:p w14:paraId="7A9524C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napToGrid w:val="0"/>
          <w:color w:val="000000"/>
          <w:kern w:val="0"/>
          <w:sz w:val="32"/>
          <w:szCs w:val="32"/>
          <w:highlight w:val="none"/>
          <w:lang w:val="en-US" w:eastAsia="zh-CN" w:bidi="ar-SA"/>
        </w:rPr>
        <w:t>（首先简要说明议题的相关背景，申报此议题的目的、作用、意义等。“报告”文种仅适用于汇报工作、反映情况，属陈述性公文，不得夹带请示事项。）</w:t>
      </w:r>
    </w:p>
    <w:p w14:paraId="5D631E5B">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firstLineChars="200"/>
        <w:jc w:val="both"/>
        <w:textAlignment w:val="baseline"/>
        <w:outlineLvl w:val="2"/>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4"/>
          <w:kern w:val="0"/>
          <w:sz w:val="31"/>
          <w:szCs w:val="31"/>
          <w:lang w:eastAsia="en-US"/>
        </w:rPr>
        <w:t>一、论证情况（第一层标题，三号黑体）</w:t>
      </w:r>
    </w:p>
    <w:p w14:paraId="2C90C75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ascii="KaiTi_GB2312" w:hAnsi="KaiTi_GB2312" w:eastAsia="KaiTi_GB2312" w:cs="KaiTi_GB2312"/>
          <w:snapToGrid w:val="0"/>
          <w:color w:val="000000"/>
          <w:kern w:val="0"/>
          <w:sz w:val="31"/>
          <w:szCs w:val="31"/>
          <w:lang w:val="en-US" w:eastAsia="en-US" w:bidi="ar-SA"/>
        </w:rPr>
      </w:pPr>
      <w:r>
        <w:rPr>
          <w:rFonts w:ascii="KaiTi_GB2312" w:hAnsi="KaiTi_GB2312" w:eastAsia="KaiTi_GB2312" w:cs="KaiTi_GB2312"/>
          <w:snapToGrid w:val="0"/>
          <w:color w:val="000000"/>
          <w:spacing w:val="5"/>
          <w:kern w:val="0"/>
          <w:sz w:val="31"/>
          <w:szCs w:val="31"/>
          <w:lang w:val="en-US" w:eastAsia="en-US" w:bidi="ar-SA"/>
        </w:rPr>
        <w:t>（一）第二层标题（三号楷体</w:t>
      </w:r>
      <w:r>
        <w:rPr>
          <w:rFonts w:ascii="FangSong_GB2312" w:hAnsi="FangSong_GB2312" w:eastAsia="FangSong_GB2312" w:cs="FangSong_GB2312"/>
          <w:snapToGrid w:val="0"/>
          <w:color w:val="000000"/>
          <w:spacing w:val="5"/>
          <w:kern w:val="0"/>
          <w:sz w:val="31"/>
          <w:szCs w:val="31"/>
          <w:lang w:val="en-US" w:eastAsia="en-US" w:bidi="ar-SA"/>
        </w:rPr>
        <w:t>-</w:t>
      </w:r>
      <w:r>
        <w:rPr>
          <w:rFonts w:ascii="FangSong_GB2312" w:hAnsi="FangSong_GB2312" w:eastAsia="FangSong_GB2312" w:cs="FangSong_GB2312"/>
          <w:snapToGrid w:val="0"/>
          <w:color w:val="000000"/>
          <w:kern w:val="0"/>
          <w:sz w:val="31"/>
          <w:szCs w:val="31"/>
          <w:lang w:val="en-US" w:eastAsia="en-US" w:bidi="ar-SA"/>
        </w:rPr>
        <w:t>GB</w:t>
      </w:r>
      <w:r>
        <w:rPr>
          <w:rFonts w:ascii="FangSong_GB2312" w:hAnsi="FangSong_GB2312" w:eastAsia="FangSong_GB2312" w:cs="FangSong_GB2312"/>
          <w:snapToGrid w:val="0"/>
          <w:color w:val="000000"/>
          <w:spacing w:val="5"/>
          <w:kern w:val="0"/>
          <w:sz w:val="31"/>
          <w:szCs w:val="31"/>
          <w:lang w:val="en-US" w:eastAsia="en-US" w:bidi="ar-SA"/>
        </w:rPr>
        <w:t>2312</w:t>
      </w:r>
      <w:r>
        <w:rPr>
          <w:rFonts w:ascii="KaiTi_GB2312" w:hAnsi="KaiTi_GB2312" w:eastAsia="KaiTi_GB2312" w:cs="KaiTi_GB2312"/>
          <w:snapToGrid w:val="0"/>
          <w:color w:val="000000"/>
          <w:spacing w:val="5"/>
          <w:kern w:val="0"/>
          <w:sz w:val="31"/>
          <w:szCs w:val="31"/>
          <w:lang w:val="en-US" w:eastAsia="en-US" w:bidi="ar-SA"/>
        </w:rPr>
        <w:t>）</w:t>
      </w:r>
    </w:p>
    <w:p w14:paraId="67BE7721">
      <w:pPr>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3"/>
          <w:kern w:val="0"/>
          <w:sz w:val="31"/>
          <w:szCs w:val="31"/>
          <w:lang w:val="en-US" w:eastAsia="en-US" w:bidi="ar-SA"/>
        </w:rPr>
        <w:t>1．第三层标题（三号仿宋-</w:t>
      </w:r>
      <w:r>
        <w:rPr>
          <w:rFonts w:ascii="FangSong_GB2312" w:hAnsi="FangSong_GB2312" w:eastAsia="FangSong_GB2312" w:cs="FangSong_GB2312"/>
          <w:snapToGrid w:val="0"/>
          <w:color w:val="000000"/>
          <w:kern w:val="0"/>
          <w:sz w:val="31"/>
          <w:szCs w:val="31"/>
          <w:lang w:val="en-US" w:eastAsia="en-US" w:bidi="ar-SA"/>
        </w:rPr>
        <w:t>GB</w:t>
      </w:r>
      <w:r>
        <w:rPr>
          <w:rFonts w:ascii="FangSong_GB2312" w:hAnsi="FangSong_GB2312" w:eastAsia="FangSong_GB2312" w:cs="FangSong_GB2312"/>
          <w:snapToGrid w:val="0"/>
          <w:color w:val="000000"/>
          <w:spacing w:val="3"/>
          <w:kern w:val="0"/>
          <w:sz w:val="31"/>
          <w:szCs w:val="31"/>
          <w:lang w:val="en-US" w:eastAsia="en-US" w:bidi="ar-SA"/>
        </w:rPr>
        <w:t>2312）</w:t>
      </w:r>
    </w:p>
    <w:p w14:paraId="5843675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（1）第四层标题（三号仿宋-</w:t>
      </w:r>
      <w:r>
        <w:rPr>
          <w:rFonts w:ascii="FangSong_GB2312" w:hAnsi="FangSong_GB2312" w:eastAsia="FangSong_GB2312" w:cs="FangSong_GB2312"/>
          <w:snapToGrid w:val="0"/>
          <w:color w:val="000000"/>
          <w:kern w:val="0"/>
          <w:sz w:val="31"/>
          <w:szCs w:val="31"/>
          <w:lang w:val="en-US" w:eastAsia="en-US" w:bidi="ar-SA"/>
        </w:rPr>
        <w:t>GB</w:t>
      </w:r>
      <w:r>
        <w:rPr>
          <w:rFonts w:ascii="FangSong_GB2312" w:hAnsi="FangSong_GB2312" w:eastAsia="FangSong_GB2312" w:cs="FangSong_GB2312"/>
          <w:snapToGrid w:val="0"/>
          <w:color w:val="000000"/>
          <w:spacing w:val="5"/>
          <w:kern w:val="0"/>
          <w:sz w:val="31"/>
          <w:szCs w:val="31"/>
          <w:lang w:val="en-US" w:eastAsia="en-US" w:bidi="ar-SA"/>
        </w:rPr>
        <w:t>2312）</w:t>
      </w:r>
    </w:p>
    <w:p w14:paraId="6F03B1DB">
      <w:pPr>
        <w:keepNext w:val="0"/>
        <w:keepLines w:val="0"/>
        <w:pageBreakBefore w:val="0"/>
        <w:widowControl w:val="0"/>
        <w:kinsoku/>
        <w:wordWrap/>
        <w:overflowPunct/>
        <w:topLinePunct w:val="0"/>
        <w:autoSpaceDE/>
        <w:autoSpaceDN/>
        <w:bidi w:val="0"/>
        <w:adjustRightInd w:val="0"/>
        <w:snapToGrid w:val="0"/>
        <w:spacing w:line="560" w:lineRule="exact"/>
        <w:ind w:left="0" w:right="0" w:firstLine="28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52"/>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7"/>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7"/>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p>
    <w:p w14:paraId="22379A0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7"/>
          <w:kern w:val="0"/>
          <w:sz w:val="31"/>
          <w:szCs w:val="31"/>
          <w:lang w:val="en-US" w:eastAsia="en-US" w:bidi="ar-SA"/>
        </w:rPr>
        <w:t>（简要介绍议题内容的调研论证过程，通过</w:t>
      </w:r>
      <w:r>
        <w:rPr>
          <w:rFonts w:ascii="FangSong_GB2312" w:hAnsi="FangSong_GB2312" w:eastAsia="FangSong_GB2312" w:cs="FangSong_GB2312"/>
          <w:snapToGrid w:val="0"/>
          <w:color w:val="000000"/>
          <w:spacing w:val="6"/>
          <w:kern w:val="0"/>
          <w:sz w:val="31"/>
          <w:szCs w:val="31"/>
          <w:lang w:val="en-US" w:eastAsia="en-US" w:bidi="ar-SA"/>
        </w:rPr>
        <w:t>了哪些规定的程序，可行性论证及重大事项风险评估结果。制定或修订规章制度的，须按照学</w:t>
      </w:r>
      <w:r>
        <w:rPr>
          <w:rFonts w:hint="eastAsia" w:ascii="FangSong_GB2312" w:hAnsi="FangSong_GB2312" w:eastAsia="FangSong_GB2312" w:cs="FangSong_GB2312"/>
          <w:snapToGrid w:val="0"/>
          <w:color w:val="000000"/>
          <w:spacing w:val="6"/>
          <w:kern w:val="0"/>
          <w:sz w:val="31"/>
          <w:szCs w:val="31"/>
          <w:lang w:val="en-US" w:eastAsia="zh-CN" w:bidi="ar-SA"/>
        </w:rPr>
        <w:t>院</w:t>
      </w:r>
      <w:r>
        <w:rPr>
          <w:rFonts w:ascii="FangSong_GB2312" w:hAnsi="FangSong_GB2312" w:eastAsia="FangSong_GB2312" w:cs="FangSong_GB2312"/>
          <w:snapToGrid w:val="0"/>
          <w:color w:val="000000"/>
          <w:spacing w:val="6"/>
          <w:kern w:val="0"/>
          <w:sz w:val="31"/>
          <w:szCs w:val="31"/>
          <w:lang w:val="en-US" w:eastAsia="en-US" w:bidi="ar-SA"/>
        </w:rPr>
        <w:t>规章制度管理办法，说明制定或修订规章制度的起草过程、制度衔接情况、征求意见情况、对规章制度刚性要求</w:t>
      </w:r>
      <w:r>
        <w:rPr>
          <w:rFonts w:ascii="FangSong_GB2312" w:hAnsi="FangSong_GB2312" w:eastAsia="FangSong_GB2312" w:cs="FangSong_GB2312"/>
          <w:snapToGrid w:val="0"/>
          <w:color w:val="000000"/>
          <w:spacing w:val="-6"/>
          <w:kern w:val="0"/>
          <w:sz w:val="31"/>
          <w:szCs w:val="31"/>
          <w:lang w:val="en-US" w:eastAsia="en-US" w:bidi="ar-SA"/>
        </w:rPr>
        <w:t>的解释说明等。）</w:t>
      </w:r>
    </w:p>
    <w:p w14:paraId="6296784F">
      <w:pPr>
        <w:keepNext w:val="0"/>
        <w:keepLines w:val="0"/>
        <w:pageBreakBefore w:val="0"/>
        <w:widowControl w:val="0"/>
        <w:kinsoku/>
        <w:wordWrap/>
        <w:overflowPunct/>
        <w:topLinePunct w:val="0"/>
        <w:autoSpaceDE/>
        <w:autoSpaceDN/>
        <w:bidi w:val="0"/>
        <w:adjustRightInd w:val="0"/>
        <w:snapToGrid w:val="0"/>
        <w:spacing w:line="560" w:lineRule="exact"/>
        <w:ind w:left="0" w:right="0" w:firstLine="636" w:firstLineChars="200"/>
        <w:jc w:val="both"/>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4"/>
          <w:kern w:val="0"/>
          <w:sz w:val="31"/>
          <w:szCs w:val="31"/>
          <w:lang w:eastAsia="en-US"/>
        </w:rPr>
        <w:t>二、主要内容或建议解决方案</w:t>
      </w:r>
    </w:p>
    <w:p w14:paraId="3747634F">
      <w:pPr>
        <w:keepNext w:val="0"/>
        <w:keepLines w:val="0"/>
        <w:pageBreakBefore w:val="0"/>
        <w:widowControl w:val="0"/>
        <w:kinsoku/>
        <w:wordWrap/>
        <w:overflowPunct/>
        <w:topLinePunct w:val="0"/>
        <w:autoSpaceDE/>
        <w:autoSpaceDN/>
        <w:bidi w:val="0"/>
        <w:adjustRightInd w:val="0"/>
        <w:snapToGrid w:val="0"/>
        <w:spacing w:line="560" w:lineRule="exact"/>
        <w:ind w:left="0" w:right="0" w:firstLine="296" w:firstLineChars="200"/>
        <w:jc w:val="both"/>
        <w:textAlignment w:val="baseline"/>
        <w:rPr>
          <w:rFonts w:ascii="FangSong_GB2312" w:hAnsi="FangSong_GB2312" w:eastAsia="FangSong_GB2312" w:cs="FangSong_GB2312"/>
          <w:snapToGrid w:val="0"/>
          <w:color w:val="000000"/>
          <w:spacing w:val="-81"/>
          <w:kern w:val="0"/>
          <w:position w:val="3"/>
          <w:sz w:val="31"/>
          <w:szCs w:val="31"/>
          <w:lang w:val="en-US" w:eastAsia="en-US" w:bidi="ar-SA"/>
        </w:rPr>
      </w:pP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3"/>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7"/>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3"/>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3"/>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7"/>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3"/>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w:t>
      </w:r>
      <w:r>
        <w:rPr>
          <w:rFonts w:ascii="FangSong_GB2312" w:hAnsi="FangSong_GB2312" w:eastAsia="FangSong_GB2312" w:cs="FangSong_GB2312"/>
          <w:snapToGrid w:val="0"/>
          <w:color w:val="000000"/>
          <w:spacing w:val="-63"/>
          <w:kern w:val="0"/>
          <w:position w:val="3"/>
          <w:sz w:val="31"/>
          <w:szCs w:val="31"/>
          <w:lang w:val="en-US" w:eastAsia="en-US" w:bidi="ar-SA"/>
        </w:rPr>
        <w:t xml:space="preserve"> </w:t>
      </w:r>
      <w:r>
        <w:rPr>
          <w:rFonts w:ascii="FangSong_GB2312" w:hAnsi="FangSong_GB2312" w:eastAsia="FangSong_GB2312" w:cs="FangSong_GB2312"/>
          <w:snapToGrid w:val="0"/>
          <w:color w:val="000000"/>
          <w:spacing w:val="-82"/>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2"/>
          <w:kern w:val="0"/>
          <w:position w:val="3"/>
          <w:sz w:val="31"/>
          <w:szCs w:val="31"/>
          <w:lang w:val="en-US" w:eastAsia="en-US" w:bidi="ar-SA"/>
        </w:rPr>
        <w:t>×</w:t>
      </w:r>
      <w:r>
        <w:rPr>
          <w:rFonts w:ascii="FangSong_GB2312" w:hAnsi="FangSong_GB2312" w:eastAsia="FangSong_GB2312" w:cs="FangSong_GB2312"/>
          <w:snapToGrid w:val="0"/>
          <w:color w:val="000000"/>
          <w:spacing w:val="-66"/>
          <w:kern w:val="0"/>
          <w:position w:val="3"/>
          <w:sz w:val="31"/>
          <w:szCs w:val="31"/>
          <w:lang w:val="en-US" w:eastAsia="en-US" w:bidi="ar-SA"/>
        </w:rPr>
        <w:t xml:space="preserve"> </w:t>
      </w:r>
      <w:r>
        <w:rPr>
          <w:rFonts w:ascii="FangSong_GB2312" w:hAnsi="FangSong_GB2312" w:eastAsia="FangSong_GB2312" w:cs="FangSong_GB2312"/>
          <w:snapToGrid w:val="0"/>
          <w:color w:val="000000"/>
          <w:spacing w:val="-82"/>
          <w:kern w:val="0"/>
          <w:position w:val="3"/>
          <w:sz w:val="31"/>
          <w:szCs w:val="31"/>
          <w:lang w:val="en-US" w:eastAsia="en-US" w:bidi="ar-SA"/>
        </w:rPr>
        <w:t>×</w:t>
      </w:r>
      <w:r>
        <w:rPr>
          <w:rFonts w:ascii="FangSong_GB2312" w:hAnsi="FangSong_GB2312" w:eastAsia="FangSong_GB2312" w:cs="FangSong_GB2312"/>
          <w:snapToGrid w:val="0"/>
          <w:color w:val="000000"/>
          <w:spacing w:val="-64"/>
          <w:kern w:val="0"/>
          <w:position w:val="3"/>
          <w:sz w:val="31"/>
          <w:szCs w:val="31"/>
          <w:lang w:val="en-US" w:eastAsia="en-US" w:bidi="ar-SA"/>
        </w:rPr>
        <w:t xml:space="preserve"> </w:t>
      </w:r>
      <w:r>
        <w:rPr>
          <w:rFonts w:ascii="FangSong_GB2312" w:hAnsi="FangSong_GB2312" w:eastAsia="FangSong_GB2312" w:cs="FangSong_GB2312"/>
          <w:snapToGrid w:val="0"/>
          <w:color w:val="000000"/>
          <w:spacing w:val="-82"/>
          <w:kern w:val="0"/>
          <w:position w:val="3"/>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position w:val="3"/>
          <w:sz w:val="31"/>
          <w:szCs w:val="31"/>
          <w:lang w:val="en-US" w:eastAsia="en-US" w:bidi="ar-SA"/>
        </w:rPr>
        <w:t>× × × × × × × × × × × × × × × × × × × × × ×。</w:t>
      </w:r>
    </w:p>
    <w:p w14:paraId="37FE907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（一般议题说明解决问题的方案，对于有多种方案的，对每个方案的利弊要作简要分析，并提出本部门的解决方案或倾向性意见及其依据。规章制度类议题，介绍规章制度的主要内容或修</w:t>
      </w:r>
      <w:r>
        <w:rPr>
          <w:rFonts w:ascii="FangSong_GB2312" w:hAnsi="FangSong_GB2312" w:eastAsia="FangSong_GB2312" w:cs="FangSong_GB2312"/>
          <w:snapToGrid w:val="0"/>
          <w:color w:val="000000"/>
          <w:spacing w:val="-13"/>
          <w:kern w:val="0"/>
          <w:sz w:val="31"/>
          <w:szCs w:val="31"/>
          <w:lang w:val="en-US" w:eastAsia="en-US" w:bidi="ar-SA"/>
        </w:rPr>
        <w:t>订内容。）</w:t>
      </w:r>
    </w:p>
    <w:p w14:paraId="3D8E6A14">
      <w:pPr>
        <w:keepNext w:val="0"/>
        <w:keepLines w:val="0"/>
        <w:pageBreakBefore w:val="0"/>
        <w:widowControl w:val="0"/>
        <w:kinsoku/>
        <w:wordWrap/>
        <w:overflowPunct/>
        <w:topLinePunct w:val="0"/>
        <w:autoSpaceDE/>
        <w:autoSpaceDN/>
        <w:bidi w:val="0"/>
        <w:adjustRightInd w:val="0"/>
        <w:snapToGrid w:val="0"/>
        <w:spacing w:line="560" w:lineRule="exact"/>
        <w:ind w:left="0" w:right="0" w:firstLine="632" w:firstLineChars="200"/>
        <w:jc w:val="both"/>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3"/>
          <w:kern w:val="0"/>
          <w:sz w:val="31"/>
          <w:szCs w:val="31"/>
          <w:lang w:eastAsia="en-US"/>
        </w:rPr>
        <w:t>三、决策事项</w:t>
      </w:r>
    </w:p>
    <w:p w14:paraId="2968B654">
      <w:pPr>
        <w:keepNext w:val="0"/>
        <w:keepLines w:val="0"/>
        <w:pageBreakBefore w:val="0"/>
        <w:widowControl w:val="0"/>
        <w:kinsoku/>
        <w:wordWrap/>
        <w:overflowPunct/>
        <w:topLinePunct w:val="0"/>
        <w:autoSpaceDE/>
        <w:autoSpaceDN/>
        <w:bidi w:val="0"/>
        <w:adjustRightInd w:val="0"/>
        <w:snapToGrid w:val="0"/>
        <w:spacing w:line="560" w:lineRule="exact"/>
        <w:ind w:left="0" w:right="0" w:firstLine="28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52"/>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7"/>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5"/>
          <w:kern w:val="0"/>
          <w:sz w:val="31"/>
          <w:szCs w:val="31"/>
          <w:lang w:val="en-US" w:eastAsia="en-US" w:bidi="ar-SA"/>
        </w:rPr>
        <w:t>×</w:t>
      </w:r>
      <w:r>
        <w:rPr>
          <w:rFonts w:ascii="FangSong_GB2312" w:hAnsi="FangSong_GB2312" w:eastAsia="FangSong_GB2312" w:cs="FangSong_GB2312"/>
          <w:snapToGrid w:val="0"/>
          <w:color w:val="000000"/>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7"/>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3"/>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6"/>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r>
        <w:rPr>
          <w:rFonts w:ascii="FangSong_GB2312" w:hAnsi="FangSong_GB2312" w:eastAsia="FangSong_GB2312" w:cs="FangSong_GB2312"/>
          <w:snapToGrid w:val="0"/>
          <w:color w:val="000000"/>
          <w:spacing w:val="-64"/>
          <w:kern w:val="0"/>
          <w:sz w:val="31"/>
          <w:szCs w:val="31"/>
          <w:lang w:val="en-US" w:eastAsia="en-US" w:bidi="ar-SA"/>
        </w:rPr>
        <w:t xml:space="preserve"> </w:t>
      </w:r>
      <w:r>
        <w:rPr>
          <w:rFonts w:ascii="FangSong_GB2312" w:hAnsi="FangSong_GB2312" w:eastAsia="FangSong_GB2312" w:cs="FangSong_GB2312"/>
          <w:snapToGrid w:val="0"/>
          <w:color w:val="000000"/>
          <w:spacing w:val="-81"/>
          <w:kern w:val="0"/>
          <w:sz w:val="31"/>
          <w:szCs w:val="31"/>
          <w:lang w:val="en-US" w:eastAsia="en-US" w:bidi="ar-SA"/>
        </w:rPr>
        <w:t>×。</w:t>
      </w:r>
    </w:p>
    <w:p w14:paraId="0D881137">
      <w:pPr>
        <w:keepNext w:val="0"/>
        <w:keepLines w:val="0"/>
        <w:pageBreakBefore w:val="0"/>
        <w:widowControl w:val="0"/>
        <w:kinsoku/>
        <w:wordWrap/>
        <w:overflowPunct/>
        <w:topLinePunct w:val="0"/>
        <w:autoSpaceDE/>
        <w:autoSpaceDN/>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kern w:val="0"/>
          <w:sz w:val="31"/>
          <w:szCs w:val="31"/>
          <w:lang w:val="en-US" w:eastAsia="en-US" w:bidi="ar-SA"/>
        </w:rPr>
        <w:t>（明确提出需要决策的事项。）</w:t>
      </w:r>
    </w:p>
    <w:p w14:paraId="48E1CB7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p>
    <w:p w14:paraId="4635A97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snapToGrid w:val="0"/>
          <w:color w:val="000000"/>
          <w:kern w:val="0"/>
          <w:sz w:val="32"/>
          <w:szCs w:val="32"/>
          <w:highlight w:val="none"/>
          <w:lang w:val="en-US" w:eastAsia="zh-CN" w:bidi="ar-SA"/>
        </w:rPr>
        <w:t>现提交党委常委会审议。</w:t>
      </w:r>
    </w:p>
    <w:p w14:paraId="64D46566">
      <w:pPr>
        <w:keepNext w:val="0"/>
        <w:keepLines w:val="0"/>
        <w:pageBreakBefore w:val="0"/>
        <w:widowControl w:val="0"/>
        <w:kinsoku/>
        <w:wordWrap/>
        <w:overflowPunct/>
        <w:topLinePunct w:val="0"/>
        <w:autoSpaceDE/>
        <w:autoSpaceDN/>
        <w:bidi w:val="0"/>
        <w:adjustRightInd w:val="0"/>
        <w:snapToGrid w:val="0"/>
        <w:spacing w:line="560" w:lineRule="exact"/>
        <w:ind w:left="0" w:right="0" w:firstLine="420" w:firstLineChars="200"/>
        <w:jc w:val="both"/>
        <w:textAlignment w:val="baseline"/>
        <w:rPr>
          <w:rFonts w:ascii="Arial" w:hAnsi="Arial" w:eastAsia="Arial" w:cs="Arial"/>
          <w:snapToGrid w:val="0"/>
          <w:color w:val="000000"/>
          <w:kern w:val="0"/>
          <w:sz w:val="21"/>
          <w:szCs w:val="21"/>
          <w:lang w:eastAsia="en-US"/>
        </w:rPr>
      </w:pPr>
    </w:p>
    <w:p w14:paraId="34DEAADA">
      <w:pPr>
        <w:keepNext w:val="0"/>
        <w:keepLines w:val="0"/>
        <w:pageBreakBefore w:val="0"/>
        <w:widowControl w:val="0"/>
        <w:kinsoku/>
        <w:wordWrap/>
        <w:overflowPunct/>
        <w:topLinePunct w:val="0"/>
        <w:autoSpaceDE/>
        <w:autoSpaceDN/>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hint="eastAsia" w:ascii="FangSong_GB2312" w:hAnsi="FangSong_GB2312" w:eastAsia="FangSong_GB2312" w:cs="FangSong_GB2312"/>
          <w:snapToGrid w:val="0"/>
          <w:color w:val="000000"/>
          <w:kern w:val="0"/>
          <w:sz w:val="31"/>
          <w:szCs w:val="31"/>
          <w:lang w:val="en-US" w:eastAsia="zh-CN" w:bidi="ar-SA"/>
        </w:rPr>
        <w:t>附件：</w:t>
      </w:r>
      <w:r>
        <w:rPr>
          <w:rFonts w:ascii="FangSong_GB2312" w:hAnsi="FangSong_GB2312" w:eastAsia="FangSong_GB2312" w:cs="FangSong_GB2312"/>
          <w:snapToGrid w:val="0"/>
          <w:color w:val="000000"/>
          <w:kern w:val="0"/>
          <w:sz w:val="31"/>
          <w:szCs w:val="31"/>
          <w:lang w:val="en-US" w:eastAsia="en-US" w:bidi="ar-SA"/>
        </w:rPr>
        <w:t>1. × × × × × × × × × × × × × ×</w:t>
      </w:r>
    </w:p>
    <w:p w14:paraId="61DAAF0B">
      <w:pPr>
        <w:keepNext w:val="0"/>
        <w:keepLines w:val="0"/>
        <w:pageBreakBefore w:val="0"/>
        <w:widowControl w:val="0"/>
        <w:kinsoku/>
        <w:wordWrap/>
        <w:overflowPunct/>
        <w:topLinePunct w:val="0"/>
        <w:autoSpaceDE/>
        <w:autoSpaceDN/>
        <w:bidi w:val="0"/>
        <w:adjustRightInd w:val="0"/>
        <w:snapToGrid w:val="0"/>
        <w:spacing w:line="560" w:lineRule="exact"/>
        <w:ind w:left="0" w:right="0" w:firstLine="1550" w:firstLineChars="500"/>
        <w:jc w:val="both"/>
        <w:textAlignment w:val="baseline"/>
        <w:rPr>
          <w:rFonts w:ascii="FangSong_GB2312" w:hAnsi="FangSong_GB2312" w:eastAsia="FangSong_GB2312" w:cs="FangSong_GB2312"/>
          <w:snapToGrid w:val="0"/>
          <w:color w:val="000000"/>
          <w:kern w:val="0"/>
          <w:sz w:val="31"/>
          <w:szCs w:val="31"/>
          <w:lang w:val="en-US" w:eastAsia="en-US" w:bidi="ar-SA"/>
        </w:rPr>
      </w:pPr>
      <w:r>
        <w:rPr>
          <w:rFonts w:ascii="FangSong_GB2312" w:hAnsi="FangSong_GB2312" w:eastAsia="FangSong_GB2312" w:cs="FangSong_GB2312"/>
          <w:snapToGrid w:val="0"/>
          <w:color w:val="000000"/>
          <w:kern w:val="0"/>
          <w:sz w:val="31"/>
          <w:szCs w:val="31"/>
          <w:lang w:val="en-US" w:eastAsia="en-US" w:bidi="ar-SA"/>
        </w:rPr>
        <w:t>2. × × × × × × × × × × × × × ×</w:t>
      </w:r>
    </w:p>
    <w:p w14:paraId="770D68A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bidi="ar-SA"/>
        </w:rPr>
      </w:pPr>
    </w:p>
    <w:p w14:paraId="0529E334">
      <w:pPr>
        <w:keepNext w:val="0"/>
        <w:keepLines w:val="0"/>
        <w:pageBreakBefore w:val="0"/>
        <w:widowControl w:val="0"/>
        <w:kinsoku/>
        <w:wordWrap/>
        <w:overflowPunct/>
        <w:topLinePunct w:val="0"/>
        <w:autoSpaceDE/>
        <w:autoSpaceDN/>
        <w:bidi w:val="0"/>
        <w:spacing w:line="560" w:lineRule="exact"/>
        <w:ind w:left="0" w:right="0" w:firstLine="640" w:firstLineChars="200"/>
        <w:jc w:val="both"/>
        <w:rPr>
          <w:rFonts w:hint="default" w:ascii="Times New Roman" w:hAnsi="Times New Roman" w:eastAsia="仿宋_GB2312" w:cs="Times New Roman"/>
          <w:sz w:val="32"/>
          <w:szCs w:val="32"/>
          <w:highlight w:val="none"/>
          <w:lang w:val="en-US" w:eastAsia="zh-CN"/>
        </w:rPr>
        <w:sectPr>
          <w:headerReference r:id="rId4" w:type="default"/>
          <w:footerReference r:id="rId5" w:type="default"/>
          <w:pgSz w:w="11906" w:h="16838"/>
          <w:pgMar w:top="2098" w:right="1474" w:bottom="1984" w:left="1588" w:header="851" w:footer="992" w:gutter="0"/>
          <w:pgNumType w:fmt="decimal"/>
          <w:cols w:space="720" w:num="1"/>
          <w:docGrid w:type="lines" w:linePitch="312" w:charSpace="0"/>
        </w:sectPr>
      </w:pPr>
      <w:r>
        <w:rPr>
          <w:rFonts w:hint="eastAsia" w:ascii="Times New Roman" w:hAnsi="Times New Roman" w:eastAsia="仿宋_GB2312" w:cs="Times New Roman"/>
          <w:snapToGrid w:val="0"/>
          <w:color w:val="000000"/>
          <w:kern w:val="0"/>
          <w:sz w:val="32"/>
          <w:szCs w:val="32"/>
          <w:highlight w:val="none"/>
          <w:lang w:val="en-US" w:eastAsia="zh-CN" w:bidi="ar-SA"/>
        </w:rPr>
        <w:t>（附件应包括文件依据、上级通知、重大决策稳定风险评估或专家评审意见、拟审议文件、制度修订对比表、先进典型事迹、党员发展对象现实表现等人事材料）</w:t>
      </w:r>
    </w:p>
    <w:p w14:paraId="15234299">
      <w:pPr>
        <w:spacing w:line="620" w:lineRule="exact"/>
        <w:rPr>
          <w:rFonts w:ascii="方正小标宋简体" w:hAnsi="宋体" w:eastAsia="方正小标宋简体" w:cs="Times New Roman"/>
          <w:bCs/>
          <w:color w:val="FF0000"/>
          <w:sz w:val="28"/>
          <w:szCs w:val="28"/>
          <w:highlight w:val="none"/>
        </w:rPr>
      </w:pPr>
      <w:r>
        <w:rPr>
          <w:rFonts w:hint="eastAsia" w:ascii="方正小标宋简体" w:hAnsi="宋体" w:eastAsia="方正小标宋简体" w:cs="Times New Roman"/>
          <w:bCs/>
          <w:color w:val="auto"/>
          <w:sz w:val="28"/>
          <w:szCs w:val="28"/>
          <w:highlight w:val="none"/>
        </w:rPr>
        <w:t>会后收回</w:t>
      </w:r>
    </w:p>
    <w:p w14:paraId="1247E775">
      <w:pPr>
        <w:spacing w:line="900" w:lineRule="exact"/>
        <w:jc w:val="center"/>
        <w:rPr>
          <w:rFonts w:ascii="方正小标宋简体" w:hAnsi="宋体" w:eastAsia="方正小标宋简体" w:cs="Times New Roman"/>
          <w:bCs/>
          <w:color w:val="auto"/>
          <w:spacing w:val="20"/>
          <w:sz w:val="44"/>
          <w:szCs w:val="44"/>
          <w:highlight w:val="none"/>
        </w:rPr>
      </w:pPr>
      <w:r>
        <w:rPr>
          <w:rFonts w:hint="eastAsia" w:ascii="方正小标宋简体" w:hAnsi="宋体" w:eastAsia="方正小标宋简体" w:cs="Times New Roman"/>
          <w:bCs/>
          <w:color w:val="auto"/>
          <w:spacing w:val="20"/>
          <w:sz w:val="44"/>
          <w:szCs w:val="44"/>
          <w:highlight w:val="none"/>
        </w:rPr>
        <w:t>北京教育学院院长办公会议</w:t>
      </w:r>
    </w:p>
    <w:p w14:paraId="0A68CBCC">
      <w:pPr>
        <w:spacing w:line="900" w:lineRule="exact"/>
        <w:jc w:val="center"/>
        <w:rPr>
          <w:rFonts w:ascii="方正小标宋简体" w:hAnsi="Calibri" w:eastAsia="方正小标宋简体" w:cs="Times New Roman"/>
          <w:bCs/>
          <w:color w:val="auto"/>
          <w:sz w:val="52"/>
          <w:szCs w:val="52"/>
          <w:highlight w:val="none"/>
        </w:rPr>
      </w:pPr>
      <w:r>
        <w:rPr>
          <w:rFonts w:hint="eastAsia" w:ascii="方正小标宋简体" w:hAnsi="Calibri" w:eastAsia="方正小标宋简体" w:cs="Times New Roman"/>
          <w:bCs/>
          <w:color w:val="auto"/>
          <w:sz w:val="52"/>
          <w:szCs w:val="52"/>
          <w:highlight w:val="none"/>
        </w:rPr>
        <w:t>讨  论  文  件</w:t>
      </w:r>
    </w:p>
    <w:p w14:paraId="158624F0">
      <w:pPr>
        <w:spacing w:line="900" w:lineRule="exact"/>
        <w:jc w:val="center"/>
        <w:rPr>
          <w:rFonts w:ascii="方正小标宋简体" w:hAnsi="Calibri" w:eastAsia="方正小标宋简体" w:cs="Times New Roman"/>
          <w:bCs/>
          <w:color w:val="FF0000"/>
          <w:sz w:val="52"/>
          <w:szCs w:val="52"/>
          <w:highlight w:val="none"/>
        </w:rPr>
      </w:pPr>
    </w:p>
    <w:p w14:paraId="2696D94A">
      <w:pPr>
        <w:jc w:val="right"/>
        <w:rPr>
          <w:rFonts w:ascii="宋体" w:hAnsi="宋体" w:eastAsia="宋体" w:cs="Times New Roman"/>
          <w:sz w:val="28"/>
          <w:szCs w:val="22"/>
          <w:highlight w:val="none"/>
        </w:rPr>
      </w:pPr>
      <w:r>
        <w:rPr>
          <w:rFonts w:hint="eastAsia" w:ascii="宋体" w:hAnsi="宋体" w:eastAsia="宋体" w:cs="Times New Roman"/>
          <w:sz w:val="28"/>
          <w:szCs w:val="22"/>
          <w:highlight w:val="none"/>
        </w:rPr>
        <w:t>202</w:t>
      </w:r>
      <w:r>
        <w:rPr>
          <w:rFonts w:hint="eastAsia" w:ascii="宋体" w:hAnsi="宋体" w:eastAsia="宋体" w:cs="Times New Roman"/>
          <w:sz w:val="28"/>
          <w:szCs w:val="22"/>
          <w:highlight w:val="none"/>
          <w:lang w:val="en-US" w:eastAsia="zh-CN"/>
        </w:rPr>
        <w:t>6</w:t>
      </w:r>
      <w:r>
        <w:rPr>
          <w:rFonts w:hint="eastAsia" w:ascii="宋体" w:hAnsi="宋体" w:eastAsia="宋体" w:cs="Times New Roman"/>
          <w:sz w:val="28"/>
          <w:szCs w:val="22"/>
          <w:highlight w:val="none"/>
        </w:rPr>
        <w:t>年第</w:t>
      </w:r>
      <w:r>
        <w:rPr>
          <w:rFonts w:hint="default" w:ascii="Times New Roman" w:hAnsi="Times New Roman" w:eastAsia="宋体" w:cs="Times New Roman"/>
          <w:sz w:val="28"/>
          <w:szCs w:val="22"/>
          <w:highlight w:val="none"/>
          <w:lang w:val="en-US" w:eastAsia="zh-CN"/>
        </w:rPr>
        <w:t>X</w:t>
      </w:r>
      <w:r>
        <w:rPr>
          <w:rFonts w:hint="eastAsia" w:ascii="宋体" w:hAnsi="宋体" w:eastAsia="宋体" w:cs="Times New Roman"/>
          <w:sz w:val="28"/>
          <w:szCs w:val="22"/>
          <w:highlight w:val="none"/>
        </w:rPr>
        <w:t>次</w:t>
      </w:r>
      <w:r>
        <w:rPr>
          <w:rFonts w:hint="eastAsia" w:ascii="宋体" w:hAnsi="宋体" w:eastAsia="宋体" w:cs="Times New Roman"/>
          <w:sz w:val="28"/>
          <w:szCs w:val="22"/>
          <w:highlight w:val="none"/>
          <w:lang w:val="en-US" w:eastAsia="zh-CN"/>
        </w:rPr>
        <w:t xml:space="preserve">           </w:t>
      </w:r>
      <w:r>
        <w:rPr>
          <w:rFonts w:hint="default" w:ascii="Times New Roman" w:hAnsi="Times New Roman" w:eastAsia="宋体" w:cs="Times New Roman"/>
          <w:sz w:val="28"/>
          <w:szCs w:val="24"/>
          <w:highlight w:val="none"/>
          <w:lang w:val="en-US" w:eastAsia="zh-CN"/>
        </w:rPr>
        <w:t>X</w:t>
      </w:r>
      <w:r>
        <w:rPr>
          <w:rFonts w:hint="default" w:ascii="Times New Roman" w:hAnsi="Times New Roman" w:eastAsia="宋体" w:cs="Times New Roman"/>
          <w:sz w:val="28"/>
          <w:szCs w:val="24"/>
          <w:highlight w:val="none"/>
        </w:rPr>
        <w:t>年</w:t>
      </w:r>
      <w:r>
        <w:rPr>
          <w:rFonts w:hint="default" w:ascii="Times New Roman" w:hAnsi="Times New Roman" w:eastAsia="宋体" w:cs="Times New Roman"/>
          <w:sz w:val="28"/>
          <w:szCs w:val="24"/>
          <w:highlight w:val="none"/>
          <w:lang w:val="en-US" w:eastAsia="zh-CN"/>
        </w:rPr>
        <w:t>X</w:t>
      </w:r>
      <w:r>
        <w:rPr>
          <w:rFonts w:hint="default" w:ascii="Times New Roman" w:hAnsi="Times New Roman" w:eastAsia="宋体" w:cs="Times New Roman"/>
          <w:sz w:val="28"/>
          <w:szCs w:val="24"/>
          <w:highlight w:val="none"/>
        </w:rPr>
        <w:t>月</w:t>
      </w:r>
      <w:r>
        <w:rPr>
          <w:rFonts w:hint="default" w:ascii="Times New Roman" w:hAnsi="Times New Roman" w:eastAsia="宋体" w:cs="Times New Roman"/>
          <w:sz w:val="28"/>
          <w:szCs w:val="24"/>
          <w:highlight w:val="none"/>
          <w:lang w:val="en-US" w:eastAsia="zh-CN"/>
        </w:rPr>
        <w:t>X</w:t>
      </w:r>
      <w:r>
        <w:rPr>
          <w:rFonts w:hint="default" w:ascii="Times New Roman" w:hAnsi="Times New Roman" w:eastAsia="宋体" w:cs="Times New Roman"/>
          <w:sz w:val="28"/>
          <w:szCs w:val="24"/>
          <w:highlight w:val="none"/>
        </w:rPr>
        <w:t>日</w:t>
      </w:r>
    </w:p>
    <w:p w14:paraId="09332862">
      <w:pPr>
        <w:spacing w:line="320" w:lineRule="exact"/>
        <w:jc w:val="center"/>
        <w:rPr>
          <w:rFonts w:ascii="宋体" w:hAnsi="宋体" w:eastAsia="宋体" w:cs="Times New Roman"/>
          <w:szCs w:val="24"/>
          <w:highlight w:val="none"/>
        </w:rPr>
      </w:pPr>
      <w:r>
        <w:rPr>
          <w:rFonts w:ascii="Calibri" w:hAnsi="Calibri" w:eastAsia="宋体" w:cs="Times New Roman"/>
          <w:szCs w:val="22"/>
          <w:highlight w:val="none"/>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114300</wp:posOffset>
                </wp:positionV>
                <wp:extent cx="5600700" cy="0"/>
                <wp:effectExtent l="0" t="13970" r="0" b="24130"/>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45pt;margin-top:9pt;height:0pt;width:441pt;z-index:251663360;mso-width-relative:page;mso-height-relative:page;" filled="f" stroked="t" coordsize="21600,21600" o:gfxdata="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3x1B0wAAAAcBAAAPAAAAAAAAAAEAIAAAACIAAABkcnMvZG93bnJldi54bWxQ&#10;SwECFAAUAAAACACHTuJAufEizvwBAADxAwAADgAAAAAAAAABACAAAAAiAQAAZHJzL2Uyb0RvYy54&#10;bWxQSwUGAAAAAAYABgBZAQAAkAUAAAAA&#10;">
                <v:fill on="f" focussize="0,0"/>
                <v:stroke weight="2.25pt" color="#000000" joinstyle="round"/>
                <v:imagedata o:title=""/>
                <o:lock v:ext="edit" aspectratio="f"/>
              </v:line>
            </w:pict>
          </mc:Fallback>
        </mc:AlternateContent>
      </w:r>
    </w:p>
    <w:p w14:paraId="619E5918">
      <w:pPr>
        <w:spacing w:line="560" w:lineRule="exact"/>
        <w:jc w:val="left"/>
        <w:rPr>
          <w:rFonts w:ascii="Times New Roman" w:hAnsi="Times New Roman" w:eastAsia="宋体" w:cs="Times New Roman"/>
          <w:b/>
          <w:bCs/>
          <w:sz w:val="28"/>
          <w:szCs w:val="28"/>
          <w:highlight w:val="none"/>
        </w:rPr>
      </w:pPr>
      <w:r>
        <w:rPr>
          <w:rFonts w:hint="eastAsia" w:ascii="宋体" w:hAnsi="宋体" w:eastAsia="宋体" w:cs="黑体"/>
          <w:sz w:val="30"/>
          <w:szCs w:val="30"/>
          <w:highlight w:val="none"/>
        </w:rPr>
        <w:t>议</w:t>
      </w:r>
      <w:r>
        <w:rPr>
          <w:rFonts w:hint="eastAsia" w:ascii="宋体" w:hAnsi="宋体" w:eastAsia="宋体" w:cs="黑体"/>
          <w:b w:val="0"/>
          <w:bCs w:val="0"/>
          <w:sz w:val="30"/>
          <w:szCs w:val="30"/>
          <w:highlight w:val="none"/>
        </w:rPr>
        <w:t>题</w:t>
      </w:r>
      <w:r>
        <w:rPr>
          <w:rFonts w:hint="default" w:ascii="Times New Roman" w:hAnsi="Times New Roman" w:eastAsia="宋体" w:cs="Times New Roman"/>
          <w:b w:val="0"/>
          <w:bCs w:val="0"/>
          <w:sz w:val="28"/>
          <w:szCs w:val="22"/>
          <w:highlight w:val="none"/>
          <w:lang w:val="en-US" w:eastAsia="zh-CN"/>
        </w:rPr>
        <w:t>X</w:t>
      </w:r>
      <w:r>
        <w:rPr>
          <w:rFonts w:hint="eastAsia" w:ascii="Times New Roman" w:hAnsi="Times New Roman" w:eastAsia="宋体" w:cs="Times New Roman"/>
          <w:b w:val="0"/>
          <w:bCs w:val="0"/>
          <w:sz w:val="28"/>
          <w:szCs w:val="22"/>
          <w:highlight w:val="none"/>
          <w:lang w:val="en-US" w:eastAsia="zh-CN"/>
        </w:rPr>
        <w:t>：</w:t>
      </w:r>
      <w:r>
        <w:rPr>
          <w:rFonts w:ascii="Times New Roman" w:hAnsi="Times New Roman" w:eastAsia="宋体" w:cs="Times New Roman"/>
          <w:b w:val="0"/>
          <w:bCs w:val="0"/>
          <w:sz w:val="28"/>
          <w:szCs w:val="28"/>
          <w:highlight w:val="none"/>
        </w:rPr>
        <w:t>（提议领导：</w:t>
      </w:r>
      <w:r>
        <w:rPr>
          <w:rFonts w:hint="eastAsia" w:ascii="Times New Roman" w:hAnsi="Times New Roman" w:eastAsia="宋体" w:cs="Times New Roman"/>
          <w:b w:val="0"/>
          <w:bCs w:val="0"/>
          <w:sz w:val="28"/>
          <w:szCs w:val="28"/>
          <w:highlight w:val="none"/>
          <w:lang w:val="en-US" w:eastAsia="zh-CN"/>
        </w:rPr>
        <w:t>XXX</w:t>
      </w:r>
      <w:r>
        <w:rPr>
          <w:rFonts w:ascii="Times New Roman" w:hAnsi="Times New Roman" w:eastAsia="宋体" w:cs="Times New Roman"/>
          <w:b w:val="0"/>
          <w:bCs w:val="0"/>
          <w:sz w:val="28"/>
          <w:szCs w:val="28"/>
          <w:highlight w:val="none"/>
        </w:rPr>
        <w:t>）</w:t>
      </w:r>
    </w:p>
    <w:p w14:paraId="072AF5EF">
      <w:pPr>
        <w:spacing w:line="560" w:lineRule="exact"/>
        <w:jc w:val="center"/>
        <w:rPr>
          <w:rFonts w:ascii="Times New Roman" w:hAnsi="Times New Roman" w:eastAsia="方正小标宋简体" w:cs="Times New Roman"/>
          <w:color w:val="000000"/>
          <w:spacing w:val="15"/>
          <w:sz w:val="40"/>
          <w:szCs w:val="40"/>
          <w:highlight w:val="none"/>
          <w:shd w:val="clear" w:color="auto" w:fill="FFFFFF"/>
        </w:rPr>
      </w:pPr>
    </w:p>
    <w:p w14:paraId="48A6D3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spacing w:val="15"/>
          <w:sz w:val="40"/>
          <w:szCs w:val="40"/>
          <w:highlight w:val="none"/>
          <w:shd w:val="clear" w:color="auto" w:fill="FFFFFF"/>
          <w:lang w:eastAsia="zh-CN"/>
        </w:rPr>
      </w:pPr>
      <w:r>
        <w:rPr>
          <w:rFonts w:hint="eastAsia" w:ascii="方正小标宋简体" w:hAnsi="方正小标宋简体" w:eastAsia="方正小标宋简体" w:cs="方正小标宋简体"/>
          <w:color w:val="000000"/>
          <w:spacing w:val="15"/>
          <w:sz w:val="44"/>
          <w:szCs w:val="44"/>
          <w:highlight w:val="none"/>
          <w:shd w:val="clear" w:color="auto" w:fill="FFFFFF"/>
          <w:lang w:val="en-US" w:eastAsia="zh-CN"/>
        </w:rPr>
        <w:t>审议《XXX管理办法》</w:t>
      </w:r>
    </w:p>
    <w:p w14:paraId="3CEC2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kern w:val="0"/>
          <w:sz w:val="32"/>
          <w:szCs w:val="32"/>
          <w:highlight w:val="none"/>
        </w:rPr>
      </w:pPr>
    </w:p>
    <w:p w14:paraId="027BA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黑体" w:cs="Times New Roman"/>
          <w:kern w:val="0"/>
          <w:sz w:val="32"/>
          <w:szCs w:val="32"/>
          <w:highlight w:val="none"/>
        </w:rPr>
        <w:t>请示事项</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通过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XXX管理办法</w:t>
      </w:r>
      <w:r>
        <w:rPr>
          <w:rFonts w:ascii="Times New Roman" w:hAnsi="Times New Roman" w:eastAsia="仿宋_GB2312" w:cs="Times New Roman"/>
          <w:kern w:val="0"/>
          <w:sz w:val="32"/>
          <w:szCs w:val="32"/>
          <w:highlight w:val="none"/>
        </w:rPr>
        <w:t>》。</w:t>
      </w:r>
    </w:p>
    <w:p w14:paraId="4C5CE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highlight w:val="none"/>
        </w:rPr>
      </w:pPr>
    </w:p>
    <w:p w14:paraId="51454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黑体" w:hAnsi="黑体" w:eastAsia="黑体" w:cs="黑体"/>
          <w:color w:val="000000"/>
          <w:sz w:val="32"/>
          <w:szCs w:val="32"/>
          <w:highlight w:val="none"/>
          <w:lang w:val="en-US" w:eastAsia="zh-CN"/>
        </w:rPr>
        <w:t xml:space="preserve">一、制定背景 </w:t>
      </w:r>
    </w:p>
    <w:p w14:paraId="2D8B0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为……制定本《</w:t>
      </w:r>
      <w:r>
        <w:rPr>
          <w:rFonts w:hint="eastAsia" w:ascii="Times New Roman" w:hAnsi="Times New Roman" w:eastAsia="仿宋_GB2312" w:cs="Times New Roman"/>
          <w:kern w:val="0"/>
          <w:sz w:val="32"/>
          <w:szCs w:val="32"/>
          <w:highlight w:val="none"/>
          <w:lang w:val="en-US" w:eastAsia="zh-CN"/>
        </w:rPr>
        <w:t>XXX管理办法</w:t>
      </w:r>
      <w:r>
        <w:rPr>
          <w:rFonts w:hint="eastAsia" w:ascii="Times New Roman" w:hAnsi="Times New Roman" w:eastAsia="仿宋_GB2312" w:cs="Times New Roman"/>
          <w:color w:val="000000"/>
          <w:sz w:val="32"/>
          <w:szCs w:val="32"/>
          <w:highlight w:val="none"/>
          <w:lang w:val="en-US" w:eastAsia="zh-CN"/>
        </w:rPr>
        <w:t xml:space="preserve">》。 </w:t>
      </w:r>
    </w:p>
    <w:p w14:paraId="7FF37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二、制发必要性</w:t>
      </w:r>
      <w:r>
        <w:rPr>
          <w:rFonts w:hint="eastAsia" w:ascii="Times New Roman" w:hAnsi="Times New Roman" w:eastAsia="仿宋_GB2312" w:cs="Times New Roman"/>
          <w:color w:val="000000"/>
          <w:sz w:val="32"/>
          <w:szCs w:val="32"/>
          <w:highlight w:val="none"/>
          <w:lang w:val="en-US" w:eastAsia="zh-CN"/>
        </w:rPr>
        <w:t xml:space="preserve"> </w:t>
      </w:r>
      <w:r>
        <w:rPr>
          <w:rFonts w:hint="eastAsia" w:ascii="黑体" w:hAnsi="黑体" w:eastAsia="黑体" w:cs="黑体"/>
          <w:color w:val="000000"/>
          <w:sz w:val="32"/>
          <w:szCs w:val="32"/>
          <w:highlight w:val="none"/>
          <w:lang w:val="en-US" w:eastAsia="zh-CN"/>
        </w:rPr>
        <w:t>（文件类参照，如办法、规定、细则等）</w:t>
      </w:r>
    </w:p>
    <w:p w14:paraId="33869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xml:space="preserve">（上位文件明确要求制发配套文件；上位文件没有明确提出配套要求，但部门认为为加强工作确有必要而配套的，需说明制发必要性） </w:t>
      </w:r>
    </w:p>
    <w:p w14:paraId="5075B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三、制定过程 </w:t>
      </w:r>
    </w:p>
    <w:p w14:paraId="19D29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XXX管理办法</w:t>
      </w:r>
      <w:r>
        <w:rPr>
          <w:rFonts w:hint="eastAsia" w:ascii="Times New Roman" w:hAnsi="Times New Roman" w:eastAsia="仿宋_GB2312" w:cs="Times New Roman"/>
          <w:color w:val="000000"/>
          <w:sz w:val="32"/>
          <w:szCs w:val="32"/>
          <w:highlight w:val="none"/>
          <w:lang w:val="en-US" w:eastAsia="zh-CN"/>
        </w:rPr>
        <w:t>》由……起草，已征求……等相关部门意见（征求意见情况，根据实际情况增删）。《</w:t>
      </w:r>
      <w:r>
        <w:rPr>
          <w:rFonts w:hint="eastAsia" w:ascii="Times New Roman" w:hAnsi="Times New Roman" w:eastAsia="仿宋_GB2312" w:cs="Times New Roman"/>
          <w:kern w:val="0"/>
          <w:sz w:val="32"/>
          <w:szCs w:val="32"/>
          <w:highlight w:val="none"/>
          <w:lang w:val="en-US" w:eastAsia="zh-CN"/>
        </w:rPr>
        <w:t>XXX管理办法</w:t>
      </w:r>
      <w:r>
        <w:rPr>
          <w:rFonts w:hint="eastAsia" w:ascii="Times New Roman" w:hAnsi="Times New Roman" w:eastAsia="仿宋_GB2312" w:cs="Times New Roman"/>
          <w:color w:val="000000"/>
          <w:sz w:val="32"/>
          <w:szCs w:val="32"/>
          <w:highlight w:val="none"/>
          <w:lang w:val="en-US" w:eastAsia="zh-CN"/>
        </w:rPr>
        <w:t xml:space="preserve">》已经……会议审议研究同意（根据实际情况说明）。 </w:t>
      </w:r>
    </w:p>
    <w:p w14:paraId="429C4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四、主要内容 </w:t>
      </w:r>
    </w:p>
    <w:p w14:paraId="7687C0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XXX管理办法</w:t>
      </w:r>
      <w:r>
        <w:rPr>
          <w:rFonts w:hint="eastAsia" w:ascii="Times New Roman" w:hAnsi="Times New Roman" w:eastAsia="仿宋_GB2312" w:cs="Times New Roman"/>
          <w:color w:val="000000"/>
          <w:sz w:val="32"/>
          <w:szCs w:val="32"/>
          <w:highlight w:val="none"/>
          <w:lang w:val="en-US" w:eastAsia="zh-CN"/>
        </w:rPr>
        <w:t>》共分为</w:t>
      </w:r>
      <w:r>
        <w:rPr>
          <w:rFonts w:hint="eastAsia" w:ascii="Times New Roman" w:hAnsi="Times New Roman" w:eastAsia="仿宋_GB2312" w:cs="Times New Roman"/>
          <w:kern w:val="0"/>
          <w:sz w:val="32"/>
          <w:szCs w:val="32"/>
          <w:highlight w:val="none"/>
          <w:lang w:val="en-US" w:eastAsia="zh-CN"/>
        </w:rPr>
        <w:t>X</w:t>
      </w:r>
      <w:r>
        <w:rPr>
          <w:rFonts w:hint="eastAsia" w:ascii="Times New Roman" w:hAnsi="Times New Roman" w:eastAsia="仿宋_GB2312" w:cs="Times New Roman"/>
          <w:color w:val="000000"/>
          <w:sz w:val="32"/>
          <w:szCs w:val="32"/>
          <w:highlight w:val="none"/>
          <w:lang w:val="en-US" w:eastAsia="zh-CN"/>
        </w:rPr>
        <w:t>部分内容。第一部分明确了……的总体要求和工作原则；第二部分提出了……三项工作要求；第三部分提出了……三项重点任务；第</w:t>
      </w:r>
      <w:r>
        <w:rPr>
          <w:rFonts w:hint="eastAsia" w:ascii="Times New Roman" w:hAnsi="Times New Roman" w:eastAsia="仿宋_GB2312" w:cs="Times New Roman"/>
          <w:kern w:val="0"/>
          <w:sz w:val="32"/>
          <w:szCs w:val="32"/>
          <w:highlight w:val="none"/>
          <w:lang w:val="en-US" w:eastAsia="zh-CN"/>
        </w:rPr>
        <w:t>X</w:t>
      </w:r>
      <w:r>
        <w:rPr>
          <w:rFonts w:hint="eastAsia" w:ascii="Times New Roman" w:hAnsi="Times New Roman" w:eastAsia="仿宋_GB2312" w:cs="Times New Roman"/>
          <w:color w:val="000000"/>
          <w:sz w:val="32"/>
          <w:szCs w:val="32"/>
          <w:highlight w:val="none"/>
          <w:lang w:val="en-US" w:eastAsia="zh-CN"/>
        </w:rPr>
        <w:t>部分从……三个方面提出了相关组织保障措施（简要介绍文件框架及主要内容）。</w:t>
      </w:r>
    </w:p>
    <w:p w14:paraId="3A0453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p>
    <w:p w14:paraId="5D94B9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现提交院长办公会审议。</w:t>
      </w:r>
    </w:p>
    <w:p w14:paraId="1CF3DC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lang w:val="en-US" w:eastAsia="zh-CN"/>
        </w:rPr>
      </w:pPr>
    </w:p>
    <w:p w14:paraId="5A7991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color w:val="000000"/>
          <w:sz w:val="32"/>
          <w:szCs w:val="32"/>
          <w:highlight w:val="none"/>
        </w:rPr>
        <w:t>附件：</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kern w:val="0"/>
          <w:sz w:val="32"/>
          <w:szCs w:val="32"/>
          <w:highlight w:val="none"/>
          <w:lang w:val="en-US" w:eastAsia="zh-CN"/>
        </w:rPr>
        <w:t>XXX管理办法</w:t>
      </w:r>
    </w:p>
    <w:p w14:paraId="7B3467A5">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黑体" w:cs="Times New Roman"/>
          <w:sz w:val="32"/>
          <w:szCs w:val="32"/>
          <w:highlight w:val="none"/>
          <w:lang w:val="en-US"/>
        </w:rPr>
      </w:pPr>
      <w:r>
        <w:rPr>
          <w:rFonts w:hint="eastAsia" w:ascii="Times New Roman" w:hAnsi="Times New Roman" w:eastAsia="仿宋_GB2312" w:cs="Times New Roman"/>
          <w:color w:val="000000"/>
          <w:sz w:val="32"/>
          <w:szCs w:val="32"/>
          <w:highlight w:val="none"/>
          <w:lang w:val="en-US" w:eastAsia="zh-CN"/>
        </w:rPr>
        <w:t>2.制度修订对比表</w:t>
      </w:r>
    </w:p>
    <w:p w14:paraId="476C37A1">
      <w:pPr>
        <w:rPr>
          <w:rFonts w:hint="default" w:ascii="Times New Roman" w:hAnsi="Times New Roman" w:cs="Times New Roman"/>
          <w:b w:val="0"/>
          <w:bCs w:val="0"/>
          <w:lang w:eastAsia="zh-CN"/>
        </w:rPr>
      </w:pPr>
    </w:p>
    <w:p w14:paraId="4AE3E6F9">
      <w:pPr>
        <w:rPr>
          <w:rFonts w:hint="default" w:ascii="Times New Roman" w:hAnsi="Times New Roman" w:cs="Times New Roman"/>
          <w:b w:val="0"/>
          <w:bCs w:val="0"/>
          <w:lang w:eastAsia="zh-CN"/>
        </w:rPr>
      </w:pPr>
    </w:p>
    <w:p w14:paraId="1F22620F">
      <w:pPr>
        <w:rPr>
          <w:rFonts w:hint="default" w:ascii="Times New Roman" w:hAnsi="Times New Roman" w:cs="Times New Roman"/>
          <w:b w:val="0"/>
          <w:bCs w:val="0"/>
          <w:lang w:eastAsia="zh-CN"/>
        </w:rPr>
      </w:pPr>
    </w:p>
    <w:p w14:paraId="5496A3D1">
      <w:pPr>
        <w:rPr>
          <w:rFonts w:hint="default" w:ascii="Times New Roman" w:hAnsi="Times New Roman" w:cs="Times New Roman"/>
          <w:b w:val="0"/>
          <w:bCs w:val="0"/>
          <w:lang w:eastAsia="zh-CN"/>
        </w:rPr>
      </w:pPr>
    </w:p>
    <w:p w14:paraId="28EAD26B">
      <w:pPr>
        <w:rPr>
          <w:rFonts w:hint="default" w:ascii="Times New Roman" w:hAnsi="Times New Roman" w:cs="Times New Roman"/>
          <w:b w:val="0"/>
          <w:bCs w:val="0"/>
          <w:lang w:eastAsia="zh-CN"/>
        </w:rPr>
      </w:pPr>
    </w:p>
    <w:p w14:paraId="5F0C3BEF">
      <w:pPr>
        <w:rPr>
          <w:rFonts w:hint="default" w:ascii="Times New Roman" w:hAnsi="Times New Roman" w:cs="Times New Roman"/>
          <w:b w:val="0"/>
          <w:bCs w:val="0"/>
          <w:lang w:eastAsia="zh-CN"/>
        </w:rPr>
      </w:pPr>
    </w:p>
    <w:p w14:paraId="288684EA">
      <w:pPr>
        <w:rPr>
          <w:rFonts w:hint="default" w:ascii="Times New Roman" w:hAnsi="Times New Roman" w:cs="Times New Roman"/>
          <w:b w:val="0"/>
          <w:bCs w:val="0"/>
          <w:lang w:eastAsia="zh-CN"/>
        </w:rPr>
      </w:pPr>
    </w:p>
    <w:p w14:paraId="4BE4B272">
      <w:pPr>
        <w:rPr>
          <w:rFonts w:hint="default" w:ascii="Times New Roman" w:hAnsi="Times New Roman" w:cs="Times New Roman"/>
          <w:b w:val="0"/>
          <w:bCs w:val="0"/>
          <w:lang w:eastAsia="zh-CN"/>
        </w:rPr>
      </w:pPr>
    </w:p>
    <w:p w14:paraId="6B4ED4A9">
      <w:pPr>
        <w:rPr>
          <w:rFonts w:hint="default" w:ascii="Times New Roman" w:hAnsi="Times New Roman" w:cs="Times New Roman"/>
          <w:b w:val="0"/>
          <w:bCs w:val="0"/>
          <w:lang w:eastAsia="zh-CN"/>
        </w:rPr>
      </w:pPr>
    </w:p>
    <w:p w14:paraId="74C19623">
      <w:pPr>
        <w:rPr>
          <w:rFonts w:hint="default" w:ascii="Times New Roman" w:hAnsi="Times New Roman" w:cs="Times New Roman"/>
          <w:b w:val="0"/>
          <w:bCs w:val="0"/>
          <w:lang w:eastAsia="zh-CN"/>
        </w:rPr>
      </w:pPr>
    </w:p>
    <w:p w14:paraId="3F6C81C4">
      <w:pPr>
        <w:rPr>
          <w:rFonts w:hint="default" w:ascii="Times New Roman" w:hAnsi="Times New Roman" w:cs="Times New Roman"/>
          <w:b w:val="0"/>
          <w:bCs w:val="0"/>
          <w:lang w:eastAsia="zh-CN"/>
        </w:rPr>
      </w:pPr>
    </w:p>
    <w:p w14:paraId="0C88887E">
      <w:pPr>
        <w:rPr>
          <w:rFonts w:hint="default" w:ascii="Times New Roman" w:hAnsi="Times New Roman" w:cs="Times New Roman"/>
          <w:b w:val="0"/>
          <w:bCs w:val="0"/>
          <w:lang w:eastAsia="zh-CN"/>
        </w:rPr>
      </w:pPr>
    </w:p>
    <w:p w14:paraId="48C74734">
      <w:pPr>
        <w:rPr>
          <w:rFonts w:hint="default" w:ascii="Times New Roman" w:hAnsi="Times New Roman" w:cs="Times New Roman"/>
          <w:b w:val="0"/>
          <w:bCs w:val="0"/>
          <w:lang w:eastAsia="zh-CN"/>
        </w:rPr>
      </w:pPr>
    </w:p>
    <w:p w14:paraId="0AB1B307">
      <w:pPr>
        <w:rPr>
          <w:rFonts w:hint="default" w:ascii="Times New Roman" w:hAnsi="Times New Roman" w:cs="Times New Roman"/>
          <w:b w:val="0"/>
          <w:bCs w:val="0"/>
          <w:lang w:eastAsia="zh-CN"/>
        </w:rPr>
      </w:pPr>
    </w:p>
    <w:p w14:paraId="7A1E9ACD">
      <w:pPr>
        <w:rPr>
          <w:rFonts w:hint="default" w:ascii="Times New Roman" w:hAnsi="Times New Roman" w:cs="Times New Roman"/>
          <w:b w:val="0"/>
          <w:bCs w:val="0"/>
          <w:lang w:eastAsia="zh-CN"/>
        </w:rPr>
      </w:pPr>
    </w:p>
    <w:p w14:paraId="4D692789">
      <w:pPr>
        <w:rPr>
          <w:rFonts w:hint="default" w:ascii="Times New Roman" w:hAnsi="Times New Roman" w:cs="Times New Roman"/>
          <w:b w:val="0"/>
          <w:bCs w:val="0"/>
          <w:lang w:eastAsia="zh-CN"/>
        </w:rPr>
      </w:pPr>
    </w:p>
    <w:p w14:paraId="3FED1B3A">
      <w:pPr>
        <w:rPr>
          <w:rFonts w:hint="default" w:ascii="Times New Roman" w:hAnsi="Times New Roman" w:cs="Times New Roman"/>
          <w:b w:val="0"/>
          <w:bCs w:val="0"/>
          <w:lang w:eastAsia="zh-CN"/>
        </w:rPr>
      </w:pPr>
    </w:p>
    <w:p w14:paraId="70A2F58C">
      <w:pPr>
        <w:rPr>
          <w:rFonts w:hint="default" w:ascii="Times New Roman" w:hAnsi="Times New Roman" w:cs="Times New Roman"/>
          <w:b w:val="0"/>
          <w:bCs w:val="0"/>
          <w:lang w:eastAsia="zh-CN"/>
        </w:rPr>
        <w:sectPr>
          <w:headerReference r:id="rId6" w:type="default"/>
          <w:footerReference r:id="rId7" w:type="default"/>
          <w:pgSz w:w="11906" w:h="16838"/>
          <w:pgMar w:top="2538" w:right="1474" w:bottom="1984" w:left="1588" w:header="851" w:footer="992" w:gutter="0"/>
          <w:pgNumType w:fmt="decimal"/>
          <w:cols w:space="0" w:num="1"/>
          <w:docGrid w:type="linesAndChars" w:linePitch="318" w:charSpace="0"/>
        </w:sectPr>
      </w:pPr>
    </w:p>
    <w:p w14:paraId="31F0FA43">
      <w:pPr>
        <w:rPr>
          <w:rFonts w:hint="default" w:ascii="Times New Roman" w:hAnsi="Times New Roman" w:cs="Times New Roman"/>
          <w:b w:val="0"/>
          <w:bCs w:val="0"/>
          <w:lang w:eastAsia="zh-CN"/>
        </w:rPr>
        <w:sectPr>
          <w:pgSz w:w="11906" w:h="16838"/>
          <w:pgMar w:top="2538" w:right="1474" w:bottom="1984" w:left="1588" w:header="851" w:footer="992" w:gutter="0"/>
          <w:pgNumType w:fmt="decimal"/>
          <w:cols w:space="0" w:num="1"/>
          <w:docGrid w:type="linesAndChars" w:linePitch="318" w:charSpace="0"/>
        </w:sectPr>
      </w:pPr>
      <w:r>
        <w:rPr>
          <w:rFonts w:hint="default" w:ascii="Times New Roman" w:hAnsi="Times New Roman" w:cs="Times New Roman"/>
          <w:b w:val="0"/>
          <w:bCs w:val="0"/>
          <w:lang w:eastAsia="zh-CN"/>
        </w:rPr>
        <w:drawing>
          <wp:inline distT="0" distB="0" distL="114300" distR="114300">
            <wp:extent cx="5522595" cy="7811135"/>
            <wp:effectExtent l="0" t="0" r="1905" b="12065"/>
            <wp:docPr id="8" name="图片 8" descr="党委常委会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党委常委会流程图_01"/>
                    <pic:cNvPicPr>
                      <a:picLocks noChangeAspect="1"/>
                    </pic:cNvPicPr>
                  </pic:nvPicPr>
                  <pic:blipFill>
                    <a:blip r:embed="rId9"/>
                    <a:stretch>
                      <a:fillRect/>
                    </a:stretch>
                  </pic:blipFill>
                  <pic:spPr>
                    <a:xfrm>
                      <a:off x="0" y="0"/>
                      <a:ext cx="5522595" cy="7811135"/>
                    </a:xfrm>
                    <a:prstGeom prst="rect">
                      <a:avLst/>
                    </a:prstGeom>
                  </pic:spPr>
                </pic:pic>
              </a:graphicData>
            </a:graphic>
          </wp:inline>
        </w:drawing>
      </w:r>
    </w:p>
    <w:p w14:paraId="7A6344FD">
      <w:pPr>
        <w:rPr>
          <w:rFonts w:hint="default" w:ascii="Times New Roman" w:hAnsi="Times New Roman" w:cs="Times New Roman"/>
          <w:b w:val="0"/>
          <w:bCs w:val="0"/>
          <w:lang w:eastAsia="zh-CN"/>
        </w:rPr>
        <w:sectPr>
          <w:pgSz w:w="11906" w:h="16838"/>
          <w:pgMar w:top="2538" w:right="1474" w:bottom="1984" w:left="1588" w:header="851" w:footer="992" w:gutter="0"/>
          <w:pgNumType w:fmt="decimal"/>
          <w:cols w:space="0" w:num="1"/>
          <w:docGrid w:type="linesAndChars" w:linePitch="318" w:charSpace="0"/>
        </w:sectPr>
      </w:pPr>
      <w:r>
        <w:rPr>
          <w:rFonts w:hint="default" w:ascii="Times New Roman" w:hAnsi="Times New Roman" w:cs="Times New Roman"/>
          <w:b w:val="0"/>
          <w:bCs w:val="0"/>
          <w:lang w:eastAsia="zh-CN"/>
        </w:rPr>
        <w:drawing>
          <wp:inline distT="0" distB="0" distL="114300" distR="114300">
            <wp:extent cx="5522595" cy="7811135"/>
            <wp:effectExtent l="0" t="0" r="1905" b="12065"/>
            <wp:docPr id="9" name="图片 9" descr="院长办公会流程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院长办公会流程图(1)_01"/>
                    <pic:cNvPicPr>
                      <a:picLocks noChangeAspect="1"/>
                    </pic:cNvPicPr>
                  </pic:nvPicPr>
                  <pic:blipFill>
                    <a:blip r:embed="rId10"/>
                    <a:stretch>
                      <a:fillRect/>
                    </a:stretch>
                  </pic:blipFill>
                  <pic:spPr>
                    <a:xfrm>
                      <a:off x="0" y="0"/>
                      <a:ext cx="5522595" cy="7811135"/>
                    </a:xfrm>
                    <a:prstGeom prst="rect">
                      <a:avLst/>
                    </a:prstGeom>
                  </pic:spPr>
                </pic:pic>
              </a:graphicData>
            </a:graphic>
          </wp:inline>
        </w:drawing>
      </w:r>
    </w:p>
    <w:p w14:paraId="39ACD2DE">
      <w:pPr>
        <w:rPr>
          <w:rFonts w:hint="default" w:ascii="Times New Roman" w:hAnsi="Times New Roman" w:cs="Times New Roman"/>
          <w:b w:val="0"/>
          <w:bCs w:val="0"/>
          <w:lang w:eastAsia="zh-CN"/>
        </w:rPr>
      </w:pPr>
    </w:p>
    <w:p w14:paraId="41287E48">
      <w:pPr>
        <w:rPr>
          <w:rFonts w:hint="default" w:ascii="Times New Roman" w:hAnsi="Times New Roman" w:cs="Times New Roman"/>
          <w:b w:val="0"/>
          <w:bCs w:val="0"/>
          <w:lang w:eastAsia="zh-CN"/>
        </w:rPr>
      </w:pPr>
    </w:p>
    <w:p w14:paraId="7AC2CC7D">
      <w:pPr>
        <w:rPr>
          <w:rFonts w:hint="default" w:ascii="Times New Roman" w:hAnsi="Times New Roman" w:cs="Times New Roman"/>
          <w:b w:val="0"/>
          <w:bCs w:val="0"/>
          <w:lang w:eastAsia="zh-CN"/>
        </w:rPr>
      </w:pPr>
    </w:p>
    <w:p w14:paraId="23CF78B9">
      <w:pPr>
        <w:rPr>
          <w:rFonts w:hint="default" w:ascii="Times New Roman" w:hAnsi="Times New Roman" w:cs="Times New Roman"/>
          <w:b w:val="0"/>
          <w:bCs w:val="0"/>
          <w:lang w:eastAsia="zh-CN"/>
        </w:rPr>
      </w:pPr>
    </w:p>
    <w:p w14:paraId="766A92FF">
      <w:pPr>
        <w:rPr>
          <w:rFonts w:hint="default" w:ascii="Times New Roman" w:hAnsi="Times New Roman" w:cs="Times New Roman"/>
          <w:b w:val="0"/>
          <w:bCs w:val="0"/>
          <w:lang w:eastAsia="zh-CN"/>
        </w:rPr>
      </w:pPr>
    </w:p>
    <w:p w14:paraId="349C9EDF">
      <w:pPr>
        <w:rPr>
          <w:rFonts w:hint="default" w:ascii="Times New Roman" w:hAnsi="Times New Roman" w:cs="Times New Roman"/>
          <w:b w:val="0"/>
          <w:bCs w:val="0"/>
          <w:lang w:eastAsia="zh-CN"/>
        </w:rPr>
      </w:pPr>
    </w:p>
    <w:p w14:paraId="2566968A">
      <w:pPr>
        <w:rPr>
          <w:rFonts w:hint="default" w:ascii="Times New Roman" w:hAnsi="Times New Roman" w:cs="Times New Roman"/>
          <w:b w:val="0"/>
          <w:bCs w:val="0"/>
          <w:lang w:eastAsia="zh-CN"/>
        </w:rPr>
      </w:pPr>
    </w:p>
    <w:p w14:paraId="6EBBF266">
      <w:pPr>
        <w:rPr>
          <w:rFonts w:hint="default" w:ascii="Times New Roman" w:hAnsi="Times New Roman" w:cs="Times New Roman"/>
          <w:b w:val="0"/>
          <w:bCs w:val="0"/>
          <w:lang w:eastAsia="zh-CN"/>
        </w:rPr>
      </w:pPr>
    </w:p>
    <w:p w14:paraId="5F51FAEA">
      <w:pPr>
        <w:rPr>
          <w:rFonts w:hint="default" w:ascii="Times New Roman" w:hAnsi="Times New Roman" w:cs="Times New Roman"/>
          <w:b w:val="0"/>
          <w:bCs w:val="0"/>
          <w:lang w:eastAsia="zh-CN"/>
        </w:rPr>
      </w:pPr>
    </w:p>
    <w:p w14:paraId="2BE2D26E">
      <w:pPr>
        <w:rPr>
          <w:rFonts w:hint="default" w:ascii="Times New Roman" w:hAnsi="Times New Roman" w:cs="Times New Roman"/>
          <w:b w:val="0"/>
          <w:bCs w:val="0"/>
          <w:lang w:eastAsia="zh-CN"/>
        </w:rPr>
      </w:pPr>
    </w:p>
    <w:p w14:paraId="6336A5C6">
      <w:pPr>
        <w:rPr>
          <w:rFonts w:hint="default" w:ascii="Times New Roman" w:hAnsi="Times New Roman" w:cs="Times New Roman"/>
          <w:b w:val="0"/>
          <w:bCs w:val="0"/>
          <w:lang w:eastAsia="zh-CN"/>
        </w:rPr>
      </w:pPr>
    </w:p>
    <w:p w14:paraId="0CCE2A35">
      <w:pPr>
        <w:rPr>
          <w:rFonts w:hint="default" w:ascii="Times New Roman" w:hAnsi="Times New Roman" w:cs="Times New Roman"/>
          <w:b w:val="0"/>
          <w:bCs w:val="0"/>
          <w:lang w:eastAsia="zh-CN"/>
        </w:rPr>
      </w:pPr>
    </w:p>
    <w:p w14:paraId="2957AE01">
      <w:pPr>
        <w:rPr>
          <w:rFonts w:hint="default" w:ascii="Times New Roman" w:hAnsi="Times New Roman" w:cs="Times New Roman"/>
          <w:b w:val="0"/>
          <w:bCs w:val="0"/>
          <w:lang w:eastAsia="zh-CN"/>
        </w:rPr>
      </w:pPr>
    </w:p>
    <w:p w14:paraId="26054F6B">
      <w:pPr>
        <w:rPr>
          <w:rFonts w:hint="default" w:ascii="Times New Roman" w:hAnsi="Times New Roman" w:cs="Times New Roman"/>
          <w:b w:val="0"/>
          <w:bCs w:val="0"/>
          <w:lang w:eastAsia="zh-CN"/>
        </w:rPr>
      </w:pPr>
    </w:p>
    <w:p w14:paraId="2C5F1F26">
      <w:pPr>
        <w:rPr>
          <w:rFonts w:hint="default" w:ascii="Times New Roman" w:hAnsi="Times New Roman" w:cs="Times New Roman"/>
          <w:b w:val="0"/>
          <w:bCs w:val="0"/>
          <w:lang w:eastAsia="zh-CN"/>
        </w:rPr>
      </w:pPr>
    </w:p>
    <w:p w14:paraId="4873D57F">
      <w:pPr>
        <w:rPr>
          <w:rFonts w:hint="default" w:ascii="Times New Roman" w:hAnsi="Times New Roman" w:cs="Times New Roman"/>
          <w:b w:val="0"/>
          <w:bCs w:val="0"/>
          <w:lang w:eastAsia="zh-CN"/>
        </w:rPr>
      </w:pPr>
    </w:p>
    <w:p w14:paraId="5A656902">
      <w:pPr>
        <w:rPr>
          <w:rFonts w:hint="default" w:ascii="Times New Roman" w:hAnsi="Times New Roman" w:cs="Times New Roman"/>
          <w:b w:val="0"/>
          <w:bCs w:val="0"/>
          <w:lang w:eastAsia="zh-CN"/>
        </w:rPr>
      </w:pPr>
    </w:p>
    <w:p w14:paraId="0356A343">
      <w:pPr>
        <w:rPr>
          <w:rFonts w:hint="default" w:ascii="Times New Roman" w:hAnsi="Times New Roman" w:cs="Times New Roman"/>
          <w:b w:val="0"/>
          <w:bCs w:val="0"/>
          <w:lang w:eastAsia="zh-CN"/>
        </w:rPr>
      </w:pPr>
    </w:p>
    <w:p w14:paraId="59A2B19C">
      <w:pPr>
        <w:rPr>
          <w:rFonts w:hint="default" w:ascii="Times New Roman" w:hAnsi="Times New Roman" w:cs="Times New Roman"/>
          <w:b w:val="0"/>
          <w:bCs w:val="0"/>
          <w:lang w:eastAsia="zh-CN"/>
        </w:rPr>
      </w:pPr>
    </w:p>
    <w:p w14:paraId="1045C48E">
      <w:pPr>
        <w:rPr>
          <w:rFonts w:hint="default" w:ascii="Times New Roman" w:hAnsi="Times New Roman" w:cs="Times New Roman"/>
          <w:b w:val="0"/>
          <w:bCs w:val="0"/>
          <w:lang w:eastAsia="zh-CN"/>
        </w:rPr>
      </w:pPr>
    </w:p>
    <w:p w14:paraId="44DDE106">
      <w:pPr>
        <w:rPr>
          <w:rFonts w:hint="default" w:ascii="Times New Roman" w:hAnsi="Times New Roman" w:cs="Times New Roman"/>
          <w:b w:val="0"/>
          <w:bCs w:val="0"/>
          <w:lang w:eastAsia="zh-CN"/>
        </w:rPr>
      </w:pPr>
    </w:p>
    <w:p w14:paraId="170FA1F9">
      <w:pPr>
        <w:rPr>
          <w:rFonts w:hint="default" w:ascii="Times New Roman" w:hAnsi="Times New Roman" w:cs="Times New Roman"/>
          <w:b w:val="0"/>
          <w:bCs w:val="0"/>
          <w:lang w:eastAsia="zh-CN"/>
        </w:rPr>
      </w:pPr>
    </w:p>
    <w:p w14:paraId="38AEB9E1">
      <w:pPr>
        <w:rPr>
          <w:rFonts w:hint="default" w:ascii="Times New Roman" w:hAnsi="Times New Roman" w:cs="Times New Roman"/>
          <w:b w:val="0"/>
          <w:bCs w:val="0"/>
          <w:lang w:eastAsia="zh-CN"/>
        </w:rPr>
      </w:pPr>
    </w:p>
    <w:p w14:paraId="78B1B245">
      <w:pPr>
        <w:rPr>
          <w:rFonts w:hint="default" w:ascii="Times New Roman" w:hAnsi="Times New Roman" w:cs="Times New Roman"/>
          <w:b w:val="0"/>
          <w:bCs w:val="0"/>
          <w:lang w:eastAsia="zh-CN"/>
        </w:rPr>
      </w:pPr>
    </w:p>
    <w:p w14:paraId="0830F684">
      <w:pPr>
        <w:rPr>
          <w:rFonts w:hint="default" w:ascii="Times New Roman" w:hAnsi="Times New Roman" w:cs="Times New Roman"/>
          <w:b w:val="0"/>
          <w:bCs w:val="0"/>
          <w:lang w:eastAsia="zh-CN"/>
        </w:rPr>
      </w:pPr>
    </w:p>
    <w:p w14:paraId="5D5873FB">
      <w:pPr>
        <w:rPr>
          <w:rFonts w:hint="default" w:ascii="Times New Roman" w:hAnsi="Times New Roman" w:cs="Times New Roman"/>
          <w:b w:val="0"/>
          <w:bCs w:val="0"/>
          <w:lang w:eastAsia="zh-CN"/>
        </w:rPr>
      </w:pPr>
    </w:p>
    <w:p w14:paraId="6103BDBD">
      <w:pPr>
        <w:rPr>
          <w:rFonts w:hint="default" w:ascii="Times New Roman" w:hAnsi="Times New Roman" w:cs="Times New Roman"/>
          <w:b w:val="0"/>
          <w:bCs w:val="0"/>
          <w:lang w:eastAsia="zh-CN"/>
        </w:rPr>
      </w:pPr>
    </w:p>
    <w:p w14:paraId="5AF4E22B">
      <w:pPr>
        <w:rPr>
          <w:rFonts w:hint="default" w:ascii="Times New Roman" w:hAnsi="Times New Roman" w:cs="Times New Roman"/>
          <w:b w:val="0"/>
          <w:bCs w:val="0"/>
          <w:lang w:eastAsia="zh-CN"/>
        </w:rPr>
      </w:pPr>
    </w:p>
    <w:p w14:paraId="3DBD63B1">
      <w:pPr>
        <w:rPr>
          <w:rFonts w:hint="default" w:ascii="Times New Roman" w:hAnsi="Times New Roman" w:cs="Times New Roman"/>
          <w:b w:val="0"/>
          <w:bCs w:val="0"/>
          <w:lang w:eastAsia="zh-CN"/>
        </w:rPr>
      </w:pPr>
      <w:bookmarkStart w:id="5" w:name="_GoBack"/>
      <w:bookmarkEnd w:id="5"/>
    </w:p>
    <w:p w14:paraId="2C2C2ED3">
      <w:pPr>
        <w:rPr>
          <w:rFonts w:hint="default" w:ascii="Times New Roman" w:hAnsi="Times New Roman" w:cs="Times New Roman"/>
          <w:b w:val="0"/>
          <w:bCs w:val="0"/>
          <w:lang w:eastAsia="zh-CN"/>
        </w:rPr>
      </w:pPr>
    </w:p>
    <w:p w14:paraId="50104364">
      <w:pPr>
        <w:rPr>
          <w:rFonts w:hint="default" w:ascii="Times New Roman" w:hAnsi="Times New Roman" w:cs="Times New Roman"/>
          <w:b w:val="0"/>
          <w:bCs w:val="0"/>
          <w:lang w:eastAsia="zh-CN"/>
        </w:rPr>
      </w:pPr>
    </w:p>
    <w:p w14:paraId="4DF5C4A7">
      <w:pPr>
        <w:rPr>
          <w:rFonts w:hint="default" w:ascii="Times New Roman" w:hAnsi="Times New Roman" w:cs="Times New Roman"/>
          <w:b w:val="0"/>
          <w:bCs w:val="0"/>
          <w:lang w:eastAsia="zh-CN"/>
        </w:rPr>
      </w:pPr>
    </w:p>
    <w:p w14:paraId="616BF487">
      <w:pPr>
        <w:rPr>
          <w:rFonts w:hint="default" w:ascii="Times New Roman" w:hAnsi="Times New Roman" w:cs="Times New Roman"/>
          <w:b w:val="0"/>
          <w:bCs w:val="0"/>
          <w:lang w:eastAsia="zh-CN"/>
        </w:rPr>
      </w:pPr>
    </w:p>
    <w:p w14:paraId="7A94DDBA">
      <w:pPr>
        <w:rPr>
          <w:rFonts w:hint="default" w:ascii="Times New Roman" w:hAnsi="Times New Roman" w:cs="Times New Roman"/>
          <w:b w:val="0"/>
          <w:bCs w:val="0"/>
          <w:lang w:eastAsia="zh-CN"/>
        </w:rPr>
      </w:pPr>
    </w:p>
    <w:p w14:paraId="50B28E6A">
      <w:pPr>
        <w:rPr>
          <w:rFonts w:hint="default" w:ascii="Times New Roman" w:hAnsi="Times New Roman" w:cs="Times New Roman"/>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 xml:space="preserve">中共北京教育学院委员会办公室         </w:t>
      </w:r>
      <w:r>
        <w:rPr>
          <w:rFonts w:hint="eastAsia"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rPr>
        <w:t xml:space="preserve">  202</w:t>
      </w:r>
      <w:r>
        <w:rPr>
          <w:rFonts w:hint="default" w:ascii="Times New Roman" w:hAnsi="Times New Roman"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eastAsia" w:eastAsia="仿宋_GB2312" w:cs="Times New Roman"/>
          <w:b w:val="0"/>
          <w:bCs w:val="0"/>
          <w:sz w:val="28"/>
          <w:highlight w:val="none"/>
          <w:lang w:val="en-US" w:eastAsia="zh-CN"/>
        </w:rPr>
        <w:t>5</w:t>
      </w:r>
      <w:r>
        <w:rPr>
          <w:rFonts w:hint="default" w:ascii="Times New Roman" w:hAnsi="Times New Roman" w:eastAsia="仿宋_GB2312" w:cs="Times New Roman"/>
          <w:b w:val="0"/>
          <w:bCs w:val="0"/>
          <w:sz w:val="28"/>
          <w:highlight w:val="none"/>
        </w:rPr>
        <w:t>月</w:t>
      </w:r>
      <w:r>
        <w:rPr>
          <w:rFonts w:hint="eastAsia" w:eastAsia="仿宋_GB2312" w:cs="Times New Roman"/>
          <w:b w:val="0"/>
          <w:bCs w:val="0"/>
          <w:sz w:val="28"/>
          <w:highlight w:val="none"/>
          <w:lang w:val="en-US" w:eastAsia="zh-CN"/>
        </w:rPr>
        <w:t>15</w:t>
      </w:r>
      <w:r>
        <w:rPr>
          <w:rFonts w:hint="default" w:ascii="Times New Roman" w:hAnsi="Times New Roman" w:eastAsia="仿宋_GB2312" w:cs="Times New Roman"/>
          <w:b w:val="0"/>
          <w:bCs w:val="0"/>
          <w:sz w:val="28"/>
          <w:highlight w:val="none"/>
        </w:rPr>
        <w:t>日</w:t>
      </w:r>
      <w:r>
        <w:rPr>
          <w:rFonts w:hint="default" w:ascii="Times New Roman" w:hAnsi="Times New Roman" w:eastAsia="仿宋_GB2312" w:cs="Times New Roman"/>
          <w:b w:val="0"/>
          <w:bCs w:val="0"/>
          <w:sz w:val="28"/>
        </w:rPr>
        <w:t>印发</w:t>
      </w:r>
    </w:p>
    <w:sectPr>
      <w:pgSz w:w="11906" w:h="16838"/>
      <w:pgMar w:top="2538" w:right="1474" w:bottom="1984" w:left="1588" w:header="851" w:footer="992" w:gutter="0"/>
      <w:pgNumType w:fmt="decimal"/>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500" w:csb1="000001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BC49">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FE4F6">
                          <w:pPr>
                            <w:pStyle w:val="1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AFE4F6">
                    <w:pPr>
                      <w:pStyle w:val="1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0A50">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805A6">
                          <w:pPr>
                            <w:widowControl w:val="0"/>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- 5 -</w:t>
                          </w:r>
                          <w:r>
                            <w:rPr>
                              <w:rFonts w:hint="default" w:ascii="Times New Roman" w:hAnsi="Times New Roman"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C7805A6">
                    <w:pPr>
                      <w:widowControl w:val="0"/>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- 5 -</w:t>
                    </w:r>
                    <w:r>
                      <w:rPr>
                        <w:rFonts w:hint="default" w:ascii="Times New Roman" w:hAnsi="Times New Roman" w:eastAsia="宋体" w:cs="Times New Roman"/>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9366">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hideGrammaticalErrors/>
  <w:documentProtection w:enforcement="0"/>
  <w:defaultTabStop w:val="425"/>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436325"/>
    <w:rsid w:val="0393096F"/>
    <w:rsid w:val="03EF48AA"/>
    <w:rsid w:val="04FF7AE2"/>
    <w:rsid w:val="05152F84"/>
    <w:rsid w:val="05FE024C"/>
    <w:rsid w:val="065C5168"/>
    <w:rsid w:val="07EF062B"/>
    <w:rsid w:val="07F76E78"/>
    <w:rsid w:val="08397C17"/>
    <w:rsid w:val="084C09B0"/>
    <w:rsid w:val="08F8193B"/>
    <w:rsid w:val="09241B3F"/>
    <w:rsid w:val="0929489B"/>
    <w:rsid w:val="098973CD"/>
    <w:rsid w:val="09922F90"/>
    <w:rsid w:val="0A51452A"/>
    <w:rsid w:val="0B1F1073"/>
    <w:rsid w:val="0BED4349"/>
    <w:rsid w:val="0C3D03F2"/>
    <w:rsid w:val="0C41029C"/>
    <w:rsid w:val="0C615A0C"/>
    <w:rsid w:val="0C7B0F8B"/>
    <w:rsid w:val="0C845BEF"/>
    <w:rsid w:val="0C8B1A4A"/>
    <w:rsid w:val="0D927FE1"/>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D2D43FF"/>
    <w:rsid w:val="1E302241"/>
    <w:rsid w:val="1E436EC5"/>
    <w:rsid w:val="1E8B1FEC"/>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6D56160"/>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DE04095"/>
    <w:rsid w:val="3E091AA4"/>
    <w:rsid w:val="3EF85104"/>
    <w:rsid w:val="3F0D65C9"/>
    <w:rsid w:val="3F2775D5"/>
    <w:rsid w:val="3F4E4553"/>
    <w:rsid w:val="3FC24297"/>
    <w:rsid w:val="4147254C"/>
    <w:rsid w:val="416E7D42"/>
    <w:rsid w:val="419C4FC6"/>
    <w:rsid w:val="428455E3"/>
    <w:rsid w:val="42A54FB1"/>
    <w:rsid w:val="430A7932"/>
    <w:rsid w:val="431E34F4"/>
    <w:rsid w:val="431F0CC7"/>
    <w:rsid w:val="432B09CA"/>
    <w:rsid w:val="43BC5997"/>
    <w:rsid w:val="43D12A94"/>
    <w:rsid w:val="43F36542"/>
    <w:rsid w:val="4440537B"/>
    <w:rsid w:val="44BC38AE"/>
    <w:rsid w:val="450C0AF8"/>
    <w:rsid w:val="457F131B"/>
    <w:rsid w:val="45CB51D7"/>
    <w:rsid w:val="46A77B8F"/>
    <w:rsid w:val="46AE5938"/>
    <w:rsid w:val="4721292C"/>
    <w:rsid w:val="4774221F"/>
    <w:rsid w:val="47940560"/>
    <w:rsid w:val="47F4095D"/>
    <w:rsid w:val="47F93EDE"/>
    <w:rsid w:val="4854064D"/>
    <w:rsid w:val="487039CA"/>
    <w:rsid w:val="491846E2"/>
    <w:rsid w:val="496376AB"/>
    <w:rsid w:val="49BA59E0"/>
    <w:rsid w:val="49FC6815"/>
    <w:rsid w:val="4A3E41AF"/>
    <w:rsid w:val="4A5C679B"/>
    <w:rsid w:val="4A923CF0"/>
    <w:rsid w:val="4AAB0EFF"/>
    <w:rsid w:val="4B8F479B"/>
    <w:rsid w:val="4B981655"/>
    <w:rsid w:val="4B9F509C"/>
    <w:rsid w:val="4C4774AF"/>
    <w:rsid w:val="4C56198E"/>
    <w:rsid w:val="4C6A51FF"/>
    <w:rsid w:val="4C9302EB"/>
    <w:rsid w:val="4D3576C5"/>
    <w:rsid w:val="4D3668AA"/>
    <w:rsid w:val="4DEA1F48"/>
    <w:rsid w:val="4E607018"/>
    <w:rsid w:val="4ED15AAE"/>
    <w:rsid w:val="4F013050"/>
    <w:rsid w:val="4F02562A"/>
    <w:rsid w:val="4F075325"/>
    <w:rsid w:val="4F0D515D"/>
    <w:rsid w:val="501329F4"/>
    <w:rsid w:val="5020586B"/>
    <w:rsid w:val="504B376D"/>
    <w:rsid w:val="508463C2"/>
    <w:rsid w:val="50F07AFB"/>
    <w:rsid w:val="511E7FC6"/>
    <w:rsid w:val="51A15797"/>
    <w:rsid w:val="51B24415"/>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480CE8"/>
    <w:rsid w:val="578C1AD3"/>
    <w:rsid w:val="579237AF"/>
    <w:rsid w:val="590374F4"/>
    <w:rsid w:val="59270ED6"/>
    <w:rsid w:val="595A66E6"/>
    <w:rsid w:val="59A70F49"/>
    <w:rsid w:val="5A643C54"/>
    <w:rsid w:val="5A6A040B"/>
    <w:rsid w:val="5A7A7E04"/>
    <w:rsid w:val="5B6F69AA"/>
    <w:rsid w:val="5C0D412B"/>
    <w:rsid w:val="5C5E0BB2"/>
    <w:rsid w:val="5C89467B"/>
    <w:rsid w:val="5D144D82"/>
    <w:rsid w:val="5D843F1C"/>
    <w:rsid w:val="5DFB0858"/>
    <w:rsid w:val="5E180794"/>
    <w:rsid w:val="5E993878"/>
    <w:rsid w:val="5F08650B"/>
    <w:rsid w:val="5F641CB7"/>
    <w:rsid w:val="5FBB6B20"/>
    <w:rsid w:val="5FCD38D7"/>
    <w:rsid w:val="5FEE2272"/>
    <w:rsid w:val="600650AC"/>
    <w:rsid w:val="60081CAE"/>
    <w:rsid w:val="60A86070"/>
    <w:rsid w:val="615068BC"/>
    <w:rsid w:val="61D46FF0"/>
    <w:rsid w:val="62407800"/>
    <w:rsid w:val="6284160B"/>
    <w:rsid w:val="62C53D40"/>
    <w:rsid w:val="62E01369"/>
    <w:rsid w:val="640868DF"/>
    <w:rsid w:val="6410321C"/>
    <w:rsid w:val="65871669"/>
    <w:rsid w:val="662B430D"/>
    <w:rsid w:val="662E53B4"/>
    <w:rsid w:val="66A852F5"/>
    <w:rsid w:val="67AE51D8"/>
    <w:rsid w:val="681F71B9"/>
    <w:rsid w:val="68B04193"/>
    <w:rsid w:val="690A5D96"/>
    <w:rsid w:val="6995504F"/>
    <w:rsid w:val="6ADD3871"/>
    <w:rsid w:val="6B2057A2"/>
    <w:rsid w:val="6B612A39"/>
    <w:rsid w:val="6B621706"/>
    <w:rsid w:val="6C8D0471"/>
    <w:rsid w:val="6CF65B43"/>
    <w:rsid w:val="6D3A128E"/>
    <w:rsid w:val="6D427FA3"/>
    <w:rsid w:val="6D925E9D"/>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743086"/>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4"/>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3"/>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2">
    <w:name w:val="列出段落11"/>
    <w:basedOn w:val="1"/>
    <w:autoRedefine/>
    <w:qFormat/>
    <w:uiPriority w:val="0"/>
    <w:pPr>
      <w:ind w:firstLine="420" w:firstLineChars="200"/>
    </w:pPr>
    <w:rPr>
      <w:rFonts w:ascii="Calibri" w:hAnsi="Calibri" w:cs="Calibri"/>
      <w:szCs w:val="21"/>
    </w:rPr>
  </w:style>
  <w:style w:type="character" w:customStyle="1" w:styleId="33">
    <w:name w:val="批注框文本 字符"/>
    <w:basedOn w:val="25"/>
    <w:link w:val="13"/>
    <w:autoRedefine/>
    <w:qFormat/>
    <w:uiPriority w:val="0"/>
    <w:rPr>
      <w:kern w:val="2"/>
      <w:sz w:val="18"/>
      <w:szCs w:val="18"/>
    </w:rPr>
  </w:style>
  <w:style w:type="character" w:customStyle="1" w:styleId="34">
    <w:name w:val="日期 字符"/>
    <w:link w:val="11"/>
    <w:autoRedefine/>
    <w:qFormat/>
    <w:uiPriority w:val="0"/>
    <w:rPr>
      <w:rFonts w:ascii="仿宋_GB2312" w:eastAsia="仿宋_GB2312"/>
      <w:kern w:val="2"/>
      <w:sz w:val="32"/>
    </w:rPr>
  </w:style>
  <w:style w:type="character" w:customStyle="1" w:styleId="35">
    <w:name w:val="页脚 字符"/>
    <w:link w:val="14"/>
    <w:autoRedefine/>
    <w:qFormat/>
    <w:uiPriority w:val="99"/>
    <w:rPr>
      <w:kern w:val="2"/>
      <w:sz w:val="18"/>
    </w:rPr>
  </w:style>
  <w:style w:type="character" w:customStyle="1" w:styleId="36">
    <w:name w:val="页眉 字符"/>
    <w:basedOn w:val="25"/>
    <w:link w:val="15"/>
    <w:autoRedefine/>
    <w:qFormat/>
    <w:uiPriority w:val="99"/>
    <w:rPr>
      <w:kern w:val="2"/>
      <w:sz w:val="18"/>
      <w:szCs w:val="18"/>
    </w:rPr>
  </w:style>
  <w:style w:type="character" w:customStyle="1" w:styleId="37">
    <w:name w:val="标题 2 字符"/>
    <w:basedOn w:val="25"/>
    <w:link w:val="3"/>
    <w:autoRedefine/>
    <w:semiHidden/>
    <w:qFormat/>
    <w:uiPriority w:val="0"/>
    <w:rPr>
      <w:rFonts w:ascii="Cambria" w:hAnsi="Cambria" w:eastAsia="宋体" w:cs="黑体"/>
      <w:b/>
      <w:bCs/>
      <w:kern w:val="2"/>
      <w:sz w:val="32"/>
      <w:szCs w:val="32"/>
    </w:rPr>
  </w:style>
  <w:style w:type="character" w:customStyle="1" w:styleId="38">
    <w:name w:val="标题 1 字符"/>
    <w:basedOn w:val="25"/>
    <w:link w:val="2"/>
    <w:autoRedefine/>
    <w:qFormat/>
    <w:uiPriority w:val="9"/>
    <w:rPr>
      <w:rFonts w:ascii="Calibri" w:hAnsi="Calibri" w:eastAsia="宋体" w:cs="黑体"/>
      <w:b/>
      <w:bCs/>
      <w:kern w:val="44"/>
      <w:sz w:val="44"/>
      <w:szCs w:val="44"/>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副标题 字符"/>
    <w:basedOn w:val="25"/>
    <w:link w:val="16"/>
    <w:autoRedefine/>
    <w:qFormat/>
    <w:uiPriority w:val="0"/>
    <w:rPr>
      <w:rFonts w:ascii="Cambria" w:hAnsi="Cambria"/>
      <w:b/>
      <w:bCs/>
      <w:kern w:val="28"/>
      <w:sz w:val="32"/>
      <w:szCs w:val="32"/>
    </w:rPr>
  </w:style>
  <w:style w:type="paragraph" w:customStyle="1" w:styleId="41">
    <w:name w:val="列出段落2"/>
    <w:basedOn w:val="1"/>
    <w:autoRedefine/>
    <w:qFormat/>
    <w:uiPriority w:val="99"/>
    <w:pPr>
      <w:ind w:firstLine="420" w:firstLineChars="200"/>
    </w:pPr>
    <w:rPr>
      <w:szCs w:val="21"/>
    </w:rPr>
  </w:style>
  <w:style w:type="paragraph" w:customStyle="1" w:styleId="42">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3">
    <w:name w:val="HTML Address1"/>
    <w:basedOn w:val="1"/>
    <w:next w:val="14"/>
    <w:autoRedefine/>
    <w:qFormat/>
    <w:uiPriority w:val="0"/>
    <w:rPr>
      <w:i/>
      <w:iCs/>
    </w:rPr>
  </w:style>
  <w:style w:type="character" w:customStyle="1" w:styleId="44">
    <w:name w:val="font31"/>
    <w:basedOn w:val="25"/>
    <w:autoRedefine/>
    <w:qFormat/>
    <w:uiPriority w:val="0"/>
    <w:rPr>
      <w:rFonts w:hint="eastAsia" w:ascii="宋体" w:hAnsi="宋体" w:eastAsia="宋体" w:cs="宋体"/>
      <w:color w:val="000000"/>
      <w:sz w:val="28"/>
      <w:szCs w:val="28"/>
      <w:u w:val="none"/>
    </w:rPr>
  </w:style>
  <w:style w:type="paragraph" w:styleId="45">
    <w:name w:val="List Paragraph"/>
    <w:basedOn w:val="1"/>
    <w:unhideWhenUsed/>
    <w:qFormat/>
    <w:uiPriority w:val="34"/>
    <w:pPr>
      <w:spacing w:beforeLines="0" w:afterLines="0"/>
      <w:ind w:firstLine="420" w:firstLineChars="200"/>
    </w:pPr>
    <w:rPr>
      <w:rFonts w:hint="default"/>
      <w:sz w:val="21"/>
      <w:szCs w:val="24"/>
    </w:rPr>
  </w:style>
  <w:style w:type="table" w:customStyle="1" w:styleId="46">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BodyTextIndent"/>
    <w:next w:val="1"/>
    <w:qFormat/>
    <w:uiPriority w:val="0"/>
    <w:pPr>
      <w:widowControl w:val="0"/>
      <w:spacing w:after="120"/>
      <w:ind w:left="420" w:leftChars="200"/>
      <w:jc w:val="both"/>
      <w:textAlignment w:val="baseline"/>
    </w:pPr>
    <w:rPr>
      <w:rFonts w:ascii="Calibri" w:hAnsi="Calibri" w:eastAsia="宋体" w:cs="Times New Roman"/>
      <w:color w:val="000000"/>
      <w:kern w:val="2"/>
      <w:sz w:val="21"/>
      <w:szCs w:val="21"/>
      <w:lang w:val="en-US" w:eastAsia="zh-CN" w:bidi="ar-SA"/>
    </w:rPr>
  </w:style>
  <w:style w:type="paragraph" w:customStyle="1" w:styleId="48">
    <w:name w:val="Table Text"/>
    <w:basedOn w:val="1"/>
    <w:semiHidden/>
    <w:qFormat/>
    <w:uiPriority w:val="0"/>
    <w:rPr>
      <w:rFonts w:ascii="FangSong_GB2312" w:hAnsi="FangSong_GB2312" w:eastAsia="FangSong_GB2312" w:cs="FangSong_GB2312"/>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f63dc6ac-994f-47fd-ad25-94067a298634</errorID>
      <errorWord>(以下简称“学习教育”)</errorWord>
      <group>L1_AI</group>
      <groupName>深度校对</groupName>
      <ability>L2_AI_Punc</ability>
      <abilityName>标点纠错</abilityName>
      <candidateList>
        <item>（以下简称“学习教育”）</item>
      </candidateList>
      <explain/>
      <paraID>6503F670</paraID>
      <start>94</start>
      <end>106</end>
      <status>modified</status>
      <modifiedWord>（以下简称“学习教育”）</modifiedWord>
      <trackRevisions>false</trackRevisions>
    </reviewItem>
    <reviewItem>
      <errorID>f79bd978-16c1-4330-89c8-8be8321da276</errorID>
      <errorWord>“</errorWord>
      <group>L1_Word</group>
      <groupName>字词问题</groupName>
      <ability>L2_Typo</ability>
      <abilityName>字词错误</abilityName>
      <candidateList>
        <item>“我</item>
      </candidateList>
      <explain/>
      <paraID>2F67662A</paraID>
      <start>112</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customXml/itemProps3.xml><?xml version="1.0" encoding="utf-8"?>
<ds:datastoreItem xmlns:ds="http://schemas.openxmlformats.org/officeDocument/2006/customXml" ds:itemID="{1618440f-9645-438f-8b29-1a3c6c9ba93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17</Pages>
  <Words>1699</Words>
  <Characters>1712</Characters>
  <Lines>90</Lines>
  <Paragraphs>25</Paragraphs>
  <TotalTime>13</TotalTime>
  <ScaleCrop>false</ScaleCrop>
  <LinksUpToDate>false</LinksUpToDate>
  <CharactersWithSpaces>1731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MXW</cp:lastModifiedBy>
  <cp:lastPrinted>2026-05-15T08:18:00Z</cp:lastPrinted>
  <dcterms:modified xsi:type="dcterms:W3CDTF">2026-05-18T03:16:49Z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2052-12.1.0.25865</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eyJoZGlkIjoiM2U3OGJjMDE3YjQ1MjE5MjU4NzYxOGU2N2RkZGUyMWQiLCJ1c2VySWQiOiI5ODAyODA0MjAifQ==</vt:lpwstr>
  </property>
</Properties>
</file>