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3BB6EA">
      <w:pPr>
        <w:keepNext w:val="0"/>
        <w:keepLines w:val="0"/>
        <w:pageBreakBefore w:val="0"/>
        <w:widowControl w:val="0"/>
        <w:kinsoku/>
        <w:overflowPunct/>
        <w:topLinePunct w:val="0"/>
        <w:autoSpaceDE/>
        <w:autoSpaceDN/>
        <w:bidi w:val="0"/>
        <w:spacing w:line="560" w:lineRule="exact"/>
        <w:textAlignment w:val="auto"/>
        <w:rPr>
          <w:rFonts w:hint="default" w:ascii="Times New Roman" w:hAnsi="Times New Roman" w:eastAsia="宋体" w:cs="Times New Roman"/>
          <w:szCs w:val="21"/>
        </w:rPr>
      </w:pPr>
    </w:p>
    <w:p w14:paraId="2262065A">
      <w:pPr>
        <w:keepNext w:val="0"/>
        <w:keepLines w:val="0"/>
        <w:pageBreakBefore w:val="0"/>
        <w:widowControl w:val="0"/>
        <w:kinsoku/>
        <w:overflowPunct/>
        <w:topLinePunct w:val="0"/>
        <w:autoSpaceDE/>
        <w:autoSpaceDN/>
        <w:bidi w:val="0"/>
        <w:spacing w:line="560" w:lineRule="exact"/>
        <w:jc w:val="center"/>
        <w:textAlignment w:val="auto"/>
        <w:rPr>
          <w:rFonts w:hint="default" w:ascii="Times New Roman" w:hAnsi="Times New Roman" w:eastAsia="仿宋_GB2312" w:cs="Times New Roman"/>
          <w:kern w:val="2"/>
          <w:sz w:val="32"/>
          <w:lang w:val="en-US" w:eastAsia="zh-CN" w:bidi="ar-SA"/>
        </w:rPr>
      </w:pPr>
    </w:p>
    <w:p w14:paraId="7DEB92E0">
      <w:pPr>
        <w:keepNext w:val="0"/>
        <w:keepLines w:val="0"/>
        <w:pageBreakBefore w:val="0"/>
        <w:widowControl w:val="0"/>
        <w:kinsoku/>
        <w:overflowPunct/>
        <w:topLinePunct w:val="0"/>
        <w:autoSpaceDE/>
        <w:autoSpaceDN/>
        <w:bidi w:val="0"/>
        <w:spacing w:line="560" w:lineRule="exact"/>
        <w:jc w:val="center"/>
        <w:textAlignment w:val="auto"/>
        <w:rPr>
          <w:rFonts w:hint="default" w:ascii="Times New Roman" w:hAnsi="Times New Roman" w:eastAsia="仿宋_GB2312" w:cs="Times New Roman"/>
          <w:kern w:val="2"/>
          <w:sz w:val="32"/>
          <w:lang w:val="en-US" w:eastAsia="zh-CN" w:bidi="ar-SA"/>
        </w:rPr>
      </w:pPr>
    </w:p>
    <w:p w14:paraId="7F5DE3E6">
      <w:pPr>
        <w:keepNext w:val="0"/>
        <w:keepLines w:val="0"/>
        <w:pageBreakBefore w:val="0"/>
        <w:widowControl w:val="0"/>
        <w:kinsoku/>
        <w:overflowPunct/>
        <w:topLinePunct w:val="0"/>
        <w:autoSpaceDE/>
        <w:autoSpaceDN/>
        <w:bidi w:val="0"/>
        <w:spacing w:line="560" w:lineRule="exact"/>
        <w:jc w:val="center"/>
        <w:textAlignment w:val="auto"/>
        <w:rPr>
          <w:rFonts w:hint="default" w:ascii="Times New Roman" w:hAnsi="Times New Roman" w:eastAsia="仿宋_GB2312" w:cs="Times New Roman"/>
          <w:kern w:val="2"/>
          <w:sz w:val="32"/>
          <w:lang w:val="en-US" w:eastAsia="zh-CN" w:bidi="ar-SA"/>
        </w:rPr>
      </w:pPr>
    </w:p>
    <w:p w14:paraId="3732F52F">
      <w:pPr>
        <w:keepNext w:val="0"/>
        <w:keepLines w:val="0"/>
        <w:pageBreakBefore w:val="0"/>
        <w:widowControl w:val="0"/>
        <w:kinsoku/>
        <w:overflowPunct/>
        <w:topLinePunct w:val="0"/>
        <w:autoSpaceDE/>
        <w:autoSpaceDN/>
        <w:bidi w:val="0"/>
        <w:spacing w:line="560" w:lineRule="exact"/>
        <w:textAlignment w:val="auto"/>
        <w:rPr>
          <w:rFonts w:hint="default" w:ascii="Times New Roman" w:hAnsi="Times New Roman" w:eastAsia="宋体" w:cs="Times New Roman"/>
        </w:rPr>
      </w:pPr>
    </w:p>
    <w:p w14:paraId="1BD83C4F">
      <w:pPr>
        <w:keepNext w:val="0"/>
        <w:keepLines w:val="0"/>
        <w:pageBreakBefore w:val="0"/>
        <w:widowControl w:val="0"/>
        <w:kinsoku/>
        <w:overflowPunct/>
        <w:topLinePunct w:val="0"/>
        <w:autoSpaceDE/>
        <w:autoSpaceDN/>
        <w:bidi w:val="0"/>
        <w:spacing w:line="560" w:lineRule="exact"/>
        <w:jc w:val="center"/>
        <w:textAlignment w:val="auto"/>
        <w:rPr>
          <w:rFonts w:hint="default" w:ascii="Times New Roman" w:hAnsi="Times New Roman" w:eastAsia="仿宋_GB2312" w:cs="Times New Roman"/>
          <w:kern w:val="2"/>
          <w:sz w:val="32"/>
          <w:lang w:val="en-US" w:eastAsia="zh-CN" w:bidi="ar-SA"/>
        </w:rPr>
      </w:pPr>
    </w:p>
    <w:p w14:paraId="012605F9">
      <w:pPr>
        <w:keepNext w:val="0"/>
        <w:keepLines w:val="0"/>
        <w:pageBreakBefore w:val="0"/>
        <w:widowControl w:val="0"/>
        <w:kinsoku/>
        <w:overflowPunct/>
        <w:topLinePunct w:val="0"/>
        <w:autoSpaceDE/>
        <w:autoSpaceDN/>
        <w:bidi w:val="0"/>
        <w:spacing w:line="400" w:lineRule="exact"/>
        <w:jc w:val="center"/>
        <w:textAlignment w:val="auto"/>
        <w:rPr>
          <w:rFonts w:hint="default" w:ascii="Times New Roman" w:hAnsi="Times New Roman" w:eastAsia="仿宋_GB2312" w:cs="Times New Roman"/>
          <w:kern w:val="2"/>
          <w:sz w:val="32"/>
          <w:lang w:val="en-US" w:eastAsia="zh-CN" w:bidi="ar-SA"/>
        </w:rPr>
      </w:pPr>
    </w:p>
    <w:p w14:paraId="6C7C98D9">
      <w:pPr>
        <w:keepNext w:val="0"/>
        <w:keepLines w:val="0"/>
        <w:pageBreakBefore w:val="0"/>
        <w:widowControl w:val="0"/>
        <w:kinsoku/>
        <w:overflowPunct/>
        <w:topLinePunct w:val="0"/>
        <w:autoSpaceDE/>
        <w:autoSpaceDN/>
        <w:bidi w:val="0"/>
        <w:spacing w:line="400" w:lineRule="exact"/>
        <w:jc w:val="center"/>
        <w:textAlignment w:val="auto"/>
        <w:rPr>
          <w:rFonts w:hint="default" w:ascii="Times New Roman" w:hAnsi="Times New Roman" w:eastAsia="仿宋_GB2312" w:cs="Times New Roman"/>
          <w:kern w:val="2"/>
          <w:sz w:val="32"/>
          <w:lang w:val="en-US" w:eastAsia="zh-CN" w:bidi="ar-SA"/>
        </w:rPr>
      </w:pPr>
    </w:p>
    <w:p w14:paraId="309C0A6D">
      <w:pPr>
        <w:keepNext w:val="0"/>
        <w:keepLines w:val="0"/>
        <w:pageBreakBefore w:val="0"/>
        <w:widowControl w:val="0"/>
        <w:kinsoku/>
        <w:overflowPunct/>
        <w:topLinePunct w:val="0"/>
        <w:autoSpaceDE/>
        <w:autoSpaceDN/>
        <w:bidi w:val="0"/>
        <w:spacing w:line="400" w:lineRule="exact"/>
        <w:jc w:val="center"/>
        <w:textAlignment w:val="auto"/>
        <w:rPr>
          <w:rFonts w:hint="default" w:ascii="Times New Roman" w:hAnsi="Times New Roman" w:eastAsia="仿宋_GB2312" w:cs="Times New Roman"/>
          <w:kern w:val="2"/>
          <w:sz w:val="32"/>
          <w:lang w:val="en-US" w:eastAsia="zh-CN" w:bidi="ar-SA"/>
        </w:rPr>
      </w:pPr>
      <w:r>
        <w:rPr>
          <w:rFonts w:hint="default" w:ascii="Times New Roman" w:hAnsi="Times New Roman" w:eastAsia="仿宋_GB2312" w:cs="Times New Roman"/>
          <w:kern w:val="2"/>
          <w:sz w:val="32"/>
          <w:lang w:val="en-US" w:eastAsia="zh-CN" w:bidi="ar-SA"/>
        </w:rPr>
        <w:t>京教</w:t>
      </w:r>
      <w:r>
        <w:rPr>
          <w:rFonts w:hint="eastAsia" w:eastAsia="仿宋_GB2312" w:cs="Times New Roman"/>
          <w:kern w:val="2"/>
          <w:sz w:val="32"/>
          <w:lang w:val="en-US" w:eastAsia="zh-CN" w:bidi="ar-SA"/>
        </w:rPr>
        <w:t>院</w:t>
      </w:r>
      <w:bookmarkStart w:id="1" w:name="_GoBack"/>
      <w:bookmarkEnd w:id="1"/>
      <w:r>
        <w:rPr>
          <w:rFonts w:hint="eastAsia" w:ascii="Times New Roman" w:hAnsi="Times New Roman" w:eastAsia="仿宋_GB2312" w:cs="Times New Roman"/>
          <w:kern w:val="2"/>
          <w:sz w:val="32"/>
          <w:lang w:val="en-US" w:eastAsia="zh-CN" w:bidi="ar-SA"/>
        </w:rPr>
        <w:t>党办</w:t>
      </w:r>
      <w:r>
        <w:rPr>
          <w:rFonts w:hint="default" w:ascii="Times New Roman" w:hAnsi="Times New Roman" w:eastAsia="仿宋_GB2312" w:cs="Times New Roman"/>
          <w:kern w:val="2"/>
          <w:sz w:val="32"/>
          <w:lang w:val="en-US" w:eastAsia="zh-CN" w:bidi="ar-SA"/>
        </w:rPr>
        <w:t>发〔202</w:t>
      </w:r>
      <w:r>
        <w:rPr>
          <w:rFonts w:hint="eastAsia" w:ascii="Times New Roman" w:hAnsi="Times New Roman" w:eastAsia="仿宋_GB2312" w:cs="Times New Roman"/>
          <w:kern w:val="2"/>
          <w:sz w:val="32"/>
          <w:lang w:val="en-US" w:eastAsia="zh-CN" w:bidi="ar-SA"/>
        </w:rPr>
        <w:t>6</w:t>
      </w:r>
      <w:r>
        <w:rPr>
          <w:rFonts w:hint="default" w:ascii="Times New Roman" w:hAnsi="Times New Roman" w:eastAsia="仿宋_GB2312" w:cs="Times New Roman"/>
          <w:kern w:val="2"/>
          <w:sz w:val="32"/>
          <w:lang w:val="en-US" w:eastAsia="zh-CN" w:bidi="ar-SA"/>
        </w:rPr>
        <w:t>〕</w:t>
      </w:r>
      <w:r>
        <w:rPr>
          <w:rFonts w:hint="eastAsia" w:ascii="Times New Roman" w:hAnsi="Times New Roman" w:eastAsia="仿宋_GB2312" w:cs="Times New Roman"/>
          <w:kern w:val="2"/>
          <w:sz w:val="32"/>
          <w:lang w:val="en-US" w:eastAsia="zh-CN" w:bidi="ar-SA"/>
        </w:rPr>
        <w:t>3</w:t>
      </w:r>
      <w:r>
        <w:rPr>
          <w:rFonts w:hint="default" w:ascii="Times New Roman" w:hAnsi="Times New Roman" w:eastAsia="仿宋_GB2312" w:cs="Times New Roman"/>
          <w:kern w:val="2"/>
          <w:sz w:val="32"/>
          <w:lang w:val="en-US" w:eastAsia="zh-CN" w:bidi="ar-SA"/>
        </w:rPr>
        <w:t>号</w:t>
      </w:r>
    </w:p>
    <w:p w14:paraId="112D9AAD">
      <w:pPr>
        <w:keepNext w:val="0"/>
        <w:keepLines w:val="0"/>
        <w:pageBreakBefore w:val="0"/>
        <w:widowControl w:val="0"/>
        <w:kinsoku/>
        <w:overflowPunct/>
        <w:topLinePunct w:val="0"/>
        <w:autoSpaceDE/>
        <w:autoSpaceDN/>
        <w:bidi w:val="0"/>
        <w:textAlignment w:val="auto"/>
        <w:rPr>
          <w:rFonts w:hint="default" w:ascii="Times New Roman" w:hAnsi="Times New Roman" w:eastAsia="宋体" w:cs="Times New Roman"/>
        </w:rPr>
      </w:pPr>
    </w:p>
    <w:p w14:paraId="079BC20A">
      <w:pPr>
        <w:keepNext w:val="0"/>
        <w:keepLines w:val="0"/>
        <w:pageBreakBefore w:val="0"/>
        <w:widowControl w:val="0"/>
        <w:kinsoku/>
        <w:overflowPunct/>
        <w:topLinePunct w:val="0"/>
        <w:autoSpaceDE/>
        <w:autoSpaceDN/>
        <w:bidi w:val="0"/>
        <w:textAlignment w:val="auto"/>
        <w:rPr>
          <w:rFonts w:hint="default" w:ascii="Times New Roman" w:hAnsi="Times New Roman" w:eastAsia="宋体" w:cs="Times New Roman"/>
        </w:rPr>
      </w:pPr>
    </w:p>
    <w:p w14:paraId="2579BE5F">
      <w:pPr>
        <w:spacing w:line="560" w:lineRule="exact"/>
        <w:jc w:val="center"/>
        <w:outlineLvl w:val="0"/>
        <w:rPr>
          <w:rFonts w:hint="eastAsia"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中共北京教育学院委员会</w:t>
      </w:r>
      <w:r>
        <w:rPr>
          <w:rFonts w:hint="eastAsia" w:eastAsia="方正小标宋简体" w:cs="Times New Roman"/>
          <w:sz w:val="44"/>
          <w:szCs w:val="44"/>
          <w:lang w:val="en-US" w:eastAsia="zh-CN"/>
        </w:rPr>
        <w:t>办公室</w:t>
      </w:r>
    </w:p>
    <w:p w14:paraId="7ACCDC07">
      <w:pPr>
        <w:adjustRightInd w:val="0"/>
        <w:snapToGrid w:val="0"/>
        <w:spacing w:line="560" w:lineRule="exact"/>
        <w:jc w:val="center"/>
        <w:rPr>
          <w:rFonts w:hint="default" w:ascii="Times New Roman" w:hAnsi="Times New Roman" w:eastAsia="方正小标宋简体" w:cs="Times New Roman"/>
          <w:spacing w:val="-8"/>
          <w:sz w:val="44"/>
          <w:szCs w:val="44"/>
          <w:lang w:val="en-US" w:eastAsia="zh-CN"/>
        </w:rPr>
      </w:pPr>
      <w:r>
        <w:rPr>
          <w:rFonts w:hint="default" w:ascii="Times New Roman" w:hAnsi="Times New Roman" w:eastAsia="方正小标宋简体" w:cs="Times New Roman"/>
          <w:spacing w:val="-8"/>
          <w:sz w:val="44"/>
          <w:szCs w:val="44"/>
        </w:rPr>
        <w:t>关于</w:t>
      </w:r>
      <w:r>
        <w:rPr>
          <w:rFonts w:hint="default" w:ascii="Times New Roman" w:hAnsi="Times New Roman" w:eastAsia="方正小标宋简体" w:cs="Times New Roman"/>
          <w:spacing w:val="-8"/>
          <w:sz w:val="44"/>
          <w:szCs w:val="44"/>
          <w:lang w:val="en-US" w:eastAsia="zh-CN"/>
        </w:rPr>
        <w:t>印发《北京教育学院2025年度基层</w:t>
      </w:r>
    </w:p>
    <w:p w14:paraId="5CD41670">
      <w:pPr>
        <w:adjustRightInd w:val="0"/>
        <w:snapToGrid w:val="0"/>
        <w:spacing w:line="560" w:lineRule="exact"/>
        <w:jc w:val="center"/>
        <w:rPr>
          <w:rFonts w:hint="default" w:ascii="Times New Roman" w:hAnsi="Times New Roman" w:eastAsia="方正小标宋简体" w:cs="Times New Roman"/>
          <w:spacing w:val="-8"/>
          <w:sz w:val="44"/>
          <w:szCs w:val="44"/>
          <w:lang w:val="en-US" w:eastAsia="zh-CN"/>
        </w:rPr>
      </w:pPr>
      <w:r>
        <w:rPr>
          <w:rFonts w:hint="default" w:ascii="Times New Roman" w:hAnsi="Times New Roman" w:eastAsia="方正小标宋简体" w:cs="Times New Roman"/>
          <w:spacing w:val="-8"/>
          <w:sz w:val="44"/>
          <w:szCs w:val="44"/>
          <w:lang w:val="en-US" w:eastAsia="zh-CN"/>
        </w:rPr>
        <w:t>党组织书记抓党建述职评议考核工作方案》</w:t>
      </w:r>
    </w:p>
    <w:p w14:paraId="0B57BA9F">
      <w:pPr>
        <w:adjustRightInd w:val="0"/>
        <w:snapToGrid w:val="0"/>
        <w:spacing w:line="560" w:lineRule="exact"/>
        <w:jc w:val="center"/>
        <w:rPr>
          <w:rFonts w:hint="default" w:ascii="Times New Roman" w:hAnsi="Times New Roman" w:eastAsia="方正小标宋简体" w:cs="Times New Roman"/>
          <w:spacing w:val="-8"/>
          <w:sz w:val="44"/>
          <w:szCs w:val="44"/>
        </w:rPr>
      </w:pPr>
      <w:r>
        <w:rPr>
          <w:rFonts w:hint="default" w:ascii="Times New Roman" w:hAnsi="Times New Roman" w:eastAsia="方正小标宋简体" w:cs="Times New Roman"/>
          <w:spacing w:val="-8"/>
          <w:sz w:val="44"/>
          <w:szCs w:val="44"/>
        </w:rPr>
        <w:t>的通知</w:t>
      </w:r>
    </w:p>
    <w:p w14:paraId="2A08A7A1">
      <w:pPr>
        <w:spacing w:line="540" w:lineRule="exact"/>
        <w:jc w:val="center"/>
        <w:rPr>
          <w:rFonts w:hint="default" w:ascii="Times New Roman" w:hAnsi="Times New Roman" w:eastAsia="方正小标宋简体" w:cs="Times New Roman"/>
          <w:sz w:val="44"/>
          <w:szCs w:val="44"/>
        </w:rPr>
      </w:pPr>
    </w:p>
    <w:p w14:paraId="5CBDCB57">
      <w:pPr>
        <w:spacing w:line="560" w:lineRule="exact"/>
        <w:jc w:val="left"/>
        <w:rPr>
          <w:rFonts w:hint="default" w:ascii="Times New Roman" w:hAnsi="Times New Roman" w:eastAsia="楷体_GB2312" w:cs="Times New Roman"/>
          <w:bCs/>
          <w:spacing w:val="0"/>
          <w:sz w:val="32"/>
          <w:szCs w:val="32"/>
        </w:rPr>
      </w:pPr>
      <w:r>
        <w:rPr>
          <w:rFonts w:hint="default" w:ascii="Times New Roman" w:hAnsi="Times New Roman" w:eastAsia="楷体_GB2312" w:cs="Times New Roman"/>
          <w:bCs/>
          <w:spacing w:val="0"/>
          <w:sz w:val="32"/>
          <w:szCs w:val="32"/>
        </w:rPr>
        <w:t>各二级党组织、各部门：</w:t>
      </w:r>
    </w:p>
    <w:p w14:paraId="394DB9C0">
      <w:pPr>
        <w:spacing w:line="560" w:lineRule="exact"/>
        <w:ind w:left="0" w:leftChars="0" w:firstLine="640" w:firstLineChars="200"/>
        <w:jc w:val="left"/>
        <w:rPr>
          <w:rFonts w:hint="default" w:ascii="Times New Roman" w:hAnsi="Times New Roman" w:eastAsia="楷体_GB2312" w:cs="Times New Roman"/>
          <w:bCs/>
          <w:spacing w:val="0"/>
          <w:sz w:val="32"/>
          <w:szCs w:val="32"/>
        </w:rPr>
      </w:pPr>
      <w:r>
        <w:rPr>
          <w:rFonts w:hint="default" w:ascii="Times New Roman" w:hAnsi="Times New Roman" w:eastAsia="楷体_GB2312" w:cs="Times New Roman"/>
          <w:bCs/>
          <w:spacing w:val="0"/>
          <w:sz w:val="32"/>
          <w:szCs w:val="32"/>
        </w:rPr>
        <w:t>经学院</w:t>
      </w:r>
      <w:r>
        <w:rPr>
          <w:rFonts w:hint="default" w:ascii="Times New Roman" w:hAnsi="Times New Roman" w:eastAsia="楷体_GB2312" w:cs="Times New Roman"/>
          <w:bCs/>
          <w:spacing w:val="0"/>
          <w:sz w:val="32"/>
          <w:szCs w:val="32"/>
          <w:lang w:val="en-US" w:eastAsia="zh-CN"/>
        </w:rPr>
        <w:t>四</w:t>
      </w:r>
      <w:r>
        <w:rPr>
          <w:rFonts w:hint="default" w:ascii="Times New Roman" w:hAnsi="Times New Roman" w:eastAsia="楷体_GB2312" w:cs="Times New Roman"/>
          <w:bCs/>
          <w:spacing w:val="0"/>
          <w:sz w:val="32"/>
          <w:szCs w:val="32"/>
        </w:rPr>
        <w:t>届党委常委会第</w:t>
      </w:r>
      <w:r>
        <w:rPr>
          <w:rFonts w:hint="eastAsia" w:eastAsia="楷体_GB2312" w:cs="Times New Roman"/>
          <w:bCs/>
          <w:spacing w:val="0"/>
          <w:sz w:val="32"/>
          <w:szCs w:val="32"/>
          <w:lang w:val="en-US" w:eastAsia="zh-CN"/>
        </w:rPr>
        <w:t>54</w:t>
      </w:r>
      <w:r>
        <w:rPr>
          <w:rFonts w:hint="default" w:ascii="Times New Roman" w:hAnsi="Times New Roman" w:eastAsia="楷体_GB2312" w:cs="Times New Roman"/>
          <w:bCs/>
          <w:spacing w:val="0"/>
          <w:sz w:val="32"/>
          <w:szCs w:val="32"/>
        </w:rPr>
        <w:t>次会议</w:t>
      </w:r>
      <w:r>
        <w:rPr>
          <w:rFonts w:hint="default" w:ascii="Times New Roman" w:hAnsi="Times New Roman" w:eastAsia="楷体_GB2312" w:cs="Times New Roman"/>
          <w:bCs/>
          <w:spacing w:val="0"/>
          <w:sz w:val="32"/>
          <w:szCs w:val="32"/>
          <w:lang w:val="en-US" w:eastAsia="zh-CN"/>
        </w:rPr>
        <w:t>审议通过</w:t>
      </w:r>
      <w:r>
        <w:rPr>
          <w:rFonts w:hint="default" w:ascii="Times New Roman" w:hAnsi="Times New Roman" w:eastAsia="楷体_GB2312" w:cs="Times New Roman"/>
          <w:bCs/>
          <w:spacing w:val="0"/>
          <w:sz w:val="32"/>
          <w:szCs w:val="32"/>
        </w:rPr>
        <w:t>，</w:t>
      </w:r>
      <w:r>
        <w:rPr>
          <w:rFonts w:hint="default" w:ascii="Times New Roman" w:hAnsi="Times New Roman" w:eastAsia="楷体_GB2312" w:cs="Times New Roman"/>
          <w:bCs/>
          <w:spacing w:val="0"/>
          <w:sz w:val="32"/>
          <w:szCs w:val="32"/>
          <w:lang w:val="en-US" w:eastAsia="zh-CN"/>
        </w:rPr>
        <w:t>现将《北京教育学院2025年度基层党组织书记抓党建述职评议考核工作方案》予以印发，请认真遵照执行，抓好工作落实。</w:t>
      </w:r>
    </w:p>
    <w:p w14:paraId="411DA297">
      <w:pPr>
        <w:spacing w:line="560" w:lineRule="exact"/>
        <w:jc w:val="left"/>
        <w:rPr>
          <w:rFonts w:hint="default" w:ascii="Times New Roman" w:hAnsi="Times New Roman" w:eastAsia="楷体_GB2312" w:cs="Times New Roman"/>
          <w:bCs/>
          <w:spacing w:val="0"/>
          <w:sz w:val="32"/>
          <w:szCs w:val="32"/>
        </w:rPr>
      </w:pPr>
    </w:p>
    <w:p w14:paraId="7A53C5E7">
      <w:pPr>
        <w:spacing w:line="560" w:lineRule="exact"/>
        <w:jc w:val="left"/>
        <w:rPr>
          <w:rFonts w:hint="default" w:ascii="Times New Roman" w:hAnsi="Times New Roman" w:eastAsia="楷体_GB2312" w:cs="Times New Roman"/>
          <w:bCs/>
          <w:spacing w:val="0"/>
          <w:sz w:val="32"/>
          <w:szCs w:val="32"/>
        </w:rPr>
      </w:pPr>
    </w:p>
    <w:p w14:paraId="6C378E77">
      <w:pPr>
        <w:wordWrap w:val="0"/>
        <w:spacing w:line="560" w:lineRule="exact"/>
        <w:jc w:val="right"/>
        <w:rPr>
          <w:rFonts w:hint="eastAsia" w:ascii="Times New Roman" w:hAnsi="Times New Roman" w:eastAsia="楷体_GB2312" w:cs="Times New Roman"/>
          <w:bCs/>
          <w:spacing w:val="0"/>
          <w:sz w:val="32"/>
          <w:szCs w:val="32"/>
          <w:lang w:val="en-US" w:eastAsia="zh-CN"/>
        </w:rPr>
      </w:pPr>
      <w:r>
        <w:rPr>
          <w:rFonts w:hint="default" w:ascii="Times New Roman" w:hAnsi="Times New Roman" w:eastAsia="楷体_GB2312" w:cs="Times New Roman"/>
          <w:bCs/>
          <w:spacing w:val="0"/>
          <w:sz w:val="32"/>
          <w:szCs w:val="32"/>
        </w:rPr>
        <w:tab/>
      </w:r>
      <w:r>
        <w:rPr>
          <w:rFonts w:hint="default" w:ascii="Times New Roman" w:hAnsi="Times New Roman" w:eastAsia="楷体_GB2312" w:cs="Times New Roman"/>
          <w:bCs/>
          <w:spacing w:val="0"/>
          <w:sz w:val="32"/>
          <w:szCs w:val="32"/>
        </w:rPr>
        <w:t>中共北京教育学院委员会</w:t>
      </w:r>
      <w:r>
        <w:rPr>
          <w:rFonts w:hint="eastAsia" w:eastAsia="楷体_GB2312" w:cs="Times New Roman"/>
          <w:bCs/>
          <w:spacing w:val="0"/>
          <w:sz w:val="32"/>
          <w:szCs w:val="32"/>
          <w:lang w:val="en-US" w:eastAsia="zh-CN"/>
        </w:rPr>
        <w:t>办公室</w:t>
      </w:r>
    </w:p>
    <w:p w14:paraId="33A9E0A8">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right"/>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Cs/>
          <w:spacing w:val="0"/>
          <w:sz w:val="32"/>
          <w:szCs w:val="32"/>
        </w:rPr>
        <w:t>202</w:t>
      </w:r>
      <w:r>
        <w:rPr>
          <w:rFonts w:hint="eastAsia" w:eastAsia="楷体_GB2312" w:cs="Times New Roman"/>
          <w:bCs/>
          <w:spacing w:val="0"/>
          <w:sz w:val="32"/>
          <w:szCs w:val="32"/>
          <w:lang w:val="en-US" w:eastAsia="zh-CN"/>
        </w:rPr>
        <w:t>6</w:t>
      </w:r>
      <w:r>
        <w:rPr>
          <w:rFonts w:hint="default" w:ascii="Times New Roman" w:hAnsi="Times New Roman" w:eastAsia="楷体_GB2312" w:cs="Times New Roman"/>
          <w:bCs/>
          <w:spacing w:val="0"/>
          <w:sz w:val="32"/>
          <w:szCs w:val="32"/>
        </w:rPr>
        <w:t>年</w:t>
      </w:r>
      <w:r>
        <w:rPr>
          <w:rFonts w:hint="default" w:ascii="Times New Roman" w:hAnsi="Times New Roman" w:eastAsia="楷体_GB2312" w:cs="Times New Roman"/>
          <w:bCs/>
          <w:spacing w:val="0"/>
          <w:sz w:val="32"/>
          <w:szCs w:val="32"/>
          <w:lang w:val="en-US" w:eastAsia="zh-CN"/>
        </w:rPr>
        <w:t>1</w:t>
      </w:r>
      <w:r>
        <w:rPr>
          <w:rFonts w:hint="default" w:ascii="Times New Roman" w:hAnsi="Times New Roman" w:eastAsia="楷体_GB2312" w:cs="Times New Roman"/>
          <w:bCs/>
          <w:spacing w:val="0"/>
          <w:sz w:val="32"/>
          <w:szCs w:val="32"/>
        </w:rPr>
        <w:t>月</w:t>
      </w:r>
      <w:r>
        <w:rPr>
          <w:rFonts w:hint="eastAsia" w:eastAsia="楷体_GB2312" w:cs="Times New Roman"/>
          <w:bCs/>
          <w:spacing w:val="0"/>
          <w:sz w:val="32"/>
          <w:szCs w:val="32"/>
          <w:lang w:val="en-US" w:eastAsia="zh-CN"/>
        </w:rPr>
        <w:t>5</w:t>
      </w:r>
      <w:r>
        <w:rPr>
          <w:rFonts w:hint="default" w:ascii="Times New Roman" w:hAnsi="Times New Roman" w:eastAsia="楷体_GB2312" w:cs="Times New Roman"/>
          <w:bCs/>
          <w:spacing w:val="0"/>
          <w:sz w:val="32"/>
          <w:szCs w:val="32"/>
        </w:rPr>
        <w:t>日</w:t>
      </w:r>
      <w:r>
        <w:rPr>
          <w:rFonts w:hint="eastAsia" w:eastAsia="楷体_GB2312" w:cs="Times New Roman"/>
          <w:bCs/>
          <w:spacing w:val="0"/>
          <w:sz w:val="32"/>
          <w:szCs w:val="32"/>
          <w:lang w:val="en-US" w:eastAsia="zh-CN"/>
        </w:rPr>
        <w:t xml:space="preserve"> </w:t>
      </w:r>
      <w:r>
        <w:rPr>
          <w:rFonts w:hint="default" w:ascii="Times New Roman" w:hAnsi="Times New Roman" w:eastAsia="楷体_GB2312" w:cs="Times New Roman"/>
          <w:bCs/>
          <w:spacing w:val="0"/>
          <w:sz w:val="32"/>
          <w:szCs w:val="32"/>
          <w:lang w:val="en-US" w:eastAsia="zh-CN"/>
        </w:rPr>
        <w:t xml:space="preserve"> </w:t>
      </w:r>
      <w:r>
        <w:rPr>
          <w:rFonts w:hint="default" w:ascii="Times New Roman" w:hAnsi="Times New Roman" w:eastAsia="楷体_GB2312" w:cs="Times New Roman"/>
          <w:b w:val="0"/>
          <w:bCs w:val="0"/>
          <w:spacing w:val="0"/>
          <w:sz w:val="32"/>
          <w:szCs w:val="32"/>
          <w:lang w:val="en-US" w:eastAsia="zh-CN"/>
        </w:rPr>
        <w:t xml:space="preserve">     </w:t>
      </w:r>
    </w:p>
    <w:p w14:paraId="58F3557F">
      <w:pPr>
        <w:spacing w:line="520" w:lineRule="exact"/>
        <w:rPr>
          <w:rFonts w:hint="default" w:ascii="Times New Roman" w:hAnsi="Times New Roman" w:eastAsia="方正小标宋简体" w:cs="Times New Roman"/>
          <w:b w:val="0"/>
          <w:bCs w:val="0"/>
          <w:vanish/>
          <w:sz w:val="44"/>
          <w:szCs w:val="44"/>
        </w:rPr>
      </w:pPr>
    </w:p>
    <w:p w14:paraId="7B1793F6">
      <w:pPr>
        <w:spacing w:line="520" w:lineRule="exact"/>
        <w:jc w:val="center"/>
        <w:rPr>
          <w:rFonts w:hint="default" w:ascii="Times New Roman" w:hAnsi="Times New Roman" w:eastAsia="方正小标宋简体" w:cs="Times New Roman"/>
          <w:b w:val="0"/>
          <w:bCs w:val="0"/>
          <w:vanish/>
          <w:sz w:val="44"/>
          <w:szCs w:val="44"/>
        </w:rPr>
      </w:pPr>
    </w:p>
    <w:p w14:paraId="1045BBBE">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eastAsia="方正小标宋简体" w:cs="Times New Roman"/>
          <w:b w:val="0"/>
          <w:bCs w:val="0"/>
          <w:snapToGrid w:val="0"/>
          <w:color w:val="auto"/>
          <w:spacing w:val="25"/>
          <w:kern w:val="0"/>
          <w:sz w:val="44"/>
          <w:szCs w:val="44"/>
          <w:lang w:val="en-US" w:eastAsia="en-US" w:bidi="ar-SA"/>
        </w:rPr>
      </w:pPr>
    </w:p>
    <w:p w14:paraId="2D4EAAF4">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eastAsia="方正小标宋简体" w:cs="Times New Roman"/>
          <w:b w:val="0"/>
          <w:bCs w:val="0"/>
          <w:snapToGrid w:val="0"/>
          <w:color w:val="auto"/>
          <w:spacing w:val="25"/>
          <w:kern w:val="0"/>
          <w:sz w:val="44"/>
          <w:szCs w:val="44"/>
          <w:lang w:val="en-US" w:eastAsia="en-US" w:bidi="ar-SA"/>
        </w:rPr>
      </w:pPr>
    </w:p>
    <w:p w14:paraId="6F453B0E">
      <w:pPr>
        <w:keepNext w:val="0"/>
        <w:keepLines w:val="0"/>
        <w:pageBreakBefore w:val="0"/>
        <w:kinsoku/>
        <w:wordWrap/>
        <w:overflowPunct/>
        <w:bidi w:val="0"/>
        <w:adjustRightInd/>
        <w:snapToGrid/>
        <w:spacing w:line="560" w:lineRule="exact"/>
        <w:jc w:val="center"/>
        <w:textAlignment w:val="auto"/>
        <w:rPr>
          <w:rFonts w:hint="default" w:ascii="Times New Roman" w:hAnsi="Times New Roman" w:eastAsia="仿宋_GB2312" w:cs="Times New Roman"/>
          <w:sz w:val="32"/>
          <w:szCs w:val="32"/>
          <w:u w:val="none"/>
          <w:lang w:val="en-US"/>
        </w:rPr>
      </w:pPr>
      <w:r>
        <w:rPr>
          <w:rFonts w:hint="default" w:ascii="Times New Roman" w:hAnsi="Times New Roman" w:eastAsia="方正小标宋简体" w:cs="Times New Roman"/>
          <w:kern w:val="2"/>
          <w:sz w:val="44"/>
          <w:szCs w:val="44"/>
          <w:u w:val="none"/>
          <w:lang w:val="en-US" w:eastAsia="zh-CN" w:bidi="ar-SA"/>
        </w:rPr>
        <w:t>北京教育学院2025年度基层党组织书记抓党建述职评议考核工作</w:t>
      </w:r>
      <w:r>
        <w:rPr>
          <w:rFonts w:hint="eastAsia" w:ascii="Times New Roman" w:hAnsi="Times New Roman" w:eastAsia="方正小标宋简体" w:cs="Times New Roman"/>
          <w:kern w:val="2"/>
          <w:sz w:val="44"/>
          <w:szCs w:val="44"/>
          <w:u w:val="none"/>
          <w:lang w:val="en-US" w:eastAsia="zh-CN" w:bidi="ar-SA"/>
        </w:rPr>
        <w:t>方案</w:t>
      </w:r>
    </w:p>
    <w:p w14:paraId="3726D3D7">
      <w:pPr>
        <w:keepNext w:val="0"/>
        <w:keepLines w:val="0"/>
        <w:pageBreakBefore w:val="0"/>
        <w:kinsoku/>
        <w:wordWrap/>
        <w:overflowPunct/>
        <w:autoSpaceDE w:val="0"/>
        <w:autoSpaceDN w:val="0"/>
        <w:bidi w:val="0"/>
        <w:adjustRightInd/>
        <w:snapToGrid/>
        <w:spacing w:line="560" w:lineRule="exact"/>
        <w:ind w:firstLine="640" w:firstLineChars="200"/>
        <w:textAlignment w:val="auto"/>
        <w:rPr>
          <w:rFonts w:hint="eastAsia" w:ascii="Times New Roman" w:hAnsi="Times New Roman" w:eastAsia="仿宋_GB2312" w:cs="Times New Roman"/>
          <w:sz w:val="32"/>
          <w:szCs w:val="32"/>
          <w:u w:val="none"/>
          <w:lang w:val="en-US" w:eastAsia="zh-CN"/>
        </w:rPr>
      </w:pPr>
    </w:p>
    <w:p w14:paraId="4A7B1BB3">
      <w:pPr>
        <w:keepNext w:val="0"/>
        <w:keepLines w:val="0"/>
        <w:pageBreakBefore w:val="0"/>
        <w:kinsoku/>
        <w:wordWrap/>
        <w:overflowPunct/>
        <w:autoSpaceDE w:val="0"/>
        <w:autoSpaceDN w:val="0"/>
        <w:bidi w:val="0"/>
        <w:adjustRightInd/>
        <w:snapToGrid/>
        <w:spacing w:line="560" w:lineRule="exact"/>
        <w:ind w:firstLine="640" w:firstLineChars="200"/>
        <w:textAlignment w:val="auto"/>
        <w:rPr>
          <w:rFonts w:hint="default" w:ascii="Times New Roman" w:hAnsi="Times New Roman" w:eastAsia="仿宋_GB2312" w:cs="Times New Roman"/>
          <w:color w:val="FF0000"/>
          <w:sz w:val="32"/>
          <w:szCs w:val="32"/>
          <w:u w:val="none"/>
          <w:lang w:val="en-US"/>
        </w:rPr>
      </w:pPr>
      <w:r>
        <w:rPr>
          <w:rFonts w:hint="eastAsia" w:ascii="Times New Roman" w:hAnsi="Times New Roman" w:eastAsia="仿宋_GB2312" w:cs="Times New Roman"/>
          <w:sz w:val="32"/>
          <w:szCs w:val="32"/>
          <w:u w:val="none"/>
          <w:lang w:val="en-US" w:eastAsia="zh-CN"/>
        </w:rPr>
        <w:t>为进一步贯彻落实《党委（党组）书记抓基层党建工作述职评议考核办法（试行）》，充分发挥考核“指挥棒”作用，</w:t>
      </w:r>
      <w:r>
        <w:rPr>
          <w:rFonts w:hint="default" w:ascii="Times New Roman" w:hAnsi="Times New Roman" w:eastAsia="仿宋_GB2312" w:cs="Times New Roman"/>
          <w:sz w:val="32"/>
          <w:szCs w:val="32"/>
          <w:u w:val="none"/>
        </w:rPr>
        <w:t>根据市委教育工</w:t>
      </w:r>
      <w:r>
        <w:rPr>
          <w:rFonts w:hint="default" w:ascii="Times New Roman" w:hAnsi="Times New Roman" w:eastAsia="仿宋_GB2312" w:cs="Times New Roman"/>
          <w:color w:val="auto"/>
          <w:sz w:val="32"/>
          <w:szCs w:val="32"/>
          <w:u w:val="none"/>
        </w:rPr>
        <w:t>委</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关于做好 202</w:t>
      </w:r>
      <w:r>
        <w:rPr>
          <w:rFonts w:hint="eastAsia" w:ascii="Times New Roman" w:hAnsi="Times New Roman" w:eastAsia="仿宋_GB2312" w:cs="Times New Roman"/>
          <w:color w:val="auto"/>
          <w:sz w:val="32"/>
          <w:szCs w:val="32"/>
          <w:u w:val="none"/>
          <w:lang w:val="en-US" w:eastAsia="zh-CN"/>
        </w:rPr>
        <w:t>5</w:t>
      </w:r>
      <w:r>
        <w:rPr>
          <w:rFonts w:hint="default" w:ascii="Times New Roman" w:hAnsi="Times New Roman" w:eastAsia="仿宋_GB2312" w:cs="Times New Roman"/>
          <w:color w:val="auto"/>
          <w:sz w:val="32"/>
          <w:szCs w:val="32"/>
          <w:u w:val="none"/>
        </w:rPr>
        <w:t xml:space="preserve"> 年度</w:t>
      </w:r>
      <w:r>
        <w:rPr>
          <w:rFonts w:hint="eastAsia" w:ascii="Times New Roman" w:hAnsi="Times New Roman" w:eastAsia="仿宋_GB2312" w:cs="Times New Roman"/>
          <w:color w:val="auto"/>
          <w:sz w:val="32"/>
          <w:szCs w:val="32"/>
          <w:u w:val="none"/>
          <w:lang w:val="en-US" w:eastAsia="zh-CN"/>
        </w:rPr>
        <w:t>北京高校各级党组织书记抓基层党建述职评议考核工作的通知》要求，</w:t>
      </w:r>
      <w:r>
        <w:rPr>
          <w:rFonts w:hint="eastAsia" w:ascii="Times New Roman" w:hAnsi="Times New Roman" w:eastAsia="仿宋_GB2312" w:cs="Times New Roman"/>
          <w:sz w:val="32"/>
          <w:szCs w:val="32"/>
          <w:u w:val="none"/>
          <w:lang w:val="en-US" w:eastAsia="zh-CN"/>
        </w:rPr>
        <w:t>结合学院工作实际，制定本方案。</w:t>
      </w:r>
    </w:p>
    <w:p w14:paraId="1F10F0A1">
      <w:pPr>
        <w:keepNext w:val="0"/>
        <w:keepLines w:val="0"/>
        <w:pageBreakBefore w:val="0"/>
        <w:widowControl/>
        <w:kinsoku/>
        <w:wordWrap/>
        <w:overflowPunct/>
        <w:autoSpaceDE w:val="0"/>
        <w:autoSpaceDN w:val="0"/>
        <w:bidi w:val="0"/>
        <w:adjustRightInd/>
        <w:snapToGrid/>
        <w:spacing w:line="560" w:lineRule="exact"/>
        <w:ind w:firstLine="640" w:firstLineChars="200"/>
        <w:textAlignment w:val="auto"/>
        <w:rPr>
          <w:rFonts w:hint="default" w:ascii="Times New Roman" w:hAnsi="Times New Roman" w:eastAsia="黑体" w:cs="Times New Roman"/>
          <w:bCs/>
          <w:sz w:val="32"/>
          <w:szCs w:val="32"/>
          <w:u w:val="none"/>
        </w:rPr>
      </w:pPr>
      <w:r>
        <w:rPr>
          <w:rFonts w:hint="default" w:ascii="Times New Roman" w:hAnsi="Times New Roman" w:eastAsia="黑体" w:cs="Times New Roman"/>
          <w:bCs/>
          <w:sz w:val="32"/>
          <w:szCs w:val="32"/>
          <w:u w:val="none"/>
        </w:rPr>
        <w:t>一、考核范围和方式</w:t>
      </w:r>
    </w:p>
    <w:p w14:paraId="3468EE33">
      <w:pPr>
        <w:keepNext w:val="0"/>
        <w:keepLines w:val="0"/>
        <w:pageBreakBefore w:val="0"/>
        <w:kinsoku/>
        <w:wordWrap/>
        <w:overflowPunct/>
        <w:autoSpaceDE w:val="0"/>
        <w:autoSpaceDN w:val="0"/>
        <w:bidi w:val="0"/>
        <w:adjustRightInd/>
        <w:snapToGrid/>
        <w:spacing w:line="560" w:lineRule="exact"/>
        <w:ind w:firstLine="640" w:firstLineChars="200"/>
        <w:textAlignment w:val="auto"/>
        <w:rPr>
          <w:rFonts w:hint="default" w:ascii="Times New Roman" w:hAnsi="Times New Roman" w:eastAsia="楷体_GB2312" w:cs="Times New Roman"/>
          <w:sz w:val="32"/>
          <w:szCs w:val="32"/>
          <w:u w:val="none"/>
        </w:rPr>
      </w:pPr>
      <w:r>
        <w:rPr>
          <w:rFonts w:hint="default" w:ascii="Times New Roman" w:hAnsi="Times New Roman" w:eastAsia="楷体_GB2312" w:cs="Times New Roman"/>
          <w:sz w:val="32"/>
          <w:szCs w:val="32"/>
          <w:u w:val="none"/>
        </w:rPr>
        <w:t>（一）考核对象</w:t>
      </w:r>
    </w:p>
    <w:p w14:paraId="6FAF7E08">
      <w:pPr>
        <w:keepNext w:val="0"/>
        <w:keepLines w:val="0"/>
        <w:pageBreakBefore w:val="0"/>
        <w:kinsoku/>
        <w:wordWrap/>
        <w:overflowPunct/>
        <w:autoSpaceDE w:val="0"/>
        <w:autoSpaceDN w:val="0"/>
        <w:bidi w:val="0"/>
        <w:adjustRightInd/>
        <w:snapToGrid/>
        <w:spacing w:line="560"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kern w:val="0"/>
          <w:sz w:val="32"/>
          <w:szCs w:val="32"/>
          <w:u w:val="none"/>
        </w:rPr>
        <w:t>二级党组织</w:t>
      </w:r>
      <w:r>
        <w:rPr>
          <w:rFonts w:hint="default" w:ascii="Times New Roman" w:hAnsi="Times New Roman" w:eastAsia="仿宋_GB2312" w:cs="Times New Roman"/>
          <w:sz w:val="32"/>
          <w:szCs w:val="32"/>
          <w:u w:val="none"/>
        </w:rPr>
        <w:t>书记</w:t>
      </w:r>
      <w:r>
        <w:rPr>
          <w:rFonts w:hint="eastAsia"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在职党支部书记</w:t>
      </w:r>
      <w:r>
        <w:rPr>
          <w:rFonts w:hint="eastAsia" w:ascii="Times New Roman" w:hAnsi="Times New Roman" w:eastAsia="仿宋_GB2312" w:cs="Times New Roman"/>
          <w:sz w:val="32"/>
          <w:szCs w:val="32"/>
          <w:u w:val="none"/>
          <w:lang w:eastAsia="zh-CN"/>
        </w:rPr>
        <w:t>。书记任职不满</w:t>
      </w:r>
      <w:r>
        <w:rPr>
          <w:rFonts w:hint="eastAsia" w:ascii="Times New Roman" w:hAnsi="Times New Roman" w:eastAsia="仿宋_GB2312" w:cs="Times New Roman"/>
          <w:sz w:val="32"/>
          <w:szCs w:val="32"/>
          <w:u w:val="none"/>
          <w:lang w:val="en-US" w:eastAsia="zh-CN"/>
        </w:rPr>
        <w:t>6个月</w:t>
      </w:r>
      <w:r>
        <w:rPr>
          <w:rFonts w:hint="eastAsia" w:ascii="Times New Roman" w:hAnsi="Times New Roman" w:eastAsia="仿宋_GB2312" w:cs="Times New Roman"/>
          <w:sz w:val="32"/>
          <w:szCs w:val="32"/>
          <w:u w:val="none"/>
          <w:lang w:eastAsia="zh-CN"/>
        </w:rPr>
        <w:t>的，以党组织名义书面述职，</w:t>
      </w:r>
      <w:r>
        <w:rPr>
          <w:rFonts w:hint="eastAsia" w:ascii="Times New Roman" w:hAnsi="Times New Roman" w:eastAsia="仿宋_GB2312" w:cs="Times New Roman"/>
          <w:sz w:val="32"/>
          <w:szCs w:val="32"/>
          <w:u w:val="none"/>
          <w:lang w:val="en-US" w:eastAsia="zh-CN"/>
        </w:rPr>
        <w:t>不确定等次</w:t>
      </w:r>
      <w:r>
        <w:rPr>
          <w:rFonts w:hint="eastAsia" w:ascii="Times New Roman" w:hAnsi="Times New Roman" w:eastAsia="仿宋_GB2312" w:cs="Times New Roman"/>
          <w:sz w:val="32"/>
          <w:szCs w:val="32"/>
          <w:u w:val="none"/>
          <w:lang w:eastAsia="zh-CN"/>
        </w:rPr>
        <w:t>。</w:t>
      </w:r>
    </w:p>
    <w:p w14:paraId="4FBB50C9">
      <w:pPr>
        <w:keepNext w:val="0"/>
        <w:keepLines w:val="0"/>
        <w:pageBreakBefore w:val="0"/>
        <w:kinsoku/>
        <w:wordWrap/>
        <w:overflowPunct/>
        <w:autoSpaceDE w:val="0"/>
        <w:autoSpaceDN w:val="0"/>
        <w:bidi w:val="0"/>
        <w:adjustRightInd/>
        <w:snapToGrid/>
        <w:spacing w:line="560" w:lineRule="exact"/>
        <w:ind w:firstLine="640" w:firstLineChars="200"/>
        <w:textAlignment w:val="auto"/>
        <w:rPr>
          <w:rFonts w:hint="default" w:ascii="Times New Roman" w:hAnsi="Times New Roman" w:eastAsia="楷体_GB2312" w:cs="Times New Roman"/>
          <w:sz w:val="32"/>
          <w:szCs w:val="32"/>
          <w:u w:val="none"/>
        </w:rPr>
      </w:pPr>
      <w:r>
        <w:rPr>
          <w:rFonts w:hint="default" w:ascii="Times New Roman" w:hAnsi="Times New Roman" w:eastAsia="楷体_GB2312" w:cs="Times New Roman"/>
          <w:sz w:val="32"/>
          <w:szCs w:val="32"/>
          <w:u w:val="none"/>
        </w:rPr>
        <w:t>（二）</w:t>
      </w:r>
      <w:r>
        <w:rPr>
          <w:rFonts w:hint="default" w:ascii="Times New Roman" w:hAnsi="Times New Roman" w:eastAsia="楷体_GB2312" w:cs="Times New Roman"/>
          <w:sz w:val="32"/>
          <w:szCs w:val="32"/>
          <w:u w:val="none"/>
          <w:lang w:val="en-US" w:eastAsia="zh-CN"/>
        </w:rPr>
        <w:t>组织</w:t>
      </w:r>
      <w:r>
        <w:rPr>
          <w:rFonts w:hint="default" w:ascii="Times New Roman" w:hAnsi="Times New Roman" w:eastAsia="楷体_GB2312" w:cs="Times New Roman"/>
          <w:sz w:val="32"/>
          <w:szCs w:val="32"/>
          <w:u w:val="none"/>
        </w:rPr>
        <w:t>形式</w:t>
      </w:r>
    </w:p>
    <w:p w14:paraId="2A0C8673">
      <w:pPr>
        <w:keepNext w:val="0"/>
        <w:keepLines w:val="0"/>
        <w:pageBreakBefore w:val="0"/>
        <w:kinsoku/>
        <w:wordWrap/>
        <w:overflowPunct/>
        <w:autoSpaceDE w:val="0"/>
        <w:autoSpaceDN w:val="0"/>
        <w:bidi w:val="0"/>
        <w:adjustRightInd/>
        <w:snapToGrid/>
        <w:spacing w:line="560"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kern w:val="0"/>
          <w:sz w:val="32"/>
          <w:szCs w:val="32"/>
          <w:u w:val="none"/>
        </w:rPr>
        <w:t>二级党组织</w:t>
      </w:r>
      <w:r>
        <w:rPr>
          <w:rFonts w:hint="default" w:ascii="Times New Roman" w:hAnsi="Times New Roman" w:eastAsia="仿宋_GB2312" w:cs="Times New Roman"/>
          <w:sz w:val="32"/>
          <w:szCs w:val="32"/>
          <w:u w:val="none"/>
        </w:rPr>
        <w:t>书记述职评议考核由学院党委组</w:t>
      </w:r>
      <w:r>
        <w:rPr>
          <w:rFonts w:hint="default" w:ascii="Times New Roman" w:hAnsi="Times New Roman" w:eastAsia="仿宋_GB2312" w:cs="Times New Roman"/>
          <w:color w:val="auto"/>
          <w:sz w:val="32"/>
          <w:szCs w:val="32"/>
          <w:u w:val="none"/>
        </w:rPr>
        <w:t>织</w:t>
      </w:r>
      <w:r>
        <w:rPr>
          <w:rFonts w:hint="eastAsia" w:ascii="Times New Roman" w:hAnsi="Times New Roman" w:eastAsia="仿宋_GB2312" w:cs="Times New Roman"/>
          <w:color w:val="auto"/>
          <w:sz w:val="32"/>
          <w:szCs w:val="32"/>
          <w:u w:val="none"/>
          <w:lang w:val="en-US" w:eastAsia="zh-CN"/>
        </w:rPr>
        <w:t>实施，采取</w:t>
      </w:r>
      <w:r>
        <w:rPr>
          <w:rFonts w:hint="eastAsia" w:ascii="仿宋_GB2312" w:hAnsi="仿宋_GB2312" w:eastAsia="仿宋_GB2312" w:cs="仿宋_GB2312"/>
          <w:bCs/>
          <w:sz w:val="32"/>
          <w:szCs w:val="32"/>
        </w:rPr>
        <w:t>现场和书面述职相结合</w:t>
      </w:r>
      <w:r>
        <w:rPr>
          <w:rFonts w:hint="eastAsia" w:ascii="仿宋_GB2312" w:hAnsi="仿宋_GB2312" w:eastAsia="仿宋_GB2312" w:cs="仿宋_GB2312"/>
          <w:bCs/>
          <w:sz w:val="32"/>
          <w:szCs w:val="32"/>
          <w:lang w:val="en-US" w:eastAsia="zh-CN"/>
        </w:rPr>
        <w:t>的</w:t>
      </w:r>
      <w:r>
        <w:rPr>
          <w:rFonts w:hint="eastAsia" w:ascii="仿宋_GB2312" w:hAnsi="仿宋_GB2312" w:eastAsia="仿宋_GB2312" w:cs="仿宋_GB2312"/>
          <w:bCs/>
          <w:sz w:val="32"/>
          <w:szCs w:val="32"/>
        </w:rPr>
        <w:t>方式。</w:t>
      </w:r>
      <w:r>
        <w:rPr>
          <w:rFonts w:hint="default" w:ascii="Times New Roman" w:hAnsi="Times New Roman" w:eastAsia="仿宋_GB2312" w:cs="Times New Roman"/>
          <w:sz w:val="32"/>
          <w:szCs w:val="32"/>
          <w:u w:val="none"/>
        </w:rPr>
        <w:t>在职党支部书记述职评议考核由所属</w:t>
      </w:r>
      <w:r>
        <w:rPr>
          <w:rFonts w:hint="default" w:ascii="Times New Roman" w:hAnsi="Times New Roman" w:eastAsia="仿宋_GB2312" w:cs="Times New Roman"/>
          <w:kern w:val="0"/>
          <w:sz w:val="32"/>
          <w:szCs w:val="32"/>
          <w:u w:val="none"/>
        </w:rPr>
        <w:t>二级党</w:t>
      </w:r>
      <w:r>
        <w:rPr>
          <w:rFonts w:hint="default" w:ascii="Times New Roman" w:hAnsi="Times New Roman" w:eastAsia="仿宋_GB2312" w:cs="Times New Roman"/>
          <w:kern w:val="0"/>
          <w:sz w:val="32"/>
          <w:szCs w:val="32"/>
          <w:u w:val="none"/>
          <w:lang w:val="en-US" w:eastAsia="zh-CN"/>
        </w:rPr>
        <w:t>总支</w:t>
      </w:r>
      <w:r>
        <w:rPr>
          <w:rFonts w:hint="default" w:ascii="Times New Roman" w:hAnsi="Times New Roman" w:eastAsia="仿宋_GB2312" w:cs="Times New Roman"/>
          <w:sz w:val="32"/>
          <w:szCs w:val="32"/>
          <w:u w:val="none"/>
        </w:rPr>
        <w:t>具体组织</w:t>
      </w:r>
      <w:r>
        <w:rPr>
          <w:rFonts w:hint="eastAsia" w:ascii="Times New Roman" w:hAnsi="Times New Roman" w:eastAsia="仿宋_GB2312" w:cs="Times New Roman"/>
          <w:sz w:val="32"/>
          <w:szCs w:val="32"/>
          <w:u w:val="none"/>
          <w:lang w:val="en-US" w:eastAsia="zh-CN"/>
        </w:rPr>
        <w:t>实施</w:t>
      </w:r>
      <w:r>
        <w:rPr>
          <w:rFonts w:hint="default" w:ascii="Times New Roman" w:hAnsi="Times New Roman" w:eastAsia="仿宋_GB2312" w:cs="Times New Roman"/>
          <w:sz w:val="32"/>
          <w:szCs w:val="32"/>
          <w:u w:val="none"/>
          <w:lang w:eastAsia="zh-CN"/>
        </w:rPr>
        <w:t>，</w:t>
      </w:r>
      <w:r>
        <w:rPr>
          <w:rFonts w:hint="eastAsia" w:ascii="Times New Roman" w:hAnsi="Times New Roman" w:eastAsia="仿宋_GB2312" w:cs="Times New Roman"/>
          <w:sz w:val="32"/>
          <w:szCs w:val="32"/>
          <w:u w:val="none"/>
          <w:lang w:val="en-US" w:eastAsia="zh-CN"/>
        </w:rPr>
        <w:t>需提前三天向党委组织部报送安排。党委组织部将派人参加，并对部分党组织书记述职评议会进行点评。</w:t>
      </w:r>
    </w:p>
    <w:p w14:paraId="08F6C422">
      <w:pPr>
        <w:keepNext w:val="0"/>
        <w:keepLines w:val="0"/>
        <w:pageBreakBefore w:val="0"/>
        <w:widowControl/>
        <w:kinsoku/>
        <w:wordWrap/>
        <w:overflowPunct/>
        <w:autoSpaceDE w:val="0"/>
        <w:autoSpaceDN w:val="0"/>
        <w:bidi w:val="0"/>
        <w:adjustRightInd/>
        <w:snapToGrid/>
        <w:spacing w:line="560" w:lineRule="exact"/>
        <w:ind w:firstLine="640" w:firstLineChars="200"/>
        <w:textAlignment w:val="auto"/>
        <w:rPr>
          <w:rFonts w:hint="default" w:ascii="Times New Roman" w:hAnsi="Times New Roman" w:eastAsia="黑体" w:cs="Times New Roman"/>
          <w:bCs/>
          <w:sz w:val="32"/>
          <w:szCs w:val="32"/>
          <w:u w:val="none"/>
        </w:rPr>
      </w:pPr>
      <w:r>
        <w:rPr>
          <w:rFonts w:hint="default" w:ascii="Times New Roman" w:hAnsi="Times New Roman" w:eastAsia="黑体" w:cs="Times New Roman"/>
          <w:bCs/>
          <w:sz w:val="32"/>
          <w:szCs w:val="32"/>
          <w:u w:val="none"/>
        </w:rPr>
        <w:t>二、考核的主要内容</w:t>
      </w:r>
    </w:p>
    <w:p w14:paraId="36657D4F">
      <w:pPr>
        <w:keepNext w:val="0"/>
        <w:keepLines w:val="0"/>
        <w:pageBreakBefore w:val="0"/>
        <w:kinsoku/>
        <w:wordWrap/>
        <w:overflowPunct/>
        <w:autoSpaceDE w:val="0"/>
        <w:autoSpaceDN w:val="0"/>
        <w:bidi w:val="0"/>
        <w:adjustRightInd/>
        <w:snapToGrid/>
        <w:spacing w:line="560" w:lineRule="exact"/>
        <w:ind w:firstLine="640" w:firstLineChars="200"/>
        <w:textAlignment w:val="auto"/>
        <w:rPr>
          <w:rFonts w:hint="default" w:ascii="Times New Roman" w:hAnsi="Times New Roman" w:eastAsia="楷体_GB2312" w:cs="Times New Roman"/>
          <w:sz w:val="32"/>
          <w:szCs w:val="32"/>
          <w:u w:val="none"/>
        </w:rPr>
      </w:pPr>
      <w:r>
        <w:rPr>
          <w:rFonts w:hint="default" w:ascii="Times New Roman" w:hAnsi="Times New Roman" w:eastAsia="楷体_GB2312" w:cs="Times New Roman"/>
          <w:sz w:val="32"/>
          <w:szCs w:val="32"/>
          <w:u w:val="none"/>
        </w:rPr>
        <w:t>（一）二级党组织书记述职的主要内容</w:t>
      </w:r>
    </w:p>
    <w:p w14:paraId="4E4B7589">
      <w:pPr>
        <w:keepNext w:val="0"/>
        <w:keepLines w:val="0"/>
        <w:pageBreakBefore w:val="0"/>
        <w:kinsoku/>
        <w:wordWrap/>
        <w:overflowPunct/>
        <w:autoSpaceDE w:val="0"/>
        <w:autoSpaceDN w:val="0"/>
        <w:bidi w:val="0"/>
        <w:adjustRightInd/>
        <w:snapToGrid/>
        <w:spacing w:line="560"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1.突出深入学习贯彻习近平新时代中国特色社会主义思想特别是习近平总书记关于党的建设的重要思想、关于党的自我革命的重要思想，贯彻落实习近平总书记关于北京工作的重要论述，学习贯彻党的二十大和二十届历次全会精神以及全国教育大会精神，全面贯彻第二十八次全国高校党的建设工作会议精神，开展深入贯彻中央八项规定精神学习教育，推进作风建设常态化长效化，推动基层党组织和广大党员深刻领悟“两个确立”的决定性意义，坚决做到“两个维护”。</w:t>
      </w:r>
    </w:p>
    <w:p w14:paraId="576396C7">
      <w:pPr>
        <w:keepNext w:val="0"/>
        <w:keepLines w:val="0"/>
        <w:pageBreakBefore w:val="0"/>
        <w:kinsoku/>
        <w:wordWrap/>
        <w:overflowPunct/>
        <w:autoSpaceDE w:val="0"/>
        <w:autoSpaceDN w:val="0"/>
        <w:bidi w:val="0"/>
        <w:adjustRightInd/>
        <w:snapToGrid/>
        <w:spacing w:line="560" w:lineRule="exact"/>
        <w:ind w:firstLine="640" w:firstLineChars="200"/>
        <w:textAlignment w:val="auto"/>
        <w:rPr>
          <w:rFonts w:hint="eastAsia"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2.坚持以高质量党建引领高质量发展，在服务首都学前教育、基础教育、职业教师干部教师队伍能力素质提升中，在推动落实管理与服务水平“双提升”行动、党建与业务融合五大工程等重大任务中，在培育创建学院“标杆院系”“样板支部”“党建引领实践创新示范项目”中，在贯彻落实学院年度工作要点、维护校园安全稳定等重点工作中充分发挥党建引领作用。</w:t>
      </w:r>
    </w:p>
    <w:p w14:paraId="47EFDEC0">
      <w:pPr>
        <w:keepNext w:val="0"/>
        <w:keepLines w:val="0"/>
        <w:pageBreakBefore w:val="0"/>
        <w:kinsoku/>
        <w:wordWrap/>
        <w:overflowPunct/>
        <w:topLinePunct/>
        <w:autoSpaceDE w:val="0"/>
        <w:autoSpaceDN w:val="0"/>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3.突出落实基层党建工作重点任务。落实巡视整改要求，加强</w:t>
      </w:r>
      <w:r>
        <w:rPr>
          <w:rFonts w:hint="eastAsia" w:ascii="Times New Roman" w:hAnsi="Times New Roman" w:eastAsia="仿宋_GB2312" w:cs="Times New Roman"/>
          <w:color w:val="auto"/>
          <w:sz w:val="32"/>
          <w:szCs w:val="32"/>
          <w:u w:val="none"/>
        </w:rPr>
        <w:t>党支部建设规范化水平</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lang w:val="en-US" w:eastAsia="zh-CN"/>
        </w:rPr>
        <w:t>严格落实“三会一课”制度</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b w:val="0"/>
          <w:bCs w:val="0"/>
          <w:color w:val="auto"/>
          <w:sz w:val="32"/>
          <w:szCs w:val="32"/>
          <w:u w:val="none"/>
          <w:lang w:val="en-US" w:eastAsia="zh-CN"/>
        </w:rPr>
        <w:t>建立健全集体领导、党政分工合作、协调运行工作机制，严格落实党组织会议和党政联席会议制度，提高议事决策质量。指导基层党支部做好换届工作，按照</w:t>
      </w:r>
      <w:r>
        <w:rPr>
          <w:rFonts w:hint="eastAsia" w:ascii="Times New Roman" w:hAnsi="Times New Roman" w:eastAsia="仿宋_GB2312" w:cs="Times New Roman"/>
          <w:color w:val="auto"/>
          <w:sz w:val="32"/>
          <w:szCs w:val="32"/>
          <w:u w:val="none"/>
        </w:rPr>
        <w:t>“双带头人”的</w:t>
      </w:r>
      <w:r>
        <w:rPr>
          <w:rFonts w:hint="eastAsia" w:ascii="Times New Roman" w:hAnsi="Times New Roman" w:eastAsia="仿宋_GB2312" w:cs="Times New Roman"/>
          <w:color w:val="auto"/>
          <w:sz w:val="32"/>
          <w:szCs w:val="32"/>
          <w:u w:val="none"/>
          <w:lang w:val="en-US" w:eastAsia="zh-CN"/>
        </w:rPr>
        <w:t>标准</w:t>
      </w:r>
      <w:r>
        <w:rPr>
          <w:rFonts w:hint="eastAsia" w:ascii="Times New Roman" w:hAnsi="Times New Roman" w:eastAsia="仿宋_GB2312" w:cs="Times New Roman"/>
          <w:color w:val="auto"/>
          <w:sz w:val="32"/>
          <w:szCs w:val="32"/>
          <w:u w:val="none"/>
        </w:rPr>
        <w:t>选优配强教师党支部书记</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lang w:val="en-US" w:eastAsia="zh-CN"/>
        </w:rPr>
        <w:t>做好在研的市级、院级党建项目的培育工作。马院加强思政课程建设，其他二级学院抓好课程思政建设。管理、后勤党组织联系服务</w:t>
      </w:r>
      <w:r>
        <w:rPr>
          <w:rFonts w:hint="eastAsia" w:ascii="Times New Roman" w:hAnsi="Times New Roman" w:eastAsia="仿宋_GB2312" w:cs="Times New Roman"/>
          <w:color w:val="auto"/>
          <w:sz w:val="32"/>
          <w:szCs w:val="32"/>
        </w:rPr>
        <w:t>干部教师等情况。</w:t>
      </w:r>
    </w:p>
    <w:p w14:paraId="2CA2ABDF">
      <w:pPr>
        <w:keepNext w:val="0"/>
        <w:keepLines w:val="0"/>
        <w:pageBreakBefore w:val="0"/>
        <w:kinsoku/>
        <w:wordWrap/>
        <w:overflowPunct/>
        <w:topLinePunct/>
        <w:autoSpaceDE w:val="0"/>
        <w:autoSpaceDN w:val="0"/>
        <w:bidi w:val="0"/>
        <w:adjustRightInd/>
        <w:snapToGrid/>
        <w:spacing w:line="560" w:lineRule="exact"/>
        <w:ind w:firstLine="640" w:firstLineChars="200"/>
        <w:textAlignment w:val="auto"/>
        <w:rPr>
          <w:rFonts w:hint="eastAsia"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4.突出加强党员队伍建设。加强党员教育培训，积极推荐党员骨干参加学院、市级党建工作培训。提高发展党员质量，重点加大高层次人才发展党员力度。推动党组织和党员在网络空间正确发声，严肃稳妥处置不合格党员。落实党徽党旗工作要求 。</w:t>
      </w:r>
    </w:p>
    <w:p w14:paraId="757BA10C">
      <w:pPr>
        <w:keepNext w:val="0"/>
        <w:keepLines w:val="0"/>
        <w:pageBreakBefore w:val="0"/>
        <w:kinsoku/>
        <w:wordWrap/>
        <w:overflowPunct/>
        <w:topLinePunct/>
        <w:autoSpaceDE w:val="0"/>
        <w:autoSpaceDN w:val="0"/>
        <w:bidi w:val="0"/>
        <w:adjustRightInd/>
        <w:snapToGrid/>
        <w:spacing w:line="560" w:lineRule="exact"/>
        <w:ind w:firstLine="640" w:firstLineChars="200"/>
        <w:textAlignment w:val="auto"/>
        <w:rPr>
          <w:rFonts w:hint="eastAsia"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5.突出党组织书记第一责任人职责。在严守政治纪律和政治规矩，严格执行廉洁纪律方面，在落实党风廉政建设责任制、意识形态工作责任制等全面从严治党有关工作中，示范带动基层党支部书记种好“党建责任田”。</w:t>
      </w:r>
    </w:p>
    <w:p w14:paraId="602ADD31">
      <w:pPr>
        <w:keepNext w:val="0"/>
        <w:keepLines w:val="0"/>
        <w:pageBreakBefore w:val="0"/>
        <w:kinsoku/>
        <w:wordWrap/>
        <w:overflowPunct/>
        <w:autoSpaceDE w:val="0"/>
        <w:autoSpaceDN w:val="0"/>
        <w:bidi w:val="0"/>
        <w:adjustRightInd/>
        <w:snapToGrid/>
        <w:spacing w:line="560" w:lineRule="exact"/>
        <w:ind w:firstLine="640" w:firstLineChars="200"/>
        <w:textAlignment w:val="auto"/>
        <w:rPr>
          <w:rFonts w:hint="default" w:ascii="Times New Roman" w:hAnsi="Times New Roman" w:eastAsia="楷体" w:cs="Times New Roman"/>
          <w:sz w:val="32"/>
          <w:szCs w:val="32"/>
          <w:u w:val="none"/>
        </w:rPr>
      </w:pPr>
      <w:r>
        <w:rPr>
          <w:rFonts w:hint="default" w:ascii="Times New Roman" w:hAnsi="Times New Roman" w:eastAsia="楷体" w:cs="Times New Roman"/>
          <w:sz w:val="32"/>
          <w:szCs w:val="32"/>
          <w:u w:val="none"/>
        </w:rPr>
        <w:t>（二）在职党支部书记述职的主要内容</w:t>
      </w:r>
    </w:p>
    <w:p w14:paraId="6D4F407C">
      <w:pPr>
        <w:keepNext w:val="0"/>
        <w:keepLines w:val="0"/>
        <w:pageBreakBefore w:val="0"/>
        <w:kinsoku/>
        <w:wordWrap/>
        <w:overflowPunct/>
        <w:autoSpaceDE w:val="0"/>
        <w:autoSpaceDN w:val="0"/>
        <w:bidi w:val="0"/>
        <w:adjustRightInd/>
        <w:snapToGrid/>
        <w:spacing w:line="560"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rPr>
        <w:t>各二级党组织根据工作实际自行确定</w:t>
      </w:r>
      <w:r>
        <w:rPr>
          <w:rFonts w:hint="eastAsia"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可参照二级党组织书记述职的主要内容</w:t>
      </w:r>
      <w:r>
        <w:rPr>
          <w:rFonts w:hint="eastAsia" w:ascii="Times New Roman" w:hAnsi="Times New Roman" w:eastAsia="仿宋_GB2312" w:cs="Times New Roman"/>
          <w:sz w:val="32"/>
          <w:szCs w:val="32"/>
          <w:u w:val="none"/>
          <w:lang w:eastAsia="zh-CN"/>
        </w:rPr>
        <w:t>，</w:t>
      </w:r>
      <w:r>
        <w:rPr>
          <w:rFonts w:hint="eastAsia" w:ascii="Times New Roman" w:hAnsi="Times New Roman" w:eastAsia="仿宋_GB2312" w:cs="Times New Roman"/>
          <w:sz w:val="32"/>
          <w:szCs w:val="32"/>
          <w:u w:val="none"/>
          <w:lang w:val="en-US" w:eastAsia="zh-CN"/>
        </w:rPr>
        <w:t>结合实际情况，有针对性地确定述职评议考核内容。</w:t>
      </w:r>
    </w:p>
    <w:p w14:paraId="3833618C">
      <w:pPr>
        <w:keepNext w:val="0"/>
        <w:keepLines w:val="0"/>
        <w:pageBreakBefore w:val="0"/>
        <w:kinsoku/>
        <w:wordWrap/>
        <w:overflowPunct/>
        <w:autoSpaceDE w:val="0"/>
        <w:autoSpaceDN w:val="0"/>
        <w:bidi w:val="0"/>
        <w:adjustRightInd/>
        <w:snapToGrid/>
        <w:spacing w:line="560" w:lineRule="exact"/>
        <w:ind w:firstLine="640" w:firstLineChars="200"/>
        <w:textAlignment w:val="auto"/>
        <w:rPr>
          <w:rFonts w:hint="default" w:ascii="Times New Roman" w:hAnsi="Times New Roman" w:eastAsia="黑体" w:cs="Times New Roman"/>
          <w:sz w:val="32"/>
          <w:szCs w:val="32"/>
          <w:u w:val="none"/>
          <w:lang w:val="en-US" w:eastAsia="zh-CN"/>
        </w:rPr>
      </w:pPr>
      <w:r>
        <w:rPr>
          <w:rFonts w:hint="default" w:ascii="Times New Roman" w:hAnsi="Times New Roman" w:eastAsia="黑体" w:cs="Times New Roman"/>
          <w:sz w:val="32"/>
          <w:szCs w:val="32"/>
          <w:u w:val="none"/>
        </w:rPr>
        <w:t>三、考核的方法步骤</w:t>
      </w:r>
    </w:p>
    <w:p w14:paraId="22FFBEA4">
      <w:pPr>
        <w:keepNext w:val="0"/>
        <w:keepLines w:val="0"/>
        <w:pageBreakBefore w:val="0"/>
        <w:kinsoku/>
        <w:wordWrap/>
        <w:overflowPunct/>
        <w:autoSpaceDE w:val="0"/>
        <w:autoSpaceDN w:val="0"/>
        <w:bidi w:val="0"/>
        <w:adjustRightInd/>
        <w:snapToGrid/>
        <w:spacing w:line="560" w:lineRule="exact"/>
        <w:ind w:firstLine="640" w:firstLineChars="200"/>
        <w:textAlignment w:val="auto"/>
        <w:rPr>
          <w:rFonts w:hint="eastAsia" w:ascii="Times New Roman" w:hAnsi="Times New Roman" w:eastAsia="楷体_GB2312" w:cs="Times New Roman"/>
          <w:sz w:val="32"/>
          <w:szCs w:val="32"/>
          <w:u w:val="none"/>
          <w:lang w:val="en-US" w:eastAsia="zh-CN"/>
        </w:rPr>
      </w:pPr>
      <w:r>
        <w:rPr>
          <w:rFonts w:hint="eastAsia" w:ascii="Times New Roman" w:hAnsi="Times New Roman" w:eastAsia="楷体_GB2312" w:cs="Times New Roman"/>
          <w:sz w:val="32"/>
          <w:szCs w:val="32"/>
          <w:u w:val="none"/>
          <w:lang w:val="en-US" w:eastAsia="zh-CN"/>
        </w:rPr>
        <w:t>（一）</w:t>
      </w:r>
      <w:r>
        <w:rPr>
          <w:rFonts w:hint="default" w:ascii="Times New Roman" w:hAnsi="Times New Roman" w:eastAsia="楷体_GB2312" w:cs="Times New Roman"/>
          <w:sz w:val="32"/>
          <w:szCs w:val="32"/>
          <w:u w:val="none"/>
        </w:rPr>
        <w:t>做好准备</w:t>
      </w:r>
      <w:r>
        <w:rPr>
          <w:rFonts w:hint="eastAsia" w:ascii="Times New Roman" w:hAnsi="Times New Roman" w:eastAsia="楷体_GB2312" w:cs="Times New Roman"/>
          <w:sz w:val="32"/>
          <w:szCs w:val="32"/>
          <w:u w:val="none"/>
          <w:lang w:val="en-US" w:eastAsia="zh-CN"/>
        </w:rPr>
        <w:t>工作</w:t>
      </w:r>
    </w:p>
    <w:p w14:paraId="6E200241">
      <w:pPr>
        <w:keepNext w:val="0"/>
        <w:keepLines w:val="0"/>
        <w:pageBreakBefore w:val="0"/>
        <w:kinsoku/>
        <w:wordWrap/>
        <w:overflowPunct/>
        <w:autoSpaceDE w:val="0"/>
        <w:autoSpaceDN w:val="0"/>
        <w:bidi w:val="0"/>
        <w:adjustRightInd/>
        <w:snapToGrid/>
        <w:spacing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lang w:val="en-US" w:eastAsia="zh-CN"/>
        </w:rPr>
        <w:t>党组织书记要认真梳</w:t>
      </w:r>
      <w:r>
        <w:rPr>
          <w:rFonts w:hint="eastAsia" w:ascii="Times New Roman" w:hAnsi="Times New Roman" w:eastAsia="仿宋_GB2312" w:cs="Times New Roman"/>
          <w:sz w:val="32"/>
          <w:szCs w:val="32"/>
          <w:u w:val="none"/>
          <w:lang w:val="en-US" w:eastAsia="zh-CN"/>
        </w:rPr>
        <w:t>理上一年度述职评议考核问题整改情况（</w:t>
      </w:r>
      <w:r>
        <w:rPr>
          <w:rFonts w:hint="eastAsia" w:ascii="Times New Roman" w:hAnsi="Times New Roman" w:eastAsia="仿宋_GB2312" w:cs="Times New Roman"/>
          <w:sz w:val="32"/>
          <w:szCs w:val="32"/>
          <w:highlight w:val="none"/>
          <w:u w:val="none"/>
          <w:lang w:val="en-US" w:eastAsia="zh-CN"/>
        </w:rPr>
        <w:t>附件1）</w:t>
      </w:r>
      <w:r>
        <w:rPr>
          <w:rFonts w:hint="eastAsia" w:ascii="Times New Roman" w:hAnsi="Times New Roman" w:eastAsia="仿宋_GB2312" w:cs="Times New Roman"/>
          <w:sz w:val="32"/>
          <w:szCs w:val="32"/>
          <w:u w:val="none"/>
          <w:lang w:val="en-US" w:eastAsia="zh-CN"/>
        </w:rPr>
        <w:t>、本年度基层党建工作重点任务完成情况和巡视巡察、民主生活会、学习教育指出和查摆涉及基层党建工作问题，查漏补缺、抓紧解决。对下一级党组织书记抓基层党建工作情况进行调研，了解真实情况，推动工作落实。</w:t>
      </w:r>
      <w:r>
        <w:rPr>
          <w:rFonts w:hint="eastAsia" w:eastAsia="仿宋_GB2312" w:cs="Times New Roman"/>
          <w:sz w:val="32"/>
          <w:szCs w:val="32"/>
          <w:u w:val="none"/>
          <w:lang w:val="en-US" w:eastAsia="zh-CN"/>
        </w:rPr>
        <w:t>党委</w:t>
      </w:r>
      <w:r>
        <w:rPr>
          <w:rFonts w:hint="eastAsia" w:ascii="Times New Roman" w:hAnsi="Times New Roman" w:eastAsia="仿宋_GB2312" w:cs="Times New Roman"/>
          <w:sz w:val="32"/>
          <w:szCs w:val="32"/>
          <w:u w:val="none"/>
          <w:lang w:val="en-US" w:eastAsia="zh-CN"/>
        </w:rPr>
        <w:t xml:space="preserve">组织部要加强平时调研了解，不在年底扎堆调研，防止调研中的形式主义问题。 </w:t>
      </w:r>
    </w:p>
    <w:p w14:paraId="577780A0">
      <w:pPr>
        <w:keepNext w:val="0"/>
        <w:keepLines w:val="0"/>
        <w:pageBreakBefore w:val="0"/>
        <w:kinsoku/>
        <w:wordWrap/>
        <w:overflowPunct/>
        <w:autoSpaceDE w:val="0"/>
        <w:autoSpaceDN w:val="0"/>
        <w:bidi w:val="0"/>
        <w:adjustRightInd/>
        <w:snapToGrid/>
        <w:spacing w:line="560" w:lineRule="exact"/>
        <w:ind w:firstLine="640" w:firstLineChars="200"/>
        <w:textAlignment w:val="auto"/>
        <w:rPr>
          <w:rFonts w:hint="default" w:ascii="Times New Roman" w:hAnsi="Times New Roman" w:eastAsia="楷体_GB2312" w:cs="Times New Roman"/>
          <w:sz w:val="32"/>
          <w:szCs w:val="32"/>
          <w:u w:val="none"/>
          <w:lang w:val="en-US" w:eastAsia="zh-CN"/>
        </w:rPr>
      </w:pPr>
      <w:r>
        <w:rPr>
          <w:rFonts w:hint="eastAsia" w:ascii="Times New Roman" w:hAnsi="Times New Roman" w:eastAsia="楷体_GB2312" w:cs="Times New Roman"/>
          <w:sz w:val="32"/>
          <w:szCs w:val="32"/>
          <w:u w:val="none"/>
          <w:lang w:val="en-US" w:eastAsia="zh-CN"/>
        </w:rPr>
        <w:t>（二）</w:t>
      </w:r>
      <w:r>
        <w:rPr>
          <w:rFonts w:hint="default" w:ascii="Times New Roman" w:hAnsi="Times New Roman" w:eastAsia="楷体_GB2312" w:cs="Times New Roman"/>
          <w:sz w:val="32"/>
          <w:szCs w:val="32"/>
          <w:u w:val="none"/>
          <w:lang w:val="en-US" w:eastAsia="zh-CN"/>
        </w:rPr>
        <w:t>撰写述职报告初稿</w:t>
      </w:r>
    </w:p>
    <w:p w14:paraId="7BD87801">
      <w:pPr>
        <w:keepNext w:val="0"/>
        <w:keepLines w:val="0"/>
        <w:pageBreakBefore w:val="0"/>
        <w:numPr>
          <w:ilvl w:val="0"/>
          <w:numId w:val="0"/>
        </w:numPr>
        <w:kinsoku/>
        <w:wordWrap/>
        <w:overflowPunct/>
        <w:autoSpaceDE w:val="0"/>
        <w:autoSpaceDN w:val="0"/>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u w:val="none"/>
        </w:rPr>
      </w:pPr>
      <w:r>
        <w:rPr>
          <w:rFonts w:hint="eastAsia" w:ascii="Times New Roman" w:hAnsi="Times New Roman" w:eastAsia="仿宋_GB2312" w:cs="Times New Roman"/>
          <w:sz w:val="32"/>
          <w:szCs w:val="32"/>
          <w:lang w:val="en-US" w:eastAsia="zh-CN"/>
        </w:rPr>
        <w:t>一</w:t>
      </w:r>
      <w:r>
        <w:rPr>
          <w:rFonts w:hint="default" w:ascii="Times New Roman" w:hAnsi="Times New Roman" w:eastAsia="仿宋_GB2312" w:cs="Times New Roman"/>
          <w:bCs/>
          <w:kern w:val="0"/>
          <w:sz w:val="32"/>
          <w:szCs w:val="32"/>
          <w:u w:val="none"/>
        </w:rPr>
        <w:t>是</w:t>
      </w:r>
      <w:r>
        <w:rPr>
          <w:rFonts w:hint="default" w:ascii="Times New Roman" w:hAnsi="Times New Roman" w:eastAsia="仿宋_GB2312" w:cs="Times New Roman"/>
          <w:kern w:val="0"/>
          <w:sz w:val="32"/>
          <w:szCs w:val="32"/>
          <w:u w:val="none"/>
        </w:rPr>
        <w:t>以第一人称写。突出述“我”，讲清</w:t>
      </w:r>
      <w:r>
        <w:rPr>
          <w:rFonts w:hint="eastAsia" w:ascii="Times New Roman" w:hAnsi="Times New Roman" w:eastAsia="仿宋_GB2312" w:cs="Times New Roman"/>
          <w:kern w:val="0"/>
          <w:sz w:val="32"/>
          <w:szCs w:val="32"/>
          <w:u w:val="none"/>
          <w:lang w:val="en-US" w:eastAsia="zh-CN"/>
        </w:rPr>
        <w:t>上手抓</w:t>
      </w:r>
      <w:r>
        <w:rPr>
          <w:rFonts w:hint="default" w:ascii="Times New Roman" w:hAnsi="Times New Roman" w:eastAsia="仿宋_GB2312" w:cs="Times New Roman"/>
          <w:kern w:val="0"/>
          <w:sz w:val="32"/>
          <w:szCs w:val="32"/>
          <w:u w:val="none"/>
        </w:rPr>
        <w:t>基层党建的硬招实招、不足和改进措施，注重用具体事例和数据说话</w:t>
      </w:r>
      <w:r>
        <w:rPr>
          <w:rFonts w:hint="eastAsia" w:ascii="Times New Roman" w:hAnsi="Times New Roman" w:eastAsia="仿宋_GB2312" w:cs="Times New Roman"/>
          <w:kern w:val="0"/>
          <w:sz w:val="32"/>
          <w:szCs w:val="32"/>
          <w:u w:val="none"/>
          <w:lang w:eastAsia="zh-CN"/>
        </w:rPr>
        <w:t>，</w:t>
      </w:r>
      <w:r>
        <w:rPr>
          <w:rFonts w:hint="eastAsia" w:ascii="Times New Roman" w:hAnsi="Times New Roman" w:eastAsia="仿宋_GB2312" w:cs="Times New Roman"/>
          <w:kern w:val="0"/>
          <w:sz w:val="32"/>
          <w:szCs w:val="32"/>
          <w:u w:val="none"/>
          <w:lang w:val="en-US" w:eastAsia="zh-CN"/>
        </w:rPr>
        <w:t>防止以部门抓代替书记抓</w:t>
      </w:r>
      <w:r>
        <w:rPr>
          <w:rFonts w:hint="default" w:ascii="Times New Roman" w:hAnsi="Times New Roman" w:eastAsia="仿宋_GB2312" w:cs="Times New Roman"/>
          <w:kern w:val="0"/>
          <w:sz w:val="32"/>
          <w:szCs w:val="32"/>
          <w:u w:val="none"/>
        </w:rPr>
        <w:t>。</w:t>
      </w:r>
    </w:p>
    <w:p w14:paraId="18DC79EE">
      <w:pPr>
        <w:keepNext w:val="0"/>
        <w:keepLines w:val="0"/>
        <w:pageBreakBefore w:val="0"/>
        <w:numPr>
          <w:ilvl w:val="0"/>
          <w:numId w:val="0"/>
        </w:numPr>
        <w:kinsoku/>
        <w:wordWrap/>
        <w:overflowPunct/>
        <w:autoSpaceDE w:val="0"/>
        <w:autoSpaceDN w:val="0"/>
        <w:bidi w:val="0"/>
        <w:adjustRightInd/>
        <w:snapToGrid/>
        <w:spacing w:line="560" w:lineRule="exact"/>
        <w:ind w:firstLine="640" w:firstLineChars="200"/>
        <w:textAlignment w:val="auto"/>
        <w:rPr>
          <w:rFonts w:hint="eastAsia" w:ascii="Times New Roman" w:hAnsi="Times New Roman" w:eastAsia="仿宋_GB2312" w:cs="Times New Roman"/>
          <w:kern w:val="0"/>
          <w:sz w:val="32"/>
          <w:szCs w:val="32"/>
          <w:u w:val="none"/>
          <w:lang w:val="en-US" w:eastAsia="zh-CN"/>
        </w:rPr>
      </w:pPr>
      <w:r>
        <w:rPr>
          <w:rFonts w:hint="eastAsia" w:ascii="Times New Roman" w:hAnsi="Times New Roman" w:eastAsia="仿宋_GB2312" w:cs="Times New Roman"/>
          <w:kern w:val="0"/>
          <w:sz w:val="32"/>
          <w:szCs w:val="32"/>
          <w:u w:val="none"/>
          <w:lang w:val="en-US" w:eastAsia="zh-CN"/>
        </w:rPr>
        <w:t>二是突出“党味”，对照述职评议内容，认真梳理特色做法、亮点经验、工作成效，真述问题、述真问题。</w:t>
      </w:r>
    </w:p>
    <w:p w14:paraId="05BDE814">
      <w:pPr>
        <w:keepNext w:val="0"/>
        <w:keepLines w:val="0"/>
        <w:pageBreakBefore w:val="0"/>
        <w:numPr>
          <w:ilvl w:val="0"/>
          <w:numId w:val="0"/>
        </w:numPr>
        <w:kinsoku/>
        <w:wordWrap/>
        <w:overflowPunct/>
        <w:autoSpaceDE w:val="0"/>
        <w:autoSpaceDN w:val="0"/>
        <w:bidi w:val="0"/>
        <w:adjustRightInd/>
        <w:snapToGrid/>
        <w:spacing w:line="560" w:lineRule="exact"/>
        <w:ind w:firstLine="640" w:firstLineChars="200"/>
        <w:textAlignment w:val="auto"/>
        <w:rPr>
          <w:rFonts w:hint="eastAsia" w:ascii="Times New Roman" w:hAnsi="Times New Roman" w:eastAsia="仿宋_GB2312" w:cs="Times New Roman"/>
          <w:kern w:val="0"/>
          <w:sz w:val="32"/>
          <w:szCs w:val="32"/>
          <w:u w:val="none"/>
          <w:lang w:val="en-US" w:eastAsia="zh-CN"/>
        </w:rPr>
      </w:pPr>
      <w:r>
        <w:rPr>
          <w:rFonts w:hint="eastAsia" w:ascii="Times New Roman" w:hAnsi="Times New Roman" w:eastAsia="仿宋_GB2312" w:cs="Times New Roman"/>
          <w:bCs/>
          <w:kern w:val="0"/>
          <w:sz w:val="32"/>
          <w:szCs w:val="32"/>
          <w:u w:val="none"/>
          <w:lang w:val="en-US" w:eastAsia="zh-CN"/>
        </w:rPr>
        <w:t>三</w:t>
      </w:r>
      <w:r>
        <w:rPr>
          <w:rFonts w:hint="default" w:ascii="Times New Roman" w:hAnsi="Times New Roman" w:eastAsia="仿宋_GB2312" w:cs="Times New Roman"/>
          <w:bCs/>
          <w:kern w:val="0"/>
          <w:sz w:val="32"/>
          <w:szCs w:val="32"/>
          <w:u w:val="none"/>
        </w:rPr>
        <w:t>是</w:t>
      </w:r>
      <w:r>
        <w:rPr>
          <w:rFonts w:hint="eastAsia" w:ascii="Times New Roman" w:hAnsi="Times New Roman" w:eastAsia="仿宋_GB2312" w:cs="Times New Roman"/>
          <w:kern w:val="0"/>
          <w:sz w:val="32"/>
          <w:szCs w:val="32"/>
          <w:u w:val="none"/>
          <w:lang w:val="en-US" w:eastAsia="zh-CN"/>
        </w:rPr>
        <w:t>篇幅</w:t>
      </w:r>
      <w:r>
        <w:rPr>
          <w:rFonts w:hint="default" w:ascii="Times New Roman" w:hAnsi="Times New Roman" w:eastAsia="仿宋_GB2312" w:cs="Times New Roman"/>
          <w:kern w:val="0"/>
          <w:sz w:val="32"/>
          <w:szCs w:val="32"/>
          <w:u w:val="none"/>
        </w:rPr>
        <w:t>要求。</w:t>
      </w:r>
      <w:r>
        <w:rPr>
          <w:rFonts w:hint="default" w:ascii="Times New Roman" w:hAnsi="Times New Roman" w:eastAsia="仿宋_GB2312" w:cs="Times New Roman"/>
          <w:b w:val="0"/>
          <w:bCs w:val="0"/>
          <w:sz w:val="32"/>
          <w:szCs w:val="32"/>
          <w:lang w:val="en-US" w:eastAsia="zh-CN"/>
        </w:rPr>
        <w:t>述职报告</w:t>
      </w:r>
      <w:r>
        <w:rPr>
          <w:rFonts w:hint="default" w:ascii="Times New Roman" w:hAnsi="Times New Roman" w:eastAsia="仿宋_GB2312" w:cs="Times New Roman"/>
          <w:sz w:val="32"/>
          <w:szCs w:val="32"/>
          <w:lang w:val="en-US" w:eastAsia="zh-CN"/>
        </w:rPr>
        <w:t>内容包括“履职主要情况”“存在的主要问题”“下一步工作思路”三部分。</w:t>
      </w:r>
      <w:r>
        <w:rPr>
          <w:rFonts w:hint="default" w:ascii="Times New Roman" w:hAnsi="Times New Roman" w:eastAsia="仿宋_GB2312" w:cs="Times New Roman"/>
          <w:kern w:val="0"/>
          <w:sz w:val="32"/>
          <w:szCs w:val="32"/>
          <w:u w:val="none"/>
        </w:rPr>
        <w:t>党组织书记的述职报告</w:t>
      </w:r>
      <w:r>
        <w:rPr>
          <w:rFonts w:hint="eastAsia" w:ascii="Times New Roman" w:hAnsi="Times New Roman" w:eastAsia="仿宋_GB2312" w:cs="Times New Roman"/>
          <w:kern w:val="0"/>
          <w:sz w:val="32"/>
          <w:szCs w:val="32"/>
          <w:u w:val="none"/>
          <w:lang w:val="en-US" w:eastAsia="zh-CN"/>
        </w:rPr>
        <w:t>篇幅严格</w:t>
      </w:r>
      <w:r>
        <w:rPr>
          <w:rFonts w:hint="default" w:ascii="Times New Roman" w:hAnsi="Times New Roman" w:eastAsia="仿宋_GB2312" w:cs="Times New Roman"/>
          <w:kern w:val="0"/>
          <w:sz w:val="32"/>
          <w:szCs w:val="32"/>
          <w:u w:val="none"/>
        </w:rPr>
        <w:t>控制在</w:t>
      </w:r>
      <w:r>
        <w:rPr>
          <w:rFonts w:hint="eastAsia" w:ascii="Times New Roman" w:hAnsi="Times New Roman" w:eastAsia="仿宋_GB2312" w:cs="Times New Roman"/>
          <w:kern w:val="0"/>
          <w:sz w:val="32"/>
          <w:szCs w:val="32"/>
          <w:u w:val="none"/>
          <w:lang w:val="en-US" w:eastAsia="zh-CN"/>
        </w:rPr>
        <w:t>1300</w:t>
      </w:r>
      <w:r>
        <w:rPr>
          <w:rFonts w:hint="default" w:ascii="Times New Roman" w:hAnsi="Times New Roman" w:eastAsia="仿宋_GB2312" w:cs="Times New Roman"/>
          <w:kern w:val="0"/>
          <w:sz w:val="32"/>
          <w:szCs w:val="32"/>
          <w:u w:val="none"/>
        </w:rPr>
        <w:t>字以内，在职党支部书记述职报告</w:t>
      </w:r>
      <w:r>
        <w:rPr>
          <w:rFonts w:hint="eastAsia" w:ascii="Times New Roman" w:hAnsi="Times New Roman" w:eastAsia="仿宋_GB2312" w:cs="Times New Roman"/>
          <w:kern w:val="0"/>
          <w:sz w:val="32"/>
          <w:szCs w:val="32"/>
          <w:u w:val="none"/>
          <w:lang w:val="en-US" w:eastAsia="zh-CN"/>
        </w:rPr>
        <w:t>篇幅</w:t>
      </w:r>
      <w:r>
        <w:rPr>
          <w:rFonts w:hint="default" w:ascii="Times New Roman" w:hAnsi="Times New Roman" w:eastAsia="仿宋_GB2312" w:cs="Times New Roman"/>
          <w:kern w:val="0"/>
          <w:sz w:val="32"/>
          <w:szCs w:val="32"/>
          <w:u w:val="none"/>
        </w:rPr>
        <w:t>控制在1000字以内。</w:t>
      </w:r>
      <w:r>
        <w:rPr>
          <w:rFonts w:hint="default" w:ascii="Times New Roman" w:hAnsi="Times New Roman" w:eastAsia="仿宋_GB2312" w:cs="Times New Roman"/>
          <w:sz w:val="32"/>
          <w:szCs w:val="32"/>
          <w:lang w:val="en-US" w:eastAsia="zh-CN"/>
        </w:rPr>
        <w:t>其中</w:t>
      </w:r>
      <w:r>
        <w:rPr>
          <w:rFonts w:hint="eastAsia" w:ascii="Calibri" w:hAnsi="Calibri"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“履职主要情况”不超过50%，“存在的主要问题”不</w:t>
      </w:r>
      <w:r>
        <w:rPr>
          <w:rFonts w:hint="eastAsia" w:ascii="Calibri" w:hAnsi="Calibri" w:eastAsia="仿宋_GB2312" w:cs="Times New Roman"/>
          <w:sz w:val="32"/>
          <w:szCs w:val="32"/>
          <w:lang w:val="en-US" w:eastAsia="zh-CN"/>
        </w:rPr>
        <w:t>少于</w:t>
      </w:r>
      <w:r>
        <w:rPr>
          <w:rFonts w:hint="default" w:ascii="Times New Roman" w:hAnsi="Times New Roman" w:eastAsia="仿宋_GB2312" w:cs="Times New Roman"/>
          <w:sz w:val="32"/>
          <w:szCs w:val="32"/>
          <w:lang w:val="en-US" w:eastAsia="zh-CN"/>
        </w:rPr>
        <w:t>30%。</w:t>
      </w:r>
      <w:r>
        <w:rPr>
          <w:rFonts w:hint="default" w:ascii="Times New Roman" w:hAnsi="Times New Roman" w:eastAsia="仿宋_GB2312" w:cs="Times New Roman"/>
          <w:kern w:val="0"/>
          <w:sz w:val="32"/>
          <w:szCs w:val="32"/>
          <w:u w:val="none"/>
        </w:rPr>
        <w:t>党组织书记任职不</w:t>
      </w:r>
      <w:r>
        <w:rPr>
          <w:rFonts w:hint="eastAsia" w:ascii="Times New Roman" w:hAnsi="Times New Roman" w:eastAsia="仿宋_GB2312" w:cs="Times New Roman"/>
          <w:kern w:val="0"/>
          <w:sz w:val="32"/>
          <w:szCs w:val="32"/>
          <w:u w:val="none"/>
          <w:lang w:val="en-US" w:eastAsia="zh-CN"/>
        </w:rPr>
        <w:t>足6个月</w:t>
      </w:r>
      <w:r>
        <w:rPr>
          <w:rFonts w:hint="default" w:ascii="Times New Roman" w:hAnsi="Times New Roman" w:eastAsia="仿宋_GB2312" w:cs="Times New Roman"/>
          <w:kern w:val="0"/>
          <w:sz w:val="32"/>
          <w:szCs w:val="32"/>
          <w:u w:val="none"/>
        </w:rPr>
        <w:t>的，以党组织名义述职</w:t>
      </w:r>
      <w:r>
        <w:rPr>
          <w:rFonts w:hint="eastAsia" w:ascii="Times New Roman" w:hAnsi="Times New Roman" w:eastAsia="仿宋_GB2312" w:cs="Times New Roman"/>
          <w:kern w:val="0"/>
          <w:sz w:val="32"/>
          <w:szCs w:val="32"/>
          <w:u w:val="none"/>
          <w:lang w:eastAsia="zh-CN"/>
        </w:rPr>
        <w:t>，</w:t>
      </w:r>
      <w:r>
        <w:rPr>
          <w:rFonts w:hint="eastAsia" w:ascii="Times New Roman" w:hAnsi="Times New Roman" w:eastAsia="仿宋_GB2312" w:cs="Times New Roman"/>
          <w:kern w:val="0"/>
          <w:sz w:val="32"/>
          <w:szCs w:val="32"/>
          <w:u w:val="none"/>
          <w:lang w:val="en-US" w:eastAsia="zh-CN"/>
        </w:rPr>
        <w:t>主要内容包括“主要做法和成效”“下一步工作思路”两部分，篇幅1300以内</w:t>
      </w:r>
      <w:r>
        <w:rPr>
          <w:rFonts w:hint="default" w:ascii="Times New Roman" w:hAnsi="Times New Roman" w:eastAsia="仿宋_GB2312" w:cs="Times New Roman"/>
          <w:kern w:val="0"/>
          <w:sz w:val="32"/>
          <w:szCs w:val="32"/>
          <w:u w:val="none"/>
        </w:rPr>
        <w:t>。</w:t>
      </w:r>
      <w:r>
        <w:rPr>
          <w:rFonts w:hint="eastAsia" w:ascii="Times New Roman" w:hAnsi="Times New Roman" w:eastAsia="仿宋_GB2312" w:cs="Times New Roman"/>
          <w:kern w:val="0"/>
          <w:sz w:val="32"/>
          <w:szCs w:val="32"/>
          <w:u w:val="none"/>
          <w:lang w:eastAsia="zh-CN"/>
        </w:rPr>
        <w:t>（</w:t>
      </w:r>
      <w:r>
        <w:rPr>
          <w:rFonts w:hint="eastAsia" w:ascii="Times New Roman" w:hAnsi="Times New Roman" w:eastAsia="仿宋_GB2312" w:cs="Times New Roman"/>
          <w:kern w:val="0"/>
          <w:sz w:val="32"/>
          <w:szCs w:val="32"/>
          <w:u w:val="none"/>
          <w:lang w:val="en-US" w:eastAsia="zh-CN"/>
        </w:rPr>
        <w:t xml:space="preserve">附件2）。    </w:t>
      </w:r>
    </w:p>
    <w:p w14:paraId="7AC85326">
      <w:pPr>
        <w:keepNext w:val="0"/>
        <w:keepLines w:val="0"/>
        <w:pageBreakBefore w:val="0"/>
        <w:numPr>
          <w:ilvl w:val="0"/>
          <w:numId w:val="0"/>
        </w:numPr>
        <w:kinsoku/>
        <w:wordWrap/>
        <w:overflowPunct/>
        <w:autoSpaceDE w:val="0"/>
        <w:autoSpaceDN w:val="0"/>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u w:val="none"/>
          <w:lang w:val="en-US"/>
        </w:rPr>
      </w:pPr>
      <w:r>
        <w:rPr>
          <w:rFonts w:hint="eastAsia" w:ascii="Times New Roman" w:hAnsi="Times New Roman" w:eastAsia="仿宋_GB2312" w:cs="Times New Roman"/>
          <w:kern w:val="0"/>
          <w:sz w:val="32"/>
          <w:szCs w:val="32"/>
          <w:u w:val="none"/>
          <w:lang w:val="en-US" w:eastAsia="zh-CN"/>
        </w:rPr>
        <w:t>各二级党组织书记需总结抓党建工作特色亮点成绩与问题不足。问题不足不少于2条，其中，至少有一条是事业发展方面的问题，问题要具体、有针对性，有案例支撑。500字以内。（附件3）</w:t>
      </w:r>
    </w:p>
    <w:p w14:paraId="1B48E11D">
      <w:pPr>
        <w:keepNext w:val="0"/>
        <w:keepLines w:val="0"/>
        <w:pageBreakBefore w:val="0"/>
        <w:numPr>
          <w:ilvl w:val="0"/>
          <w:numId w:val="0"/>
        </w:numPr>
        <w:kinsoku/>
        <w:wordWrap/>
        <w:overflowPunct/>
        <w:autoSpaceDE w:val="0"/>
        <w:autoSpaceDN w:val="0"/>
        <w:bidi w:val="0"/>
        <w:adjustRightInd/>
        <w:snapToGrid/>
        <w:spacing w:line="560" w:lineRule="exact"/>
        <w:ind w:firstLine="640" w:firstLineChars="200"/>
        <w:textAlignment w:val="auto"/>
        <w:rPr>
          <w:rFonts w:hint="default" w:ascii="Times New Roman" w:hAnsi="Times New Roman" w:eastAsia="楷体_GB2312" w:cs="Times New Roman"/>
          <w:sz w:val="32"/>
          <w:szCs w:val="32"/>
          <w:u w:val="none"/>
          <w:lang w:val="en-US" w:eastAsia="zh-CN"/>
        </w:rPr>
      </w:pPr>
      <w:r>
        <w:rPr>
          <w:rFonts w:hint="eastAsia" w:ascii="Times New Roman" w:hAnsi="Times New Roman" w:eastAsia="楷体_GB2312" w:cs="Times New Roman"/>
          <w:kern w:val="2"/>
          <w:sz w:val="32"/>
          <w:szCs w:val="32"/>
          <w:lang w:val="en-US" w:eastAsia="zh-CN" w:bidi="ar-SA"/>
        </w:rPr>
        <w:t>（三）</w:t>
      </w:r>
      <w:r>
        <w:rPr>
          <w:rFonts w:hint="default" w:ascii="Times New Roman" w:hAnsi="Times New Roman" w:eastAsia="楷体_GB2312" w:cs="Times New Roman"/>
          <w:sz w:val="32"/>
          <w:szCs w:val="32"/>
          <w:u w:val="none"/>
          <w:lang w:val="en-US" w:eastAsia="zh-CN"/>
        </w:rPr>
        <w:t>述职报告审定</w:t>
      </w:r>
    </w:p>
    <w:p w14:paraId="07C3E43E">
      <w:pPr>
        <w:keepNext w:val="0"/>
        <w:keepLines w:val="0"/>
        <w:pageBreakBefore w:val="0"/>
        <w:numPr>
          <w:ilvl w:val="0"/>
          <w:numId w:val="0"/>
        </w:numPr>
        <w:kinsoku/>
        <w:wordWrap/>
        <w:overflowPunct/>
        <w:autoSpaceDE w:val="0"/>
        <w:autoSpaceDN w:val="0"/>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kern w:val="0"/>
          <w:sz w:val="32"/>
          <w:szCs w:val="32"/>
          <w:u w:val="none"/>
        </w:rPr>
        <w:t>二级党组织书记述职报告通过本级党组织讨论后</w:t>
      </w:r>
      <w:r>
        <w:rPr>
          <w:rFonts w:hint="default" w:ascii="Times New Roman" w:hAnsi="Times New Roman" w:eastAsia="仿宋_GB2312" w:cs="Times New Roman"/>
          <w:kern w:val="0"/>
          <w:sz w:val="32"/>
          <w:szCs w:val="32"/>
          <w:highlight w:val="none"/>
          <w:u w:val="none"/>
        </w:rPr>
        <w:t>，报</w:t>
      </w:r>
      <w:r>
        <w:rPr>
          <w:rFonts w:hint="eastAsia" w:ascii="Times New Roman" w:hAnsi="Times New Roman" w:eastAsia="仿宋_GB2312" w:cs="Times New Roman"/>
          <w:kern w:val="0"/>
          <w:sz w:val="32"/>
          <w:szCs w:val="32"/>
          <w:highlight w:val="none"/>
          <w:u w:val="none"/>
          <w:lang w:val="en-US" w:eastAsia="zh-CN"/>
        </w:rPr>
        <w:t>分管</w:t>
      </w:r>
      <w:r>
        <w:rPr>
          <w:rFonts w:hint="default" w:ascii="Times New Roman" w:hAnsi="Times New Roman" w:eastAsia="仿宋_GB2312" w:cs="Times New Roman"/>
          <w:kern w:val="0"/>
          <w:sz w:val="32"/>
          <w:szCs w:val="32"/>
          <w:highlight w:val="none"/>
          <w:u w:val="none"/>
        </w:rPr>
        <w:t>院领导</w:t>
      </w:r>
      <w:r>
        <w:rPr>
          <w:rFonts w:hint="eastAsia" w:ascii="Times New Roman" w:hAnsi="Times New Roman" w:eastAsia="仿宋_GB2312" w:cs="Times New Roman"/>
          <w:kern w:val="0"/>
          <w:sz w:val="32"/>
          <w:szCs w:val="32"/>
          <w:highlight w:val="none"/>
          <w:u w:val="none"/>
          <w:lang w:val="en-US" w:eastAsia="zh-CN"/>
        </w:rPr>
        <w:t>或联系院领导</w:t>
      </w:r>
      <w:r>
        <w:rPr>
          <w:rFonts w:hint="default" w:ascii="Times New Roman" w:hAnsi="Times New Roman" w:eastAsia="仿宋_GB2312" w:cs="Times New Roman"/>
          <w:kern w:val="0"/>
          <w:sz w:val="32"/>
          <w:szCs w:val="32"/>
          <w:highlight w:val="none"/>
          <w:u w:val="none"/>
        </w:rPr>
        <w:t>审定</w:t>
      </w:r>
      <w:r>
        <w:rPr>
          <w:rFonts w:hint="default" w:ascii="Times New Roman" w:hAnsi="Times New Roman" w:eastAsia="仿宋_GB2312" w:cs="Times New Roman"/>
          <w:kern w:val="0"/>
          <w:sz w:val="32"/>
          <w:szCs w:val="32"/>
          <w:u w:val="none"/>
        </w:rPr>
        <w:t>。在职党支部书记的述职报告要经党支部委员会或支部党员大会讨论后，报所在二级党组织审定。</w:t>
      </w:r>
    </w:p>
    <w:p w14:paraId="51801F42">
      <w:pPr>
        <w:keepNext w:val="0"/>
        <w:keepLines w:val="0"/>
        <w:pageBreakBefore w:val="0"/>
        <w:numPr>
          <w:ilvl w:val="0"/>
          <w:numId w:val="0"/>
        </w:numPr>
        <w:kinsoku/>
        <w:wordWrap/>
        <w:overflowPunct/>
        <w:autoSpaceDE w:val="0"/>
        <w:autoSpaceDN w:val="0"/>
        <w:bidi w:val="0"/>
        <w:adjustRightInd/>
        <w:snapToGrid/>
        <w:spacing w:line="560" w:lineRule="exact"/>
        <w:ind w:firstLine="640" w:firstLineChars="200"/>
        <w:textAlignment w:val="auto"/>
        <w:rPr>
          <w:rFonts w:hint="default" w:ascii="Times New Roman" w:hAnsi="Times New Roman" w:eastAsia="楷体_GB2312" w:cs="Times New Roman"/>
          <w:sz w:val="32"/>
          <w:szCs w:val="32"/>
          <w:u w:val="none"/>
          <w:lang w:val="en-US" w:eastAsia="zh-CN"/>
        </w:rPr>
      </w:pPr>
      <w:r>
        <w:rPr>
          <w:rFonts w:hint="eastAsia" w:ascii="Times New Roman" w:hAnsi="Times New Roman" w:eastAsia="楷体_GB2312" w:cs="Times New Roman"/>
          <w:sz w:val="32"/>
          <w:szCs w:val="32"/>
          <w:u w:val="none"/>
          <w:lang w:val="en-US" w:eastAsia="zh-CN"/>
        </w:rPr>
        <w:t>（四）</w:t>
      </w:r>
      <w:r>
        <w:rPr>
          <w:rFonts w:hint="default" w:ascii="Times New Roman" w:hAnsi="Times New Roman" w:eastAsia="楷体_GB2312" w:cs="Times New Roman"/>
          <w:sz w:val="32"/>
          <w:szCs w:val="32"/>
          <w:u w:val="none"/>
          <w:lang w:val="en-US" w:eastAsia="zh-CN"/>
        </w:rPr>
        <w:t>开展述职评议</w:t>
      </w:r>
    </w:p>
    <w:p w14:paraId="4AF1DE40">
      <w:pPr>
        <w:keepNext w:val="0"/>
        <w:keepLines w:val="0"/>
        <w:pageBreakBefore w:val="0"/>
        <w:numPr>
          <w:ilvl w:val="0"/>
          <w:numId w:val="0"/>
        </w:numPr>
        <w:kinsoku/>
        <w:wordWrap/>
        <w:overflowPunct/>
        <w:autoSpaceDE w:val="0"/>
        <w:autoSpaceDN w:val="0"/>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kern w:val="0"/>
          <w:sz w:val="32"/>
          <w:szCs w:val="32"/>
          <w:u w:val="none"/>
        </w:rPr>
        <w:t>学院党建工作领导小组成员、“两代表一委员”</w:t>
      </w:r>
      <w:r>
        <w:rPr>
          <w:rFonts w:hint="eastAsia" w:ascii="Times New Roman" w:hAnsi="Times New Roman" w:eastAsia="仿宋_GB2312" w:cs="Times New Roman"/>
          <w:kern w:val="0"/>
          <w:sz w:val="32"/>
          <w:szCs w:val="32"/>
          <w:u w:val="none"/>
          <w:lang w:eastAsia="zh-CN"/>
        </w:rPr>
        <w:t>、</w:t>
      </w:r>
      <w:r>
        <w:rPr>
          <w:rFonts w:hint="eastAsia" w:ascii="Times New Roman" w:hAnsi="Times New Roman" w:eastAsia="仿宋_GB2312" w:cs="Times New Roman"/>
          <w:kern w:val="0"/>
          <w:sz w:val="32"/>
          <w:szCs w:val="32"/>
          <w:u w:val="none"/>
          <w:lang w:val="en-US" w:eastAsia="zh-CN"/>
        </w:rPr>
        <w:t>特约监督员、党</w:t>
      </w:r>
      <w:r>
        <w:rPr>
          <w:rFonts w:hint="default" w:ascii="Times New Roman" w:hAnsi="Times New Roman" w:eastAsia="仿宋_GB2312" w:cs="Times New Roman"/>
          <w:kern w:val="0"/>
          <w:sz w:val="32"/>
          <w:szCs w:val="32"/>
          <w:u w:val="none"/>
        </w:rPr>
        <w:t>员干部群众代表参加二级党组织书记述职会。在职党支部书记述职会参加人员由二级党组织决定</w:t>
      </w:r>
      <w:r>
        <w:rPr>
          <w:rFonts w:hint="default" w:ascii="Times New Roman" w:hAnsi="Times New Roman" w:eastAsia="仿宋_GB2312" w:cs="Times New Roman"/>
          <w:color w:val="000000"/>
          <w:kern w:val="0"/>
          <w:sz w:val="32"/>
          <w:szCs w:val="32"/>
          <w:u w:val="none"/>
        </w:rPr>
        <w:t>。</w:t>
      </w:r>
      <w:r>
        <w:rPr>
          <w:rFonts w:hint="eastAsia" w:ascii="Times New Roman" w:hAnsi="Times New Roman" w:eastAsia="仿宋_GB2312" w:cs="Times New Roman"/>
          <w:color w:val="000000"/>
          <w:kern w:val="0"/>
          <w:sz w:val="32"/>
          <w:szCs w:val="32"/>
          <w:u w:val="none"/>
          <w:lang w:val="en-US" w:eastAsia="zh-CN"/>
        </w:rPr>
        <w:t>述职形式注重实绩实效，不要求制作幻灯片、视频等。坚持</w:t>
      </w:r>
      <w:r>
        <w:rPr>
          <w:rFonts w:hint="default" w:ascii="Times New Roman" w:hAnsi="Times New Roman" w:eastAsia="仿宋_GB2312" w:cs="Times New Roman"/>
          <w:color w:val="000000"/>
          <w:kern w:val="0"/>
          <w:sz w:val="32"/>
          <w:szCs w:val="32"/>
          <w:u w:val="none"/>
        </w:rPr>
        <w:t>“一述一评”的</w:t>
      </w:r>
      <w:r>
        <w:rPr>
          <w:rFonts w:hint="eastAsia" w:ascii="Times New Roman" w:hAnsi="Times New Roman" w:eastAsia="仿宋_GB2312" w:cs="Times New Roman"/>
          <w:color w:val="000000"/>
          <w:kern w:val="0"/>
          <w:sz w:val="32"/>
          <w:szCs w:val="32"/>
          <w:u w:val="none"/>
          <w:lang w:val="en-US" w:eastAsia="zh-CN"/>
        </w:rPr>
        <w:t>要求</w:t>
      </w:r>
      <w:r>
        <w:rPr>
          <w:rFonts w:hint="default" w:ascii="Times New Roman" w:hAnsi="Times New Roman" w:eastAsia="仿宋_GB2312" w:cs="Times New Roman"/>
          <w:color w:val="000000"/>
          <w:kern w:val="0"/>
          <w:sz w:val="32"/>
          <w:szCs w:val="32"/>
          <w:u w:val="none"/>
        </w:rPr>
        <w:t>，</w:t>
      </w:r>
      <w:r>
        <w:rPr>
          <w:rFonts w:hint="eastAsia" w:ascii="Times New Roman" w:hAnsi="Times New Roman" w:eastAsia="仿宋_GB2312" w:cs="Times New Roman"/>
          <w:color w:val="000000"/>
          <w:kern w:val="0"/>
          <w:sz w:val="32"/>
          <w:szCs w:val="32"/>
          <w:u w:val="none"/>
          <w:lang w:val="en-US" w:eastAsia="zh-CN"/>
        </w:rPr>
        <w:t>书记点评要直指问题、戳中要害、</w:t>
      </w:r>
      <w:r>
        <w:rPr>
          <w:rFonts w:hint="default" w:ascii="Times New Roman" w:hAnsi="Times New Roman" w:eastAsia="仿宋_GB2312" w:cs="Times New Roman"/>
          <w:kern w:val="0"/>
          <w:sz w:val="32"/>
          <w:szCs w:val="32"/>
          <w:u w:val="none"/>
        </w:rPr>
        <w:t>保持“辣味”，防止不痛不痒</w:t>
      </w:r>
      <w:r>
        <w:rPr>
          <w:rFonts w:hint="eastAsia" w:ascii="Times New Roman" w:hAnsi="Times New Roman" w:eastAsia="仿宋_GB2312" w:cs="Times New Roman"/>
          <w:kern w:val="0"/>
          <w:sz w:val="32"/>
          <w:szCs w:val="32"/>
          <w:u w:val="none"/>
          <w:lang w:eastAsia="zh-CN"/>
        </w:rPr>
        <w:t>、</w:t>
      </w:r>
      <w:r>
        <w:rPr>
          <w:rFonts w:hint="eastAsia" w:ascii="Times New Roman" w:hAnsi="Times New Roman" w:eastAsia="仿宋_GB2312" w:cs="Times New Roman"/>
          <w:kern w:val="0"/>
          <w:sz w:val="32"/>
          <w:szCs w:val="32"/>
          <w:u w:val="none"/>
          <w:lang w:val="en-US" w:eastAsia="zh-CN"/>
        </w:rPr>
        <w:t>一团和气</w:t>
      </w:r>
      <w:r>
        <w:rPr>
          <w:rFonts w:hint="default" w:ascii="Times New Roman" w:hAnsi="Times New Roman" w:eastAsia="仿宋_GB2312" w:cs="Times New Roman"/>
          <w:kern w:val="0"/>
          <w:sz w:val="32"/>
          <w:szCs w:val="32"/>
          <w:u w:val="none"/>
        </w:rPr>
        <w:t>。述职评议后，应将述职报告在一定范围内公布</w:t>
      </w:r>
      <w:r>
        <w:rPr>
          <w:rFonts w:hint="eastAsia" w:ascii="Times New Roman" w:hAnsi="Times New Roman" w:eastAsia="仿宋_GB2312" w:cs="Times New Roman"/>
          <w:kern w:val="0"/>
          <w:sz w:val="32"/>
          <w:szCs w:val="32"/>
          <w:u w:val="none"/>
          <w:lang w:val="en-US" w:eastAsia="zh-CN"/>
        </w:rPr>
        <w:t>。</w:t>
      </w:r>
    </w:p>
    <w:p w14:paraId="4699DC8C">
      <w:pPr>
        <w:keepNext w:val="0"/>
        <w:keepLines w:val="0"/>
        <w:pageBreakBefore w:val="0"/>
        <w:numPr>
          <w:ilvl w:val="0"/>
          <w:numId w:val="1"/>
        </w:numPr>
        <w:kinsoku/>
        <w:wordWrap/>
        <w:overflowPunct/>
        <w:autoSpaceDE w:val="0"/>
        <w:autoSpaceDN w:val="0"/>
        <w:bidi w:val="0"/>
        <w:adjustRightInd/>
        <w:snapToGrid/>
        <w:spacing w:line="560" w:lineRule="exact"/>
        <w:ind w:firstLine="640" w:firstLineChars="200"/>
        <w:textAlignment w:val="auto"/>
        <w:rPr>
          <w:rFonts w:hint="default" w:ascii="Times New Roman" w:hAnsi="Times New Roman" w:eastAsia="楷体_GB2312" w:cs="Times New Roman"/>
          <w:sz w:val="32"/>
          <w:szCs w:val="32"/>
          <w:u w:val="none"/>
          <w:lang w:val="en-US" w:eastAsia="zh-CN"/>
        </w:rPr>
      </w:pPr>
      <w:r>
        <w:rPr>
          <w:rFonts w:hint="default" w:ascii="Times New Roman" w:hAnsi="Times New Roman" w:eastAsia="楷体_GB2312" w:cs="Times New Roman"/>
          <w:sz w:val="32"/>
          <w:szCs w:val="32"/>
          <w:u w:val="none"/>
          <w:lang w:val="en-US" w:eastAsia="zh-CN"/>
        </w:rPr>
        <w:t>严格考核并强化结果运用</w:t>
      </w:r>
    </w:p>
    <w:p w14:paraId="7F0DA122">
      <w:pPr>
        <w:keepNext w:val="0"/>
        <w:keepLines w:val="0"/>
        <w:pageBreakBefore w:val="0"/>
        <w:numPr>
          <w:ilvl w:val="0"/>
          <w:numId w:val="0"/>
        </w:numPr>
        <w:kinsoku/>
        <w:wordWrap/>
        <w:overflowPunct/>
        <w:autoSpaceDE w:val="0"/>
        <w:autoSpaceDN w:val="0"/>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kern w:val="0"/>
          <w:sz w:val="32"/>
          <w:szCs w:val="32"/>
          <w:u w:val="none"/>
        </w:rPr>
        <w:t>党委常委会</w:t>
      </w:r>
      <w:r>
        <w:rPr>
          <w:rFonts w:hint="eastAsia" w:ascii="Times New Roman" w:hAnsi="Times New Roman" w:eastAsia="仿宋_GB2312" w:cs="Times New Roman"/>
          <w:kern w:val="0"/>
          <w:sz w:val="32"/>
          <w:szCs w:val="32"/>
          <w:u w:val="none"/>
          <w:lang w:val="en-US" w:eastAsia="zh-CN"/>
        </w:rPr>
        <w:t>依据</w:t>
      </w:r>
      <w:r>
        <w:rPr>
          <w:rFonts w:hint="default" w:ascii="Times New Roman" w:hAnsi="Times New Roman" w:eastAsia="仿宋_GB2312" w:cs="Times New Roman"/>
          <w:kern w:val="0"/>
          <w:sz w:val="32"/>
          <w:szCs w:val="32"/>
          <w:u w:val="none"/>
        </w:rPr>
        <w:t>平时调研了解</w:t>
      </w:r>
      <w:r>
        <w:rPr>
          <w:rFonts w:hint="eastAsia" w:ascii="Times New Roman" w:hAnsi="Times New Roman" w:eastAsia="仿宋_GB2312" w:cs="Times New Roman"/>
          <w:kern w:val="0"/>
          <w:sz w:val="32"/>
          <w:szCs w:val="32"/>
          <w:u w:val="none"/>
          <w:lang w:eastAsia="zh-CN"/>
        </w:rPr>
        <w:t>、</w:t>
      </w:r>
      <w:r>
        <w:rPr>
          <w:rFonts w:hint="default" w:ascii="Times New Roman" w:hAnsi="Times New Roman" w:eastAsia="仿宋_GB2312" w:cs="Times New Roman"/>
          <w:kern w:val="0"/>
          <w:sz w:val="32"/>
          <w:szCs w:val="32"/>
          <w:u w:val="none"/>
        </w:rPr>
        <w:t>现场测评</w:t>
      </w:r>
      <w:r>
        <w:rPr>
          <w:rFonts w:hint="eastAsia" w:ascii="Times New Roman" w:hAnsi="Times New Roman" w:eastAsia="仿宋_GB2312" w:cs="Times New Roman"/>
          <w:kern w:val="0"/>
          <w:sz w:val="32"/>
          <w:szCs w:val="32"/>
          <w:u w:val="none"/>
          <w:lang w:val="en-US" w:eastAsia="zh-CN"/>
        </w:rPr>
        <w:t>、全面从严治党日常监督情况、基层党建考核等相关情况，</w:t>
      </w:r>
      <w:r>
        <w:rPr>
          <w:rFonts w:hint="default" w:ascii="Times New Roman" w:hAnsi="Times New Roman" w:eastAsia="仿宋_GB2312" w:cs="Times New Roman"/>
          <w:kern w:val="0"/>
          <w:sz w:val="32"/>
          <w:szCs w:val="32"/>
          <w:u w:val="none"/>
        </w:rPr>
        <w:t>对二级党组织书记本年度抓基层党建工作情况形成</w:t>
      </w:r>
      <w:r>
        <w:rPr>
          <w:rFonts w:hint="eastAsia" w:ascii="Times New Roman" w:hAnsi="Times New Roman" w:eastAsia="仿宋_GB2312" w:cs="Times New Roman"/>
          <w:kern w:val="0"/>
          <w:sz w:val="32"/>
          <w:szCs w:val="32"/>
          <w:u w:val="none"/>
          <w:lang w:val="en-US" w:eastAsia="zh-CN"/>
        </w:rPr>
        <w:t>综合</w:t>
      </w:r>
      <w:r>
        <w:rPr>
          <w:rFonts w:hint="default" w:ascii="Times New Roman" w:hAnsi="Times New Roman" w:eastAsia="仿宋_GB2312" w:cs="Times New Roman"/>
          <w:kern w:val="0"/>
          <w:sz w:val="32"/>
          <w:szCs w:val="32"/>
          <w:u w:val="none"/>
        </w:rPr>
        <w:t>评价意见。二级党组织委员会对所属党支部书记本年度抓基层党建工作情况形成评价意见。评价意见应肯定成绩，指出不足，按“好、较好、一般、差”确定等次，“较好”</w:t>
      </w:r>
      <w:r>
        <w:rPr>
          <w:rFonts w:hint="eastAsia" w:ascii="Times New Roman" w:hAnsi="Times New Roman" w:eastAsia="仿宋_GB2312" w:cs="Times New Roman"/>
          <w:kern w:val="0"/>
          <w:sz w:val="32"/>
          <w:szCs w:val="32"/>
          <w:u w:val="none"/>
          <w:lang w:val="en-US" w:eastAsia="zh-CN"/>
        </w:rPr>
        <w:t>及</w:t>
      </w:r>
      <w:r>
        <w:rPr>
          <w:rFonts w:hint="default" w:ascii="Times New Roman" w:hAnsi="Times New Roman" w:eastAsia="仿宋_GB2312" w:cs="Times New Roman"/>
          <w:kern w:val="0"/>
          <w:sz w:val="32"/>
          <w:szCs w:val="32"/>
          <w:u w:val="none"/>
        </w:rPr>
        <w:t>以下等次应占一定比例。</w:t>
      </w:r>
    </w:p>
    <w:p w14:paraId="5A1B7EAA">
      <w:pPr>
        <w:keepNext w:val="0"/>
        <w:keepLines w:val="0"/>
        <w:pageBreakBefore w:val="0"/>
        <w:kinsoku/>
        <w:wordWrap/>
        <w:overflowPunct/>
        <w:autoSpaceDE w:val="0"/>
        <w:autoSpaceDN w:val="0"/>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kern w:val="0"/>
          <w:sz w:val="32"/>
          <w:szCs w:val="32"/>
          <w:u w:val="none"/>
        </w:rPr>
        <w:t>评价意见及等次要向本人反馈，在一定范围内通报，并作为评先评优、选拔任用干部和问责追责的重要依据。对述职评议考核综合评价等次未达到“好”的，其年度考核不得评定为“优秀”等次</w:t>
      </w:r>
      <w:r>
        <w:rPr>
          <w:rFonts w:hint="default" w:ascii="Times New Roman" w:hAnsi="Times New Roman" w:eastAsia="仿宋_GB2312" w:cs="Times New Roman"/>
          <w:spacing w:val="-6"/>
          <w:kern w:val="0"/>
          <w:sz w:val="32"/>
          <w:szCs w:val="32"/>
          <w:u w:val="none"/>
        </w:rPr>
        <w:t>。</w:t>
      </w:r>
    </w:p>
    <w:p w14:paraId="63CA8F05">
      <w:pPr>
        <w:keepNext w:val="0"/>
        <w:keepLines w:val="0"/>
        <w:pageBreakBefore w:val="0"/>
        <w:kinsoku/>
        <w:wordWrap/>
        <w:overflowPunct/>
        <w:autoSpaceDE w:val="0"/>
        <w:autoSpaceDN w:val="0"/>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kern w:val="0"/>
          <w:sz w:val="32"/>
          <w:szCs w:val="32"/>
          <w:u w:val="none"/>
        </w:rPr>
        <w:t>对二级党组织书记的评价意见，</w:t>
      </w:r>
      <w:r>
        <w:rPr>
          <w:rFonts w:hint="eastAsia" w:ascii="Times New Roman" w:hAnsi="Times New Roman" w:eastAsia="仿宋_GB2312" w:cs="Times New Roman"/>
          <w:kern w:val="0"/>
          <w:sz w:val="32"/>
          <w:szCs w:val="32"/>
          <w:u w:val="none"/>
          <w:lang w:val="en-US" w:eastAsia="zh-CN"/>
        </w:rPr>
        <w:t>在一定范围内通报并向本人反馈，归入干部人事档案。</w:t>
      </w:r>
    </w:p>
    <w:p w14:paraId="5101619D">
      <w:pPr>
        <w:keepNext w:val="0"/>
        <w:keepLines w:val="0"/>
        <w:pageBreakBefore w:val="0"/>
        <w:numPr>
          <w:ilvl w:val="0"/>
          <w:numId w:val="1"/>
        </w:numPr>
        <w:kinsoku/>
        <w:wordWrap/>
        <w:overflowPunct/>
        <w:autoSpaceDE w:val="0"/>
        <w:autoSpaceDN w:val="0"/>
        <w:bidi w:val="0"/>
        <w:adjustRightInd/>
        <w:snapToGrid/>
        <w:spacing w:line="560" w:lineRule="exact"/>
        <w:ind w:left="0" w:leftChars="0" w:firstLine="640" w:firstLineChars="200"/>
        <w:textAlignment w:val="auto"/>
        <w:rPr>
          <w:rFonts w:hint="default" w:ascii="Times New Roman" w:hAnsi="Times New Roman" w:eastAsia="楷体_GB2312" w:cs="Times New Roman"/>
          <w:sz w:val="32"/>
          <w:szCs w:val="32"/>
          <w:u w:val="none"/>
          <w:lang w:val="en-US" w:eastAsia="zh-CN"/>
        </w:rPr>
      </w:pPr>
      <w:r>
        <w:rPr>
          <w:rFonts w:hint="default" w:ascii="Times New Roman" w:hAnsi="Times New Roman" w:eastAsia="楷体_GB2312" w:cs="Times New Roman"/>
          <w:sz w:val="32"/>
          <w:szCs w:val="32"/>
          <w:u w:val="none"/>
          <w:lang w:val="en-US" w:eastAsia="zh-CN"/>
        </w:rPr>
        <w:t>持续抓好整改落实</w:t>
      </w:r>
    </w:p>
    <w:p w14:paraId="1C287F74">
      <w:pPr>
        <w:keepNext w:val="0"/>
        <w:keepLines w:val="0"/>
        <w:pageBreakBefore w:val="0"/>
        <w:numPr>
          <w:ilvl w:val="0"/>
          <w:numId w:val="0"/>
        </w:numPr>
        <w:kinsoku/>
        <w:wordWrap/>
        <w:overflowPunct/>
        <w:autoSpaceDE w:val="0"/>
        <w:autoSpaceDN w:val="0"/>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kern w:val="0"/>
          <w:sz w:val="32"/>
          <w:szCs w:val="32"/>
          <w:u w:val="none"/>
        </w:rPr>
        <w:t>党组织书记要认真梳理自己查摆、领导点评、考核反馈指出的问题，列出整改清单，认真抓好整改落实。述职评议考核整改落实情况</w:t>
      </w:r>
      <w:r>
        <w:rPr>
          <w:rFonts w:hint="eastAsia" w:ascii="Times New Roman" w:hAnsi="Times New Roman" w:eastAsia="仿宋_GB2312" w:cs="Times New Roman"/>
          <w:kern w:val="0"/>
          <w:sz w:val="32"/>
          <w:szCs w:val="32"/>
          <w:u w:val="none"/>
          <w:lang w:val="en-US" w:eastAsia="zh-CN"/>
        </w:rPr>
        <w:t>也将</w:t>
      </w:r>
      <w:r>
        <w:rPr>
          <w:rFonts w:hint="default" w:ascii="Times New Roman" w:hAnsi="Times New Roman" w:eastAsia="仿宋_GB2312" w:cs="Times New Roman"/>
          <w:kern w:val="0"/>
          <w:sz w:val="32"/>
          <w:szCs w:val="32"/>
          <w:u w:val="none"/>
        </w:rPr>
        <w:t>作为院内巡察的重要内容，加强跟踪问效</w:t>
      </w:r>
      <w:r>
        <w:rPr>
          <w:rFonts w:hint="eastAsia" w:ascii="Times New Roman" w:hAnsi="Times New Roman" w:eastAsia="仿宋_GB2312" w:cs="Times New Roman"/>
          <w:kern w:val="0"/>
          <w:sz w:val="32"/>
          <w:szCs w:val="32"/>
          <w:u w:val="none"/>
          <w:lang w:eastAsia="zh-CN"/>
        </w:rPr>
        <w:t>，</w:t>
      </w:r>
      <w:r>
        <w:rPr>
          <w:rFonts w:hint="eastAsia" w:ascii="Times New Roman" w:hAnsi="Times New Roman" w:eastAsia="仿宋_GB2312" w:cs="Times New Roman"/>
          <w:kern w:val="0"/>
          <w:sz w:val="32"/>
          <w:szCs w:val="32"/>
          <w:u w:val="none"/>
          <w:lang w:val="en-US" w:eastAsia="zh-CN"/>
        </w:rPr>
        <w:t>防止同样问题“年年述、年年改、年年在”</w:t>
      </w:r>
      <w:r>
        <w:rPr>
          <w:rFonts w:hint="default" w:ascii="Times New Roman" w:hAnsi="Times New Roman" w:eastAsia="仿宋_GB2312" w:cs="Times New Roman"/>
          <w:kern w:val="0"/>
          <w:sz w:val="32"/>
          <w:szCs w:val="32"/>
          <w:u w:val="none"/>
        </w:rPr>
        <w:t>。</w:t>
      </w:r>
    </w:p>
    <w:p w14:paraId="1344BF0F">
      <w:pPr>
        <w:keepNext w:val="0"/>
        <w:keepLines w:val="0"/>
        <w:pageBreakBefore w:val="0"/>
        <w:kinsoku/>
        <w:wordWrap/>
        <w:overflowPunct/>
        <w:autoSpaceDE w:val="0"/>
        <w:autoSpaceDN w:val="0"/>
        <w:bidi w:val="0"/>
        <w:adjustRightInd/>
        <w:snapToGrid/>
        <w:spacing w:line="560" w:lineRule="exact"/>
        <w:ind w:firstLine="640" w:firstLineChars="200"/>
        <w:textAlignment w:val="auto"/>
        <w:rPr>
          <w:rFonts w:hint="default" w:ascii="Times New Roman" w:hAnsi="Times New Roman" w:eastAsia="黑体" w:cs="Times New Roman"/>
          <w:kern w:val="0"/>
          <w:sz w:val="32"/>
          <w:szCs w:val="32"/>
          <w:u w:val="none"/>
          <w:lang w:val="en-US" w:eastAsia="zh-CN"/>
        </w:rPr>
      </w:pPr>
      <w:r>
        <w:rPr>
          <w:rFonts w:hint="default" w:ascii="Times New Roman" w:hAnsi="Times New Roman" w:eastAsia="黑体" w:cs="Times New Roman"/>
          <w:kern w:val="0"/>
          <w:sz w:val="32"/>
          <w:szCs w:val="32"/>
          <w:u w:val="none"/>
        </w:rPr>
        <w:t>四、工作要求</w:t>
      </w:r>
      <w:r>
        <w:rPr>
          <w:rFonts w:hint="eastAsia" w:ascii="Times New Roman" w:hAnsi="Times New Roman" w:eastAsia="黑体" w:cs="Times New Roman"/>
          <w:kern w:val="0"/>
          <w:sz w:val="32"/>
          <w:szCs w:val="32"/>
          <w:u w:val="none"/>
          <w:lang w:val="en-US" w:eastAsia="zh-CN"/>
        </w:rPr>
        <w:t>和时间安排</w:t>
      </w:r>
    </w:p>
    <w:p w14:paraId="10BE2558">
      <w:pPr>
        <w:keepNext w:val="0"/>
        <w:keepLines w:val="0"/>
        <w:pageBreakBefore w:val="0"/>
        <w:kinsoku/>
        <w:wordWrap/>
        <w:overflowPunct/>
        <w:autoSpaceDE w:val="0"/>
        <w:autoSpaceDN w:val="0"/>
        <w:bidi w:val="0"/>
        <w:adjustRightInd/>
        <w:snapToGrid/>
        <w:spacing w:line="560" w:lineRule="exact"/>
        <w:ind w:firstLine="640" w:firstLineChars="200"/>
        <w:textAlignment w:val="auto"/>
        <w:rPr>
          <w:rFonts w:hint="default" w:ascii="楷体_GB2312" w:hAnsi="楷体_GB2312" w:eastAsia="楷体_GB2312" w:cs="楷体_GB2312"/>
          <w:kern w:val="0"/>
          <w:sz w:val="32"/>
          <w:szCs w:val="32"/>
          <w:u w:val="none"/>
          <w:lang w:eastAsia="zh-CN"/>
        </w:rPr>
      </w:pPr>
      <w:r>
        <w:rPr>
          <w:rFonts w:hint="eastAsia" w:ascii="楷体_GB2312" w:hAnsi="楷体_GB2312" w:eastAsia="楷体_GB2312" w:cs="楷体_GB2312"/>
          <w:kern w:val="0"/>
          <w:sz w:val="32"/>
          <w:szCs w:val="32"/>
          <w:u w:val="none"/>
          <w:lang w:eastAsia="zh-CN"/>
        </w:rPr>
        <w:t>（</w:t>
      </w:r>
      <w:r>
        <w:rPr>
          <w:rFonts w:hint="eastAsia" w:ascii="楷体_GB2312" w:hAnsi="楷体_GB2312" w:eastAsia="楷体_GB2312" w:cs="楷体_GB2312"/>
          <w:kern w:val="0"/>
          <w:sz w:val="32"/>
          <w:szCs w:val="32"/>
          <w:u w:val="none"/>
          <w:lang w:val="en-US" w:eastAsia="zh-CN"/>
        </w:rPr>
        <w:t>一</w:t>
      </w:r>
      <w:r>
        <w:rPr>
          <w:rFonts w:hint="eastAsia" w:ascii="楷体_GB2312" w:hAnsi="楷体_GB2312" w:eastAsia="楷体_GB2312" w:cs="楷体_GB2312"/>
          <w:kern w:val="0"/>
          <w:sz w:val="32"/>
          <w:szCs w:val="32"/>
          <w:u w:val="none"/>
          <w:lang w:eastAsia="zh-CN"/>
        </w:rPr>
        <w:t>）</w:t>
      </w:r>
      <w:r>
        <w:rPr>
          <w:rFonts w:hint="default" w:ascii="楷体_GB2312" w:hAnsi="楷体_GB2312" w:eastAsia="楷体_GB2312" w:cs="楷体_GB2312"/>
          <w:kern w:val="0"/>
          <w:sz w:val="32"/>
          <w:szCs w:val="32"/>
          <w:u w:val="none"/>
          <w:lang w:eastAsia="zh-CN"/>
        </w:rPr>
        <w:t>明确各部门职责</w:t>
      </w:r>
    </w:p>
    <w:p w14:paraId="579DDDE6">
      <w:pPr>
        <w:keepNext w:val="0"/>
        <w:keepLines w:val="0"/>
        <w:pageBreakBefore w:val="0"/>
        <w:kinsoku/>
        <w:wordWrap/>
        <w:overflowPunct/>
        <w:autoSpaceDE w:val="0"/>
        <w:autoSpaceDN w:val="0"/>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rPr>
        <w:t>党委组织部作为基层党组书记述职评议考核的具体责任部门，要精心组织实施</w:t>
      </w:r>
      <w:r>
        <w:rPr>
          <w:rFonts w:hint="eastAsia" w:ascii="Times New Roman" w:hAnsi="Times New Roman" w:eastAsia="仿宋_GB2312" w:cs="Times New Roman"/>
          <w:kern w:val="0"/>
          <w:sz w:val="32"/>
          <w:szCs w:val="32"/>
          <w:u w:val="none"/>
          <w:lang w:eastAsia="zh-CN"/>
        </w:rPr>
        <w:t>，</w:t>
      </w:r>
      <w:r>
        <w:rPr>
          <w:rFonts w:hint="eastAsia" w:ascii="Times New Roman" w:hAnsi="Times New Roman" w:eastAsia="仿宋_GB2312" w:cs="Times New Roman"/>
          <w:kern w:val="0"/>
          <w:sz w:val="32"/>
          <w:szCs w:val="32"/>
          <w:u w:val="none"/>
          <w:lang w:val="en-US" w:eastAsia="zh-CN"/>
        </w:rPr>
        <w:t>加强分类指导。各二级党组织要巩固拓展深入贯彻中央八项规定精神学习教育成果，持续优化述职评议考核工作，注重效果、不流于形式。</w:t>
      </w:r>
    </w:p>
    <w:p w14:paraId="30A7111D">
      <w:pPr>
        <w:keepNext w:val="0"/>
        <w:keepLines w:val="0"/>
        <w:pageBreakBefore w:val="0"/>
        <w:numPr>
          <w:ilvl w:val="0"/>
          <w:numId w:val="0"/>
        </w:numPr>
        <w:kinsoku/>
        <w:wordWrap/>
        <w:overflowPunct/>
        <w:autoSpaceDE w:val="0"/>
        <w:autoSpaceDN w:val="0"/>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u w:val="none"/>
        </w:rPr>
      </w:pPr>
      <w:r>
        <w:rPr>
          <w:rFonts w:hint="eastAsia" w:ascii="楷体_GB2312" w:hAnsi="楷体_GB2312" w:eastAsia="楷体_GB2312" w:cs="楷体_GB2312"/>
          <w:kern w:val="0"/>
          <w:sz w:val="32"/>
          <w:szCs w:val="32"/>
          <w:u w:val="none"/>
          <w:lang w:eastAsia="zh-CN"/>
        </w:rPr>
        <w:t>（</w:t>
      </w:r>
      <w:r>
        <w:rPr>
          <w:rFonts w:hint="eastAsia" w:ascii="楷体_GB2312" w:hAnsi="楷体_GB2312" w:eastAsia="楷体_GB2312" w:cs="楷体_GB2312"/>
          <w:kern w:val="0"/>
          <w:sz w:val="32"/>
          <w:szCs w:val="32"/>
          <w:u w:val="none"/>
          <w:lang w:val="en-US" w:eastAsia="zh-CN"/>
        </w:rPr>
        <w:t>二</w:t>
      </w:r>
      <w:r>
        <w:rPr>
          <w:rFonts w:hint="eastAsia" w:ascii="楷体_GB2312" w:hAnsi="楷体_GB2312" w:eastAsia="楷体_GB2312" w:cs="楷体_GB2312"/>
          <w:kern w:val="0"/>
          <w:sz w:val="32"/>
          <w:szCs w:val="32"/>
          <w:u w:val="none"/>
          <w:lang w:eastAsia="zh-CN"/>
        </w:rPr>
        <w:t>）</w:t>
      </w:r>
      <w:r>
        <w:rPr>
          <w:rFonts w:hint="eastAsia" w:ascii="楷体_GB2312" w:hAnsi="楷体_GB2312" w:eastAsia="楷体_GB2312" w:cs="楷体_GB2312"/>
          <w:kern w:val="0"/>
          <w:sz w:val="32"/>
          <w:szCs w:val="32"/>
          <w:u w:val="none"/>
        </w:rPr>
        <w:t>严格遵守时间节点要求</w:t>
      </w:r>
    </w:p>
    <w:p w14:paraId="1B03CD42">
      <w:pPr>
        <w:keepNext w:val="0"/>
        <w:keepLines w:val="0"/>
        <w:pageBreakBefore w:val="0"/>
        <w:numPr>
          <w:ilvl w:val="0"/>
          <w:numId w:val="0"/>
        </w:numPr>
        <w:kinsoku/>
        <w:wordWrap/>
        <w:overflowPunct/>
        <w:autoSpaceDE w:val="0"/>
        <w:autoSpaceDN w:val="0"/>
        <w:bidi w:val="0"/>
        <w:adjustRightInd/>
        <w:snapToGrid/>
        <w:spacing w:line="560" w:lineRule="exact"/>
        <w:ind w:firstLine="640" w:firstLineChars="200"/>
        <w:textAlignment w:val="auto"/>
        <w:rPr>
          <w:rFonts w:hint="eastAsia" w:ascii="Times New Roman" w:hAnsi="Times New Roman" w:eastAsia="仿宋_GB2312" w:cs="Times New Roman"/>
          <w:kern w:val="2"/>
          <w:sz w:val="32"/>
          <w:szCs w:val="32"/>
          <w:u w:val="none"/>
        </w:rPr>
      </w:pPr>
      <w:r>
        <w:rPr>
          <w:rFonts w:hint="eastAsia" w:ascii="Times New Roman" w:hAnsi="Times New Roman" w:eastAsia="仿宋_GB2312" w:cs="Times New Roman"/>
          <w:kern w:val="0"/>
          <w:sz w:val="32"/>
          <w:szCs w:val="32"/>
          <w:u w:val="none"/>
          <w:lang w:val="en-US" w:eastAsia="zh-CN"/>
        </w:rPr>
        <w:t>1.</w:t>
      </w:r>
      <w:r>
        <w:rPr>
          <w:rFonts w:hint="default" w:ascii="Times New Roman" w:hAnsi="Times New Roman" w:eastAsia="仿宋_GB2312" w:cs="Times New Roman"/>
          <w:kern w:val="0"/>
          <w:sz w:val="32"/>
          <w:szCs w:val="32"/>
          <w:u w:val="none"/>
        </w:rPr>
        <w:t>学院拟于</w:t>
      </w:r>
      <w:r>
        <w:rPr>
          <w:rFonts w:hint="eastAsia" w:ascii="Times New Roman" w:hAnsi="Times New Roman" w:eastAsia="仿宋_GB2312" w:cs="Times New Roman"/>
          <w:kern w:val="2"/>
          <w:sz w:val="32"/>
          <w:szCs w:val="32"/>
          <w:u w:val="none"/>
          <w:lang w:val="en-US" w:eastAsia="zh-CN"/>
        </w:rPr>
        <w:t>本学期末</w:t>
      </w:r>
      <w:r>
        <w:rPr>
          <w:rFonts w:hint="eastAsia" w:ascii="Times New Roman" w:hAnsi="Times New Roman" w:eastAsia="仿宋_GB2312" w:cs="Times New Roman"/>
          <w:kern w:val="2"/>
          <w:sz w:val="32"/>
          <w:szCs w:val="32"/>
          <w:u w:val="none"/>
        </w:rPr>
        <w:t>召开二级党组织书记抓基层党建述职评议考核会，</w:t>
      </w:r>
      <w:r>
        <w:rPr>
          <w:rFonts w:hint="eastAsia" w:ascii="Times New Roman" w:hAnsi="Times New Roman" w:eastAsia="仿宋_GB2312" w:cs="Times New Roman"/>
          <w:sz w:val="32"/>
          <w:szCs w:val="32"/>
          <w:u w:val="none"/>
        </w:rPr>
        <w:t>会议通知另发。</w:t>
      </w:r>
      <w:r>
        <w:rPr>
          <w:rFonts w:hint="eastAsia" w:ascii="Times New Roman" w:hAnsi="Times New Roman" w:eastAsia="仿宋_GB2312" w:cs="Times New Roman"/>
          <w:sz w:val="32"/>
          <w:szCs w:val="32"/>
          <w:u w:val="none"/>
          <w:lang w:val="en-US" w:eastAsia="zh-CN"/>
        </w:rPr>
        <w:t>请各</w:t>
      </w:r>
      <w:r>
        <w:rPr>
          <w:rFonts w:hint="eastAsia" w:ascii="Times New Roman" w:hAnsi="Times New Roman" w:eastAsia="仿宋_GB2312" w:cs="Times New Roman"/>
          <w:sz w:val="32"/>
          <w:szCs w:val="32"/>
          <w:u w:val="none"/>
        </w:rPr>
        <w:t>二级党组织书记于202</w:t>
      </w:r>
      <w:r>
        <w:rPr>
          <w:rFonts w:hint="eastAsia" w:ascii="Times New Roman" w:hAnsi="Times New Roman" w:eastAsia="仿宋_GB2312" w:cs="Times New Roman"/>
          <w:sz w:val="32"/>
          <w:szCs w:val="32"/>
          <w:u w:val="none"/>
          <w:lang w:val="en-US" w:eastAsia="zh-CN"/>
        </w:rPr>
        <w:t>6</w:t>
      </w:r>
      <w:r>
        <w:rPr>
          <w:rFonts w:hint="eastAsia" w:ascii="Times New Roman" w:hAnsi="Times New Roman" w:eastAsia="仿宋_GB2312" w:cs="Times New Roman"/>
          <w:sz w:val="32"/>
          <w:szCs w:val="32"/>
          <w:u w:val="none"/>
        </w:rPr>
        <w:t>年1月</w:t>
      </w:r>
      <w:r>
        <w:rPr>
          <w:rFonts w:hint="eastAsia" w:ascii="Times New Roman" w:hAnsi="Times New Roman" w:eastAsia="仿宋_GB2312" w:cs="Times New Roman"/>
          <w:sz w:val="32"/>
          <w:szCs w:val="32"/>
          <w:u w:val="none"/>
          <w:lang w:val="en-US" w:eastAsia="zh-CN"/>
        </w:rPr>
        <w:t>12</w:t>
      </w:r>
      <w:r>
        <w:rPr>
          <w:rFonts w:ascii="Times New Roman" w:hAnsi="Times New Roman" w:eastAsia="仿宋_GB2312" w:cs="Times New Roman"/>
          <w:sz w:val="32"/>
          <w:szCs w:val="32"/>
        </w:rPr>
        <w:t>日（周</w:t>
      </w:r>
      <w:r>
        <w:rPr>
          <w:rFonts w:hint="eastAsia" w:ascii="Times New Roman" w:hAnsi="Times New Roman" w:eastAsia="仿宋_GB2312" w:cs="Times New Roman"/>
          <w:sz w:val="32"/>
          <w:szCs w:val="32"/>
          <w:lang w:val="en-US" w:eastAsia="zh-CN"/>
        </w:rPr>
        <w:t>一</w:t>
      </w:r>
      <w:r>
        <w:rPr>
          <w:rFonts w:ascii="Times New Roman" w:hAnsi="Times New Roman" w:eastAsia="仿宋_GB2312" w:cs="Times New Roman"/>
          <w:sz w:val="32"/>
          <w:szCs w:val="32"/>
        </w:rPr>
        <w:t>）前</w:t>
      </w:r>
      <w:r>
        <w:rPr>
          <w:rFonts w:hint="eastAsia" w:ascii="Times New Roman" w:hAnsi="Times New Roman" w:eastAsia="仿宋_GB2312" w:cs="Times New Roman"/>
          <w:kern w:val="2"/>
          <w:sz w:val="32"/>
          <w:szCs w:val="32"/>
          <w:u w:val="none"/>
        </w:rPr>
        <w:t>将</w:t>
      </w:r>
      <w:r>
        <w:rPr>
          <w:rFonts w:hint="eastAsia" w:ascii="Times New Roman" w:hAnsi="Times New Roman" w:eastAsia="仿宋_GB2312" w:cs="Times New Roman"/>
          <w:kern w:val="2"/>
          <w:sz w:val="32"/>
          <w:szCs w:val="32"/>
          <w:u w:val="none"/>
          <w:lang w:eastAsia="zh-CN"/>
        </w:rPr>
        <w:t>《</w:t>
      </w:r>
      <w:r>
        <w:rPr>
          <w:rFonts w:hint="eastAsia" w:ascii="Times New Roman" w:hAnsi="Times New Roman" w:eastAsia="仿宋_GB2312" w:cs="Times New Roman"/>
          <w:kern w:val="2"/>
          <w:sz w:val="32"/>
          <w:szCs w:val="32"/>
          <w:u w:val="none"/>
        </w:rPr>
        <w:t>2025年度基层党建工作述职报告</w:t>
      </w:r>
      <w:r>
        <w:rPr>
          <w:rFonts w:hint="eastAsia" w:ascii="Times New Roman" w:hAnsi="Times New Roman" w:eastAsia="仿宋_GB2312" w:cs="Times New Roman"/>
          <w:kern w:val="2"/>
          <w:sz w:val="32"/>
          <w:szCs w:val="32"/>
          <w:u w:val="none"/>
          <w:lang w:eastAsia="zh-CN"/>
        </w:rPr>
        <w:t>》《</w:t>
      </w:r>
      <w:r>
        <w:rPr>
          <w:rFonts w:hint="eastAsia" w:ascii="Times New Roman" w:hAnsi="Times New Roman" w:eastAsia="仿宋_GB2312" w:cs="Times New Roman"/>
          <w:kern w:val="2"/>
          <w:sz w:val="32"/>
          <w:szCs w:val="32"/>
          <w:u w:val="none"/>
          <w:lang w:val="en-US" w:eastAsia="zh-CN"/>
        </w:rPr>
        <w:t>2024年度问题</w:t>
      </w:r>
      <w:r>
        <w:rPr>
          <w:rFonts w:hint="eastAsia" w:ascii="Times New Roman" w:hAnsi="Times New Roman" w:eastAsia="仿宋_GB2312" w:cs="Times New Roman"/>
          <w:kern w:val="0"/>
          <w:sz w:val="32"/>
          <w:szCs w:val="32"/>
          <w:u w:val="none"/>
          <w:lang w:val="en-US" w:eastAsia="zh-CN"/>
        </w:rPr>
        <w:t>整改情况表》</w:t>
      </w:r>
      <w:r>
        <w:rPr>
          <w:rFonts w:hint="eastAsia" w:ascii="Times New Roman" w:hAnsi="Times New Roman" w:eastAsia="仿宋_GB2312" w:cs="Times New Roman"/>
          <w:kern w:val="2"/>
          <w:sz w:val="32"/>
          <w:szCs w:val="32"/>
          <w:u w:val="none"/>
          <w:lang w:val="en-US" w:eastAsia="zh-CN"/>
        </w:rPr>
        <w:t>等</w:t>
      </w:r>
      <w:r>
        <w:rPr>
          <w:rFonts w:hint="eastAsia" w:ascii="Times New Roman" w:hAnsi="Times New Roman" w:eastAsia="仿宋_GB2312" w:cs="Times New Roman"/>
          <w:kern w:val="2"/>
          <w:sz w:val="32"/>
          <w:szCs w:val="32"/>
          <w:u w:val="none"/>
        </w:rPr>
        <w:t>（附件</w:t>
      </w:r>
      <w:r>
        <w:rPr>
          <w:rFonts w:hint="eastAsia" w:ascii="Times New Roman" w:hAnsi="Times New Roman" w:eastAsia="仿宋_GB2312" w:cs="Times New Roman"/>
          <w:kern w:val="0"/>
          <w:sz w:val="32"/>
          <w:szCs w:val="32"/>
          <w:u w:val="none"/>
          <w:lang w:val="en-US" w:eastAsia="zh-CN"/>
        </w:rPr>
        <w:t>1、</w:t>
      </w:r>
      <w:r>
        <w:rPr>
          <w:rFonts w:hint="eastAsia" w:ascii="Times New Roman" w:hAnsi="Times New Roman" w:eastAsia="仿宋_GB2312" w:cs="Times New Roman"/>
          <w:kern w:val="2"/>
          <w:sz w:val="32"/>
          <w:szCs w:val="32"/>
          <w:u w:val="none"/>
        </w:rPr>
        <w:t>2</w:t>
      </w:r>
      <w:r>
        <w:rPr>
          <w:rFonts w:hint="eastAsia" w:ascii="Times New Roman" w:hAnsi="Times New Roman" w:eastAsia="仿宋_GB2312" w:cs="Times New Roman"/>
          <w:kern w:val="2"/>
          <w:sz w:val="32"/>
          <w:szCs w:val="32"/>
          <w:u w:val="none"/>
          <w:lang w:eastAsia="zh-CN"/>
        </w:rPr>
        <w:t>、</w:t>
      </w:r>
      <w:r>
        <w:rPr>
          <w:rFonts w:hint="eastAsia" w:ascii="Times New Roman" w:hAnsi="Times New Roman" w:eastAsia="仿宋_GB2312" w:cs="Times New Roman"/>
          <w:kern w:val="2"/>
          <w:sz w:val="32"/>
          <w:szCs w:val="32"/>
          <w:u w:val="none"/>
          <w:lang w:val="en-US" w:eastAsia="zh-CN"/>
        </w:rPr>
        <w:t>3</w:t>
      </w:r>
      <w:r>
        <w:rPr>
          <w:rFonts w:hint="eastAsia" w:ascii="Times New Roman" w:hAnsi="Times New Roman" w:eastAsia="仿宋_GB2312" w:cs="Times New Roman"/>
          <w:kern w:val="2"/>
          <w:sz w:val="32"/>
          <w:szCs w:val="32"/>
          <w:u w:val="none"/>
        </w:rPr>
        <w:t>）</w:t>
      </w:r>
      <w:r>
        <w:rPr>
          <w:rFonts w:ascii="Times New Roman" w:hAnsi="Times New Roman" w:eastAsia="仿宋_GB2312" w:cs="Times New Roman"/>
          <w:sz w:val="32"/>
          <w:szCs w:val="32"/>
        </w:rPr>
        <w:t>发</w:t>
      </w:r>
      <w:r>
        <w:rPr>
          <w:rFonts w:hint="eastAsia" w:ascii="Times New Roman" w:hAnsi="Times New Roman" w:eastAsia="仿宋_GB2312" w:cs="Times New Roman"/>
          <w:sz w:val="32"/>
          <w:szCs w:val="32"/>
        </w:rPr>
        <w:t>党委</w:t>
      </w:r>
      <w:r>
        <w:rPr>
          <w:rFonts w:ascii="Times New Roman" w:hAnsi="Times New Roman" w:eastAsia="仿宋_GB2312" w:cs="Times New Roman"/>
          <w:sz w:val="32"/>
          <w:szCs w:val="32"/>
        </w:rPr>
        <w:t>组织部邮箱（zzb@bjie.ac.cn）</w:t>
      </w:r>
      <w:r>
        <w:rPr>
          <w:rFonts w:hint="eastAsia" w:ascii="Times New Roman" w:hAnsi="Times New Roman" w:eastAsia="仿宋_GB2312" w:cs="Times New Roman"/>
          <w:kern w:val="2"/>
          <w:sz w:val="32"/>
          <w:szCs w:val="32"/>
          <w:u w:val="none"/>
        </w:rPr>
        <w:t>。</w:t>
      </w:r>
    </w:p>
    <w:p w14:paraId="0DB662C5">
      <w:pPr>
        <w:keepNext w:val="0"/>
        <w:keepLines w:val="0"/>
        <w:pageBreakBefore w:val="0"/>
        <w:numPr>
          <w:ilvl w:val="0"/>
          <w:numId w:val="0"/>
        </w:numPr>
        <w:kinsoku/>
        <w:wordWrap/>
        <w:overflowPunct/>
        <w:autoSpaceDE w:val="0"/>
        <w:autoSpaceDN w:val="0"/>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u w:val="none"/>
        </w:rPr>
      </w:pPr>
      <w:r>
        <w:rPr>
          <w:rFonts w:hint="eastAsia" w:ascii="Times New Roman" w:hAnsi="Times New Roman" w:eastAsia="仿宋_GB2312" w:cs="Times New Roman"/>
          <w:kern w:val="2"/>
          <w:sz w:val="32"/>
          <w:szCs w:val="32"/>
          <w:u w:val="none"/>
          <w:lang w:val="en-US" w:eastAsia="zh-CN"/>
        </w:rPr>
        <w:t>2.</w:t>
      </w:r>
      <w:r>
        <w:rPr>
          <w:rFonts w:hint="eastAsia" w:ascii="Times New Roman" w:hAnsi="Times New Roman" w:eastAsia="仿宋_GB2312" w:cs="Times New Roman"/>
          <w:kern w:val="2"/>
          <w:sz w:val="32"/>
          <w:szCs w:val="32"/>
          <w:u w:val="none"/>
        </w:rPr>
        <w:t>各党总支</w:t>
      </w:r>
      <w:r>
        <w:rPr>
          <w:rFonts w:hint="eastAsia" w:ascii="Times New Roman" w:hAnsi="Times New Roman" w:eastAsia="仿宋_GB2312" w:cs="Times New Roman"/>
          <w:sz w:val="32"/>
          <w:szCs w:val="32"/>
          <w:u w:val="none"/>
        </w:rPr>
        <w:t>准备充分即可组织</w:t>
      </w:r>
      <w:r>
        <w:rPr>
          <w:rFonts w:hint="eastAsia" w:ascii="Times New Roman" w:hAnsi="Times New Roman" w:eastAsia="仿宋_GB2312" w:cs="Times New Roman"/>
          <w:kern w:val="2"/>
          <w:sz w:val="32"/>
          <w:szCs w:val="32"/>
          <w:u w:val="none"/>
        </w:rPr>
        <w:t>党支部书记述职评议考核工作</w:t>
      </w:r>
      <w:r>
        <w:rPr>
          <w:rFonts w:hint="eastAsia" w:ascii="Times New Roman" w:hAnsi="Times New Roman" w:eastAsia="仿宋_GB2312" w:cs="Times New Roman"/>
          <w:sz w:val="32"/>
          <w:szCs w:val="32"/>
          <w:u w:val="none"/>
          <w:lang w:eastAsia="zh-CN"/>
        </w:rPr>
        <w:t>，</w:t>
      </w:r>
      <w:r>
        <w:rPr>
          <w:rFonts w:hint="eastAsia" w:ascii="Times New Roman" w:hAnsi="Times New Roman" w:eastAsia="仿宋_GB2312" w:cs="Times New Roman"/>
          <w:sz w:val="32"/>
          <w:szCs w:val="32"/>
          <w:u w:val="none"/>
        </w:rPr>
        <w:t>不需一级一级压茬实施，</w:t>
      </w:r>
      <w:r>
        <w:rPr>
          <w:rFonts w:hint="eastAsia" w:ascii="Times New Roman" w:hAnsi="Times New Roman" w:eastAsia="仿宋_GB2312" w:cs="Times New Roman"/>
          <w:sz w:val="32"/>
          <w:szCs w:val="32"/>
          <w:u w:val="none"/>
          <w:lang w:val="en-US" w:eastAsia="zh-CN"/>
        </w:rPr>
        <w:t>2026年第一季度</w:t>
      </w:r>
      <w:r>
        <w:rPr>
          <w:rFonts w:hint="eastAsia" w:ascii="Times New Roman" w:hAnsi="Times New Roman" w:eastAsia="仿宋_GB2312" w:cs="Times New Roman"/>
          <w:sz w:val="32"/>
          <w:szCs w:val="32"/>
          <w:u w:val="none"/>
        </w:rPr>
        <w:t>前</w:t>
      </w:r>
      <w:r>
        <w:rPr>
          <w:rFonts w:hint="eastAsia" w:ascii="Times New Roman" w:hAnsi="Times New Roman" w:eastAsia="仿宋_GB2312" w:cs="Times New Roman"/>
          <w:sz w:val="32"/>
          <w:szCs w:val="32"/>
          <w:u w:val="none"/>
          <w:lang w:val="en-US" w:eastAsia="zh-CN"/>
        </w:rPr>
        <w:t>全部</w:t>
      </w:r>
      <w:r>
        <w:rPr>
          <w:rFonts w:hint="eastAsia" w:ascii="Times New Roman" w:hAnsi="Times New Roman" w:eastAsia="仿宋_GB2312" w:cs="Times New Roman"/>
          <w:sz w:val="32"/>
          <w:szCs w:val="32"/>
          <w:u w:val="none"/>
        </w:rPr>
        <w:t>完成</w:t>
      </w:r>
      <w:r>
        <w:rPr>
          <w:rFonts w:hint="eastAsia" w:ascii="Times New Roman" w:hAnsi="Times New Roman" w:eastAsia="仿宋_GB2312" w:cs="Times New Roman"/>
          <w:kern w:val="2"/>
          <w:sz w:val="32"/>
          <w:szCs w:val="32"/>
          <w:u w:val="none"/>
        </w:rPr>
        <w:t>，</w:t>
      </w:r>
      <w:r>
        <w:rPr>
          <w:rFonts w:hint="eastAsia" w:ascii="Times New Roman" w:hAnsi="Times New Roman" w:eastAsia="仿宋_GB2312" w:cs="Times New Roman"/>
          <w:kern w:val="0"/>
          <w:sz w:val="32"/>
          <w:szCs w:val="32"/>
          <w:u w:val="none"/>
          <w:lang w:val="en-US" w:eastAsia="zh-CN"/>
        </w:rPr>
        <w:t>并</w:t>
      </w:r>
      <w:r>
        <w:rPr>
          <w:rFonts w:hint="default" w:ascii="Times New Roman" w:hAnsi="Times New Roman" w:eastAsia="仿宋_GB2312" w:cs="Times New Roman"/>
          <w:kern w:val="0"/>
          <w:sz w:val="32"/>
          <w:szCs w:val="32"/>
          <w:u w:val="none"/>
        </w:rPr>
        <w:t>将在职党支部书记述职评议考核工作结果和问题整改清单（附件</w:t>
      </w:r>
      <w:r>
        <w:rPr>
          <w:rFonts w:hint="eastAsia" w:ascii="Times New Roman" w:hAnsi="Times New Roman" w:eastAsia="仿宋_GB2312" w:cs="Times New Roman"/>
          <w:kern w:val="0"/>
          <w:sz w:val="32"/>
          <w:szCs w:val="32"/>
          <w:u w:val="none"/>
          <w:lang w:val="en-US" w:eastAsia="zh-CN"/>
        </w:rPr>
        <w:t>4</w:t>
      </w:r>
      <w:r>
        <w:rPr>
          <w:rFonts w:hint="default" w:ascii="Times New Roman" w:hAnsi="Times New Roman" w:eastAsia="仿宋_GB2312" w:cs="Times New Roman"/>
          <w:kern w:val="0"/>
          <w:sz w:val="32"/>
          <w:szCs w:val="32"/>
          <w:u w:val="none"/>
        </w:rPr>
        <w:t>）发送至党委组织部邮箱。</w:t>
      </w:r>
    </w:p>
    <w:p w14:paraId="4628757C">
      <w:pPr>
        <w:keepNext w:val="0"/>
        <w:keepLines w:val="0"/>
        <w:pageBreakBefore w:val="0"/>
        <w:numPr>
          <w:ilvl w:val="0"/>
          <w:numId w:val="0"/>
        </w:numPr>
        <w:kinsoku/>
        <w:wordWrap/>
        <w:overflowPunct/>
        <w:autoSpaceDE w:val="0"/>
        <w:autoSpaceDN w:val="0"/>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u w:val="none"/>
        </w:rPr>
      </w:pPr>
      <w:r>
        <w:rPr>
          <w:rFonts w:hint="eastAsia" w:ascii="Times New Roman" w:hAnsi="Times New Roman" w:eastAsia="仿宋_GB2312" w:cs="Times New Roman"/>
          <w:kern w:val="0"/>
          <w:sz w:val="32"/>
          <w:szCs w:val="32"/>
          <w:u w:val="none"/>
          <w:lang w:val="en-US" w:eastAsia="zh-CN"/>
        </w:rPr>
        <w:t>3.</w:t>
      </w:r>
      <w:r>
        <w:rPr>
          <w:rFonts w:hint="default" w:ascii="Times New Roman" w:hAnsi="Times New Roman" w:eastAsia="仿宋_GB2312" w:cs="Times New Roman"/>
          <w:kern w:val="0"/>
          <w:sz w:val="32"/>
          <w:szCs w:val="32"/>
          <w:u w:val="none"/>
        </w:rPr>
        <w:t>学院党委</w:t>
      </w:r>
      <w:r>
        <w:rPr>
          <w:rFonts w:hint="eastAsia" w:ascii="Times New Roman" w:hAnsi="Times New Roman" w:eastAsia="仿宋_GB2312" w:cs="Times New Roman"/>
          <w:kern w:val="0"/>
          <w:sz w:val="32"/>
          <w:szCs w:val="32"/>
          <w:u w:val="none"/>
          <w:lang w:val="en-US" w:eastAsia="zh-CN"/>
        </w:rPr>
        <w:t>将适时</w:t>
      </w:r>
      <w:r>
        <w:rPr>
          <w:rFonts w:hint="default" w:ascii="Times New Roman" w:hAnsi="Times New Roman" w:eastAsia="仿宋_GB2312" w:cs="Times New Roman"/>
          <w:kern w:val="0"/>
          <w:sz w:val="32"/>
          <w:szCs w:val="32"/>
          <w:u w:val="none"/>
        </w:rPr>
        <w:t>审议关于基层党建述职评议考核工作开展情况的相关议题。</w:t>
      </w:r>
    </w:p>
    <w:p w14:paraId="7FA2E84F">
      <w:pPr>
        <w:keepNext w:val="0"/>
        <w:keepLines w:val="0"/>
        <w:pageBreakBefore w:val="0"/>
        <w:kinsoku/>
        <w:wordWrap/>
        <w:overflowPunct/>
        <w:autoSpaceDE w:val="0"/>
        <w:autoSpaceDN w:val="0"/>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u w:val="none"/>
        </w:rPr>
      </w:pPr>
    </w:p>
    <w:p w14:paraId="3BEB3038">
      <w:pPr>
        <w:keepNext w:val="0"/>
        <w:keepLines w:val="0"/>
        <w:pageBreakBefore w:val="0"/>
        <w:kinsoku/>
        <w:wordWrap/>
        <w:overflowPunct/>
        <w:autoSpaceDE w:val="0"/>
        <w:autoSpaceDN w:val="0"/>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kern w:val="0"/>
          <w:sz w:val="32"/>
          <w:szCs w:val="32"/>
          <w:u w:val="none"/>
        </w:rPr>
        <w:t>联系人：王延梅</w:t>
      </w:r>
      <w:r>
        <w:rPr>
          <w:rFonts w:hint="eastAsia" w:ascii="Times New Roman" w:hAnsi="Times New Roman" w:eastAsia="仿宋_GB2312" w:cs="Times New Roman"/>
          <w:kern w:val="0"/>
          <w:sz w:val="32"/>
          <w:szCs w:val="32"/>
          <w:u w:val="none"/>
          <w:lang w:eastAsia="zh-CN"/>
        </w:rPr>
        <w:t>，</w:t>
      </w:r>
      <w:r>
        <w:rPr>
          <w:rFonts w:hint="eastAsia" w:ascii="Times New Roman" w:hAnsi="Times New Roman" w:eastAsia="仿宋_GB2312" w:cs="Times New Roman"/>
          <w:kern w:val="0"/>
          <w:sz w:val="32"/>
          <w:szCs w:val="32"/>
          <w:u w:val="none"/>
          <w:lang w:val="en-US" w:eastAsia="zh-CN"/>
        </w:rPr>
        <w:t>季卫华</w:t>
      </w:r>
      <w:r>
        <w:rPr>
          <w:rFonts w:hint="default" w:ascii="Times New Roman" w:hAnsi="Times New Roman" w:eastAsia="仿宋_GB2312" w:cs="Times New Roman"/>
          <w:kern w:val="0"/>
          <w:sz w:val="32"/>
          <w:szCs w:val="32"/>
          <w:u w:val="none"/>
        </w:rPr>
        <w:t>，82089235，</w:t>
      </w:r>
      <w:r>
        <w:rPr>
          <w:rFonts w:hint="default" w:ascii="Times New Roman" w:hAnsi="Times New Roman" w:eastAsia="宋体" w:cs="Times New Roman"/>
          <w:szCs w:val="20"/>
          <w:u w:val="none"/>
        </w:rPr>
        <w:fldChar w:fldCharType="begin"/>
      </w:r>
      <w:r>
        <w:rPr>
          <w:rFonts w:hint="default" w:ascii="Times New Roman" w:hAnsi="Times New Roman" w:eastAsia="宋体" w:cs="Times New Roman"/>
          <w:szCs w:val="20"/>
          <w:u w:val="none"/>
        </w:rPr>
        <w:instrText xml:space="preserve"> HYPERLINK "mailto:zzb@bjie.ac.cn。" </w:instrText>
      </w:r>
      <w:r>
        <w:rPr>
          <w:rFonts w:hint="default" w:ascii="Times New Roman" w:hAnsi="Times New Roman" w:eastAsia="宋体" w:cs="Times New Roman"/>
          <w:szCs w:val="20"/>
          <w:u w:val="none"/>
        </w:rPr>
        <w:fldChar w:fldCharType="separate"/>
      </w:r>
      <w:r>
        <w:rPr>
          <w:rFonts w:hint="default" w:ascii="Times New Roman" w:hAnsi="Times New Roman" w:eastAsia="仿宋_GB2312" w:cs="Times New Roman"/>
          <w:kern w:val="0"/>
          <w:sz w:val="32"/>
          <w:szCs w:val="32"/>
          <w:u w:val="none"/>
        </w:rPr>
        <w:t>zzb@bjie.ac.cn。</w:t>
      </w:r>
      <w:r>
        <w:rPr>
          <w:rFonts w:hint="default" w:ascii="Times New Roman" w:hAnsi="Times New Roman" w:eastAsia="仿宋_GB2312" w:cs="Times New Roman"/>
          <w:kern w:val="0"/>
          <w:sz w:val="32"/>
          <w:szCs w:val="32"/>
          <w:u w:val="none"/>
        </w:rPr>
        <w:fldChar w:fldCharType="end"/>
      </w:r>
    </w:p>
    <w:p w14:paraId="47505369">
      <w:pPr>
        <w:keepNext w:val="0"/>
        <w:keepLines w:val="0"/>
        <w:pageBreakBefore w:val="0"/>
        <w:kinsoku/>
        <w:wordWrap/>
        <w:overflowPunct/>
        <w:autoSpaceDE w:val="0"/>
        <w:autoSpaceDN w:val="0"/>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u w:val="none"/>
        </w:rPr>
      </w:pPr>
    </w:p>
    <w:p w14:paraId="0A5FB997">
      <w:pPr>
        <w:keepNext w:val="0"/>
        <w:keepLines w:val="0"/>
        <w:pageBreakBefore w:val="0"/>
        <w:kinsoku/>
        <w:wordWrap/>
        <w:overflowPunct/>
        <w:autoSpaceDE w:val="0"/>
        <w:autoSpaceDN w:val="0"/>
        <w:bidi w:val="0"/>
        <w:adjustRightInd/>
        <w:snapToGrid/>
        <w:spacing w:line="560" w:lineRule="exact"/>
        <w:ind w:firstLine="640" w:firstLineChars="200"/>
        <w:textAlignment w:val="auto"/>
        <w:rPr>
          <w:rFonts w:hint="eastAsia"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rPr>
        <w:t>附件：</w:t>
      </w:r>
      <w:r>
        <w:rPr>
          <w:rFonts w:hint="eastAsia" w:eastAsia="仿宋_GB2312" w:cs="Times New Roman"/>
          <w:kern w:val="0"/>
          <w:sz w:val="32"/>
          <w:szCs w:val="32"/>
          <w:u w:val="none"/>
          <w:lang w:val="en-US" w:eastAsia="zh-CN"/>
        </w:rPr>
        <w:t>1.</w:t>
      </w:r>
      <w:r>
        <w:rPr>
          <w:rFonts w:hint="eastAsia" w:ascii="Times New Roman" w:hAnsi="Times New Roman" w:eastAsia="仿宋_GB2312" w:cs="Times New Roman"/>
          <w:kern w:val="0"/>
          <w:sz w:val="32"/>
          <w:szCs w:val="32"/>
          <w:u w:val="none"/>
          <w:lang w:val="en-US" w:eastAsia="zh-CN"/>
        </w:rPr>
        <w:t>2024年度问题整改情况表</w:t>
      </w:r>
    </w:p>
    <w:p w14:paraId="5F1FA5FB">
      <w:pPr>
        <w:keepNext w:val="0"/>
        <w:keepLines w:val="0"/>
        <w:pageBreakBefore w:val="0"/>
        <w:numPr>
          <w:ilvl w:val="0"/>
          <w:numId w:val="0"/>
        </w:numPr>
        <w:kinsoku/>
        <w:wordWrap/>
        <w:overflowPunct/>
        <w:autoSpaceDE w:val="0"/>
        <w:autoSpaceDN w:val="0"/>
        <w:bidi w:val="0"/>
        <w:adjustRightInd/>
        <w:snapToGrid/>
        <w:spacing w:line="560" w:lineRule="exact"/>
        <w:ind w:firstLine="1600" w:firstLineChars="500"/>
        <w:textAlignment w:val="auto"/>
        <w:rPr>
          <w:rFonts w:hint="default" w:ascii="Times New Roman" w:hAnsi="Times New Roman" w:eastAsia="仿宋_GB2312" w:cs="Times New Roman"/>
          <w:kern w:val="0"/>
          <w:sz w:val="32"/>
          <w:szCs w:val="32"/>
          <w:u w:val="none"/>
        </w:rPr>
      </w:pPr>
      <w:r>
        <w:rPr>
          <w:rFonts w:hint="eastAsia" w:eastAsia="仿宋_GB2312" w:cs="Times New Roman"/>
          <w:kern w:val="0"/>
          <w:sz w:val="32"/>
          <w:szCs w:val="32"/>
          <w:u w:val="none"/>
          <w:lang w:val="en-US" w:eastAsia="zh-CN"/>
        </w:rPr>
        <w:t>2.</w:t>
      </w:r>
      <w:r>
        <w:rPr>
          <w:rFonts w:hint="default" w:ascii="Times New Roman" w:hAnsi="Times New Roman" w:eastAsia="仿宋_GB2312" w:cs="Times New Roman"/>
          <w:kern w:val="0"/>
          <w:sz w:val="32"/>
          <w:szCs w:val="32"/>
          <w:u w:val="none"/>
        </w:rPr>
        <w:t>202</w:t>
      </w:r>
      <w:r>
        <w:rPr>
          <w:rFonts w:hint="eastAsia" w:ascii="Times New Roman" w:hAnsi="Times New Roman" w:eastAsia="仿宋_GB2312" w:cs="Times New Roman"/>
          <w:kern w:val="0"/>
          <w:sz w:val="32"/>
          <w:szCs w:val="32"/>
          <w:u w:val="none"/>
          <w:lang w:val="en-US" w:eastAsia="zh-CN"/>
        </w:rPr>
        <w:t>5</w:t>
      </w:r>
      <w:r>
        <w:rPr>
          <w:rFonts w:hint="default" w:ascii="Times New Roman" w:hAnsi="Times New Roman" w:eastAsia="仿宋_GB2312" w:cs="Times New Roman"/>
          <w:kern w:val="0"/>
          <w:sz w:val="32"/>
          <w:szCs w:val="32"/>
          <w:u w:val="none"/>
        </w:rPr>
        <w:t>年</w:t>
      </w:r>
      <w:r>
        <w:rPr>
          <w:rFonts w:hint="eastAsia" w:ascii="Times New Roman" w:hAnsi="Times New Roman" w:eastAsia="仿宋_GB2312" w:cs="Times New Roman"/>
          <w:kern w:val="0"/>
          <w:sz w:val="32"/>
          <w:szCs w:val="32"/>
          <w:u w:val="none"/>
          <w:lang w:val="en-US" w:eastAsia="zh-CN"/>
        </w:rPr>
        <w:t>度</w:t>
      </w:r>
      <w:r>
        <w:rPr>
          <w:rFonts w:hint="default" w:ascii="Times New Roman" w:hAnsi="Times New Roman" w:eastAsia="仿宋_GB2312" w:cs="Times New Roman"/>
          <w:kern w:val="0"/>
          <w:sz w:val="32"/>
          <w:szCs w:val="32"/>
          <w:u w:val="none"/>
        </w:rPr>
        <w:t>基层党建工作述职报告模板</w:t>
      </w:r>
    </w:p>
    <w:p w14:paraId="34FBBB92">
      <w:pPr>
        <w:keepNext w:val="0"/>
        <w:keepLines w:val="0"/>
        <w:pageBreakBefore w:val="0"/>
        <w:numPr>
          <w:ilvl w:val="0"/>
          <w:numId w:val="0"/>
        </w:numPr>
        <w:kinsoku/>
        <w:wordWrap/>
        <w:overflowPunct/>
        <w:autoSpaceDE w:val="0"/>
        <w:autoSpaceDN w:val="0"/>
        <w:bidi w:val="0"/>
        <w:adjustRightInd/>
        <w:snapToGrid/>
        <w:spacing w:line="560" w:lineRule="exact"/>
        <w:ind w:firstLine="1600" w:firstLineChars="500"/>
        <w:textAlignment w:val="auto"/>
        <w:rPr>
          <w:rFonts w:hint="eastAsia" w:ascii="Times New Roman" w:hAnsi="Times New Roman" w:eastAsia="仿宋_GB2312" w:cs="Times New Roman"/>
          <w:kern w:val="0"/>
          <w:sz w:val="32"/>
          <w:szCs w:val="32"/>
          <w:u w:val="none"/>
          <w:lang w:val="en-US" w:eastAsia="zh-CN"/>
        </w:rPr>
      </w:pPr>
      <w:r>
        <w:rPr>
          <w:rFonts w:hint="eastAsia" w:eastAsia="仿宋_GB2312" w:cs="Times New Roman"/>
          <w:kern w:val="0"/>
          <w:sz w:val="32"/>
          <w:szCs w:val="32"/>
          <w:u w:val="none"/>
          <w:lang w:val="en-US" w:eastAsia="zh-CN"/>
        </w:rPr>
        <w:t>3.</w:t>
      </w:r>
      <w:r>
        <w:rPr>
          <w:rFonts w:hint="eastAsia" w:ascii="Times New Roman" w:hAnsi="Times New Roman" w:eastAsia="仿宋_GB2312" w:cs="Times New Roman"/>
          <w:kern w:val="0"/>
          <w:sz w:val="32"/>
          <w:szCs w:val="32"/>
          <w:u w:val="none"/>
          <w:lang w:val="en-US" w:eastAsia="zh-CN"/>
        </w:rPr>
        <w:t>2025年度二级党组织书记抓党建工作特色</w:t>
      </w:r>
    </w:p>
    <w:p w14:paraId="539456CD">
      <w:pPr>
        <w:keepNext w:val="0"/>
        <w:keepLines w:val="0"/>
        <w:pageBreakBefore w:val="0"/>
        <w:numPr>
          <w:ilvl w:val="0"/>
          <w:numId w:val="0"/>
        </w:numPr>
        <w:kinsoku/>
        <w:wordWrap/>
        <w:overflowPunct/>
        <w:autoSpaceDE w:val="0"/>
        <w:autoSpaceDN w:val="0"/>
        <w:bidi w:val="0"/>
        <w:adjustRightInd/>
        <w:snapToGrid/>
        <w:spacing w:line="560" w:lineRule="exact"/>
        <w:ind w:firstLine="1920" w:firstLineChars="600"/>
        <w:textAlignment w:val="auto"/>
        <w:rPr>
          <w:rFonts w:hint="default" w:ascii="Times New Roman" w:hAnsi="Times New Roman" w:eastAsia="仿宋_GB2312" w:cs="Times New Roman"/>
          <w:kern w:val="0"/>
          <w:sz w:val="32"/>
          <w:szCs w:val="32"/>
          <w:u w:val="none"/>
        </w:rPr>
      </w:pPr>
      <w:r>
        <w:rPr>
          <w:rFonts w:hint="eastAsia" w:ascii="Times New Roman" w:hAnsi="Times New Roman" w:eastAsia="仿宋_GB2312" w:cs="Times New Roman"/>
          <w:kern w:val="0"/>
          <w:sz w:val="32"/>
          <w:szCs w:val="32"/>
          <w:u w:val="none"/>
          <w:lang w:val="en-US" w:eastAsia="zh-CN"/>
        </w:rPr>
        <w:t>亮点与问题不足材料</w:t>
      </w:r>
    </w:p>
    <w:p w14:paraId="14716EA9">
      <w:pPr>
        <w:keepNext w:val="0"/>
        <w:keepLines w:val="0"/>
        <w:pageBreakBefore w:val="0"/>
        <w:numPr>
          <w:ilvl w:val="0"/>
          <w:numId w:val="0"/>
        </w:numPr>
        <w:kinsoku/>
        <w:wordWrap/>
        <w:overflowPunct/>
        <w:autoSpaceDE w:val="0"/>
        <w:autoSpaceDN w:val="0"/>
        <w:bidi w:val="0"/>
        <w:adjustRightInd/>
        <w:snapToGrid/>
        <w:spacing w:line="560" w:lineRule="exact"/>
        <w:ind w:firstLine="1600" w:firstLineChars="500"/>
        <w:textAlignment w:val="auto"/>
        <w:rPr>
          <w:rFonts w:hint="default" w:ascii="Times New Roman" w:hAnsi="Times New Roman" w:eastAsia="仿宋_GB2312" w:cs="Times New Roman"/>
          <w:kern w:val="0"/>
          <w:sz w:val="32"/>
          <w:szCs w:val="32"/>
          <w:u w:val="none"/>
        </w:rPr>
      </w:pPr>
      <w:r>
        <w:rPr>
          <w:rFonts w:hint="eastAsia" w:eastAsia="仿宋_GB2312" w:cs="Times New Roman"/>
          <w:kern w:val="0"/>
          <w:sz w:val="32"/>
          <w:szCs w:val="32"/>
          <w:u w:val="none"/>
          <w:lang w:val="en-US" w:eastAsia="zh-CN"/>
        </w:rPr>
        <w:t>4.</w:t>
      </w:r>
      <w:r>
        <w:rPr>
          <w:rFonts w:hint="default" w:ascii="Times New Roman" w:hAnsi="Times New Roman" w:eastAsia="仿宋_GB2312" w:cs="Times New Roman"/>
          <w:kern w:val="0"/>
          <w:sz w:val="32"/>
          <w:szCs w:val="32"/>
          <w:u w:val="none"/>
        </w:rPr>
        <w:t>202</w:t>
      </w:r>
      <w:r>
        <w:rPr>
          <w:rFonts w:hint="eastAsia" w:ascii="Times New Roman" w:hAnsi="Times New Roman" w:eastAsia="仿宋_GB2312" w:cs="Times New Roman"/>
          <w:kern w:val="0"/>
          <w:sz w:val="32"/>
          <w:szCs w:val="32"/>
          <w:u w:val="none"/>
          <w:lang w:val="en-US" w:eastAsia="zh-CN"/>
        </w:rPr>
        <w:t>5</w:t>
      </w:r>
      <w:r>
        <w:rPr>
          <w:rFonts w:hint="default" w:ascii="Times New Roman" w:hAnsi="Times New Roman" w:eastAsia="仿宋_GB2312" w:cs="Times New Roman"/>
          <w:kern w:val="0"/>
          <w:sz w:val="32"/>
          <w:szCs w:val="32"/>
          <w:u w:val="none"/>
        </w:rPr>
        <w:t>年度在职党支部书记评议考核结果</w:t>
      </w:r>
    </w:p>
    <w:p w14:paraId="488EA028">
      <w:pPr>
        <w:keepNext w:val="0"/>
        <w:keepLines w:val="0"/>
        <w:pageBreakBefore w:val="0"/>
        <w:numPr>
          <w:ilvl w:val="0"/>
          <w:numId w:val="0"/>
        </w:numPr>
        <w:kinsoku/>
        <w:wordWrap/>
        <w:overflowPunct/>
        <w:autoSpaceDE w:val="0"/>
        <w:autoSpaceDN w:val="0"/>
        <w:bidi w:val="0"/>
        <w:adjustRightInd/>
        <w:snapToGrid/>
        <w:spacing w:line="560" w:lineRule="exact"/>
        <w:ind w:firstLine="1920" w:firstLineChars="600"/>
        <w:textAlignment w:val="auto"/>
        <w:rPr>
          <w:rFonts w:hint="default" w:ascii="Times New Roman" w:hAnsi="Times New Roman" w:eastAsia="仿宋_GB2312" w:cs="Times New Roman"/>
          <w:kern w:val="0"/>
          <w:sz w:val="32"/>
          <w:szCs w:val="32"/>
          <w:u w:val="none"/>
        </w:rPr>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8" w:header="851" w:footer="992" w:gutter="0"/>
          <w:pgNumType w:fmt="numberInDash"/>
          <w:cols w:space="720" w:num="1"/>
          <w:docGrid w:type="linesAndChars" w:linePitch="318" w:charSpace="0"/>
        </w:sectPr>
      </w:pPr>
      <w:r>
        <w:rPr>
          <w:rFonts w:hint="default" w:ascii="Times New Roman" w:hAnsi="Times New Roman" w:eastAsia="仿宋_GB2312" w:cs="Times New Roman"/>
          <w:kern w:val="0"/>
          <w:sz w:val="32"/>
          <w:szCs w:val="32"/>
          <w:u w:val="none"/>
        </w:rPr>
        <w:t>和问题整改清单</w:t>
      </w:r>
    </w:p>
    <w:p w14:paraId="78D1B9C9">
      <w:pPr>
        <w:keepNext w:val="0"/>
        <w:keepLines w:val="0"/>
        <w:pageBreakBefore w:val="0"/>
        <w:widowControl/>
        <w:kinsoku/>
        <w:wordWrap/>
        <w:overflowPunct/>
        <w:autoSpaceDE w:val="0"/>
        <w:autoSpaceDN w:val="0"/>
        <w:bidi w:val="0"/>
        <w:adjustRightInd/>
        <w:snapToGrid/>
        <w:spacing w:line="560" w:lineRule="exact"/>
        <w:textAlignment w:val="auto"/>
        <w:rPr>
          <w:rFonts w:hint="default" w:ascii="Times New Roman" w:hAnsi="Times New Roman" w:eastAsia="黑体" w:cs="Times New Roman"/>
          <w:color w:val="000000"/>
          <w:kern w:val="0"/>
          <w:sz w:val="32"/>
          <w:szCs w:val="32"/>
          <w:u w:val="none"/>
          <w:lang w:bidi="ar"/>
        </w:rPr>
      </w:pPr>
      <w:r>
        <w:rPr>
          <w:rFonts w:hint="default" w:ascii="Times New Roman" w:hAnsi="Times New Roman" w:eastAsia="黑体" w:cs="Times New Roman"/>
          <w:color w:val="000000"/>
          <w:kern w:val="0"/>
          <w:sz w:val="32"/>
          <w:szCs w:val="32"/>
          <w:u w:val="none"/>
          <w:lang w:bidi="ar"/>
        </w:rPr>
        <w:t>附件</w:t>
      </w:r>
      <w:r>
        <w:rPr>
          <w:rFonts w:hint="default" w:ascii="Times New Roman" w:hAnsi="Times New Roman" w:eastAsia="黑体" w:cs="Times New Roman"/>
          <w:color w:val="000000"/>
          <w:kern w:val="0"/>
          <w:sz w:val="32"/>
          <w:szCs w:val="32"/>
          <w:u w:val="none"/>
          <w:lang w:val="en-US" w:eastAsia="zh-CN" w:bidi="ar"/>
        </w:rPr>
        <w:t>1</w:t>
      </w:r>
      <w:r>
        <w:rPr>
          <w:rFonts w:hint="default" w:ascii="Times New Roman" w:hAnsi="Times New Roman" w:eastAsia="黑体" w:cs="Times New Roman"/>
          <w:color w:val="000000"/>
          <w:kern w:val="0"/>
          <w:sz w:val="32"/>
          <w:szCs w:val="32"/>
          <w:u w:val="none"/>
          <w:lang w:bidi="ar"/>
        </w:rPr>
        <w:t xml:space="preserve"> </w:t>
      </w:r>
    </w:p>
    <w:p w14:paraId="55D920BA">
      <w:pPr>
        <w:keepNext w:val="0"/>
        <w:keepLines w:val="0"/>
        <w:pageBreakBefore w:val="0"/>
        <w:kinsoku/>
        <w:wordWrap/>
        <w:overflowPunct/>
        <w:autoSpaceDE w:val="0"/>
        <w:autoSpaceDN w:val="0"/>
        <w:bidi w:val="0"/>
        <w:adjustRightInd/>
        <w:snapToGrid/>
        <w:spacing w:line="560" w:lineRule="exact"/>
        <w:jc w:val="center"/>
        <w:textAlignment w:val="auto"/>
        <w:rPr>
          <w:rFonts w:hint="eastAsia" w:ascii="Times New Roman" w:hAnsi="Times New Roman" w:eastAsia="方正小标宋简体" w:cs="Times New Roman"/>
          <w:bCs/>
          <w:kern w:val="36"/>
          <w:sz w:val="44"/>
          <w:szCs w:val="32"/>
          <w:u w:val="none"/>
          <w:lang w:val="en-US" w:eastAsia="zh-CN"/>
        </w:rPr>
      </w:pPr>
    </w:p>
    <w:p w14:paraId="72FB5B3E">
      <w:pPr>
        <w:keepNext w:val="0"/>
        <w:keepLines w:val="0"/>
        <w:pageBreakBefore w:val="0"/>
        <w:kinsoku/>
        <w:wordWrap/>
        <w:overflowPunct/>
        <w:autoSpaceDE w:val="0"/>
        <w:autoSpaceDN w:val="0"/>
        <w:bidi w:val="0"/>
        <w:adjustRightInd/>
        <w:snapToGrid/>
        <w:spacing w:line="560" w:lineRule="exact"/>
        <w:jc w:val="center"/>
        <w:textAlignment w:val="auto"/>
        <w:rPr>
          <w:rFonts w:hint="eastAsia" w:ascii="Times New Roman" w:hAnsi="Times New Roman" w:eastAsia="方正小标宋简体" w:cs="Times New Roman"/>
          <w:bCs/>
          <w:kern w:val="36"/>
          <w:sz w:val="44"/>
          <w:szCs w:val="32"/>
          <w:u w:val="none"/>
          <w:lang w:val="en-US" w:eastAsia="zh-CN"/>
        </w:rPr>
      </w:pPr>
      <w:r>
        <w:rPr>
          <w:rFonts w:hint="eastAsia" w:ascii="Times New Roman" w:hAnsi="Times New Roman" w:eastAsia="方正小标宋简体" w:cs="Times New Roman"/>
          <w:bCs/>
          <w:kern w:val="36"/>
          <w:sz w:val="44"/>
          <w:szCs w:val="32"/>
          <w:u w:val="none"/>
          <w:lang w:val="en-US" w:eastAsia="zh-CN"/>
        </w:rPr>
        <w:t>2024年度学院二级党组织书记</w:t>
      </w:r>
    </w:p>
    <w:p w14:paraId="66BDEC8E">
      <w:pPr>
        <w:keepNext w:val="0"/>
        <w:keepLines w:val="0"/>
        <w:pageBreakBefore w:val="0"/>
        <w:kinsoku/>
        <w:wordWrap/>
        <w:overflowPunct/>
        <w:autoSpaceDE w:val="0"/>
        <w:autoSpaceDN w:val="0"/>
        <w:bidi w:val="0"/>
        <w:adjustRightInd/>
        <w:snapToGrid/>
        <w:spacing w:line="560" w:lineRule="exact"/>
        <w:jc w:val="center"/>
        <w:textAlignment w:val="auto"/>
        <w:rPr>
          <w:rFonts w:hint="eastAsia" w:ascii="Times New Roman" w:hAnsi="Times New Roman" w:eastAsia="方正小标宋简体" w:cs="Times New Roman"/>
          <w:bCs/>
          <w:kern w:val="36"/>
          <w:sz w:val="44"/>
          <w:szCs w:val="32"/>
          <w:u w:val="none"/>
          <w:lang w:val="en-US" w:eastAsia="zh-CN"/>
        </w:rPr>
      </w:pPr>
      <w:r>
        <w:rPr>
          <w:rFonts w:hint="eastAsia" w:ascii="Times New Roman" w:hAnsi="Times New Roman" w:eastAsia="方正小标宋简体" w:cs="Times New Roman"/>
          <w:bCs/>
          <w:kern w:val="36"/>
          <w:sz w:val="44"/>
          <w:szCs w:val="32"/>
          <w:u w:val="none"/>
          <w:lang w:val="en-US" w:eastAsia="zh-CN"/>
        </w:rPr>
        <w:t>基层党建述职反馈的问题整改情况表</w:t>
      </w:r>
    </w:p>
    <w:p w14:paraId="18D417E4">
      <w:pPr>
        <w:keepNext w:val="0"/>
        <w:keepLines w:val="0"/>
        <w:pageBreakBefore w:val="0"/>
        <w:kinsoku/>
        <w:wordWrap/>
        <w:overflowPunct/>
        <w:autoSpaceDE w:val="0"/>
        <w:autoSpaceDN w:val="0"/>
        <w:bidi w:val="0"/>
        <w:adjustRightInd/>
        <w:snapToGrid/>
        <w:spacing w:line="560" w:lineRule="exact"/>
        <w:jc w:val="center"/>
        <w:textAlignment w:val="auto"/>
        <w:rPr>
          <w:rFonts w:hint="eastAsia" w:ascii="Times New Roman" w:hAnsi="Times New Roman" w:eastAsia="方正小标宋简体" w:cs="Times New Roman"/>
          <w:bCs/>
          <w:kern w:val="36"/>
          <w:sz w:val="44"/>
          <w:szCs w:val="32"/>
          <w:u w:val="none"/>
          <w:lang w:val="en-US" w:eastAsia="zh-CN"/>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8"/>
        <w:gridCol w:w="3945"/>
        <w:gridCol w:w="4077"/>
      </w:tblGrid>
      <w:tr w14:paraId="47804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0"/>
            <w:vAlign w:val="top"/>
          </w:tcPr>
          <w:p w14:paraId="00C00CAD">
            <w:pPr>
              <w:keepNext w:val="0"/>
              <w:keepLines w:val="0"/>
              <w:pageBreakBefore w:val="0"/>
              <w:widowControl/>
              <w:kinsoku/>
              <w:wordWrap/>
              <w:overflowPunct/>
              <w:autoSpaceDE w:val="0"/>
              <w:autoSpaceDN w:val="0"/>
              <w:bidi w:val="0"/>
              <w:adjustRightInd/>
              <w:snapToGrid/>
              <w:spacing w:line="560" w:lineRule="exact"/>
              <w:jc w:val="center"/>
              <w:textAlignment w:val="auto"/>
              <w:rPr>
                <w:rFonts w:hint="default" w:ascii="Times New Roman" w:hAnsi="Times New Roman" w:eastAsia="黑体" w:cs="Times New Roman"/>
                <w:color w:val="000000"/>
                <w:kern w:val="0"/>
                <w:sz w:val="32"/>
                <w:szCs w:val="32"/>
                <w:u w:val="none"/>
                <w:lang w:val="en-US" w:eastAsia="zh-CN" w:bidi="ar"/>
              </w:rPr>
            </w:pPr>
            <w:r>
              <w:rPr>
                <w:rFonts w:hint="eastAsia" w:ascii="Times New Roman" w:hAnsi="Times New Roman" w:eastAsia="黑体" w:cs="Times New Roman"/>
                <w:color w:val="000000"/>
                <w:kern w:val="0"/>
                <w:sz w:val="32"/>
                <w:szCs w:val="32"/>
                <w:u w:val="none"/>
                <w:lang w:val="en-US" w:eastAsia="zh-CN" w:bidi="ar"/>
              </w:rPr>
              <w:t>序号</w:t>
            </w:r>
          </w:p>
        </w:tc>
        <w:tc>
          <w:tcPr>
            <w:tcW w:w="3945" w:type="dxa"/>
            <w:noWrap w:val="0"/>
            <w:vAlign w:val="top"/>
          </w:tcPr>
          <w:p w14:paraId="07A7D58D">
            <w:pPr>
              <w:keepNext w:val="0"/>
              <w:keepLines w:val="0"/>
              <w:pageBreakBefore w:val="0"/>
              <w:widowControl/>
              <w:kinsoku/>
              <w:wordWrap/>
              <w:overflowPunct/>
              <w:autoSpaceDE w:val="0"/>
              <w:autoSpaceDN w:val="0"/>
              <w:bidi w:val="0"/>
              <w:adjustRightInd/>
              <w:snapToGrid/>
              <w:spacing w:line="560" w:lineRule="exact"/>
              <w:jc w:val="center"/>
              <w:textAlignment w:val="auto"/>
              <w:rPr>
                <w:rFonts w:hint="default" w:ascii="Times New Roman" w:hAnsi="Times New Roman" w:eastAsia="黑体" w:cs="Times New Roman"/>
                <w:color w:val="000000"/>
                <w:kern w:val="0"/>
                <w:sz w:val="32"/>
                <w:szCs w:val="32"/>
                <w:u w:val="none"/>
                <w:lang w:val="en-US" w:eastAsia="zh-CN" w:bidi="ar"/>
              </w:rPr>
            </w:pPr>
            <w:r>
              <w:rPr>
                <w:rFonts w:hint="eastAsia" w:ascii="Times New Roman" w:hAnsi="Times New Roman" w:eastAsia="黑体" w:cs="Times New Roman"/>
                <w:color w:val="000000"/>
                <w:kern w:val="0"/>
                <w:sz w:val="32"/>
                <w:szCs w:val="32"/>
                <w:u w:val="none"/>
                <w:lang w:val="en-US" w:eastAsia="zh-CN" w:bidi="ar"/>
              </w:rPr>
              <w:t>问题描述</w:t>
            </w:r>
          </w:p>
        </w:tc>
        <w:tc>
          <w:tcPr>
            <w:tcW w:w="4077" w:type="dxa"/>
            <w:noWrap w:val="0"/>
            <w:vAlign w:val="top"/>
          </w:tcPr>
          <w:p w14:paraId="418004B6">
            <w:pPr>
              <w:keepNext w:val="0"/>
              <w:keepLines w:val="0"/>
              <w:pageBreakBefore w:val="0"/>
              <w:widowControl/>
              <w:kinsoku/>
              <w:wordWrap/>
              <w:overflowPunct/>
              <w:autoSpaceDE w:val="0"/>
              <w:autoSpaceDN w:val="0"/>
              <w:bidi w:val="0"/>
              <w:adjustRightInd/>
              <w:snapToGrid/>
              <w:spacing w:line="560" w:lineRule="exact"/>
              <w:jc w:val="center"/>
              <w:textAlignment w:val="auto"/>
              <w:rPr>
                <w:rFonts w:hint="default" w:ascii="Times New Roman" w:hAnsi="Times New Roman" w:eastAsia="黑体" w:cs="Times New Roman"/>
                <w:color w:val="000000"/>
                <w:kern w:val="0"/>
                <w:sz w:val="32"/>
                <w:szCs w:val="32"/>
                <w:u w:val="none"/>
                <w:lang w:val="en-US" w:eastAsia="zh-CN" w:bidi="ar"/>
              </w:rPr>
            </w:pPr>
            <w:r>
              <w:rPr>
                <w:rFonts w:hint="eastAsia" w:ascii="Times New Roman" w:hAnsi="Times New Roman" w:eastAsia="黑体" w:cs="Times New Roman"/>
                <w:color w:val="000000"/>
                <w:kern w:val="0"/>
                <w:sz w:val="32"/>
                <w:szCs w:val="32"/>
                <w:u w:val="none"/>
                <w:lang w:val="en-US" w:eastAsia="zh-CN" w:bidi="ar"/>
              </w:rPr>
              <w:t>整改完成情况</w:t>
            </w:r>
          </w:p>
        </w:tc>
      </w:tr>
      <w:tr w14:paraId="119CF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0"/>
            <w:vAlign w:val="top"/>
          </w:tcPr>
          <w:p w14:paraId="56D0B30B">
            <w:pPr>
              <w:keepNext w:val="0"/>
              <w:keepLines w:val="0"/>
              <w:pageBreakBefore w:val="0"/>
              <w:widowControl/>
              <w:kinsoku/>
              <w:wordWrap/>
              <w:overflowPunct/>
              <w:autoSpaceDE w:val="0"/>
              <w:autoSpaceDN w:val="0"/>
              <w:bidi w:val="0"/>
              <w:adjustRightInd/>
              <w:snapToGrid/>
              <w:spacing w:line="560" w:lineRule="exact"/>
              <w:ind w:firstLine="640" w:firstLineChars="200"/>
              <w:textAlignment w:val="auto"/>
              <w:rPr>
                <w:rFonts w:hint="eastAsia" w:ascii="Times New Roman" w:hAnsi="Times New Roman" w:eastAsia="仿宋_GB2312" w:cs="Times New Roman"/>
                <w:sz w:val="32"/>
                <w:szCs w:val="32"/>
                <w:u w:val="none"/>
                <w:lang w:val="en-US" w:eastAsia="zh-CN"/>
              </w:rPr>
            </w:pPr>
          </w:p>
        </w:tc>
        <w:tc>
          <w:tcPr>
            <w:tcW w:w="3945" w:type="dxa"/>
            <w:noWrap w:val="0"/>
            <w:vAlign w:val="top"/>
          </w:tcPr>
          <w:p w14:paraId="45DB1AF7">
            <w:pPr>
              <w:keepNext w:val="0"/>
              <w:keepLines w:val="0"/>
              <w:pageBreakBefore w:val="0"/>
              <w:widowControl/>
              <w:kinsoku/>
              <w:wordWrap/>
              <w:overflowPunct/>
              <w:autoSpaceDE w:val="0"/>
              <w:autoSpaceDN w:val="0"/>
              <w:bidi w:val="0"/>
              <w:adjustRightInd/>
              <w:snapToGrid/>
              <w:spacing w:line="560" w:lineRule="exact"/>
              <w:ind w:firstLine="640" w:firstLineChars="200"/>
              <w:textAlignment w:val="auto"/>
              <w:rPr>
                <w:rFonts w:hint="eastAsia" w:ascii="Times New Roman" w:hAnsi="Times New Roman" w:eastAsia="仿宋_GB2312" w:cs="Times New Roman"/>
                <w:sz w:val="32"/>
                <w:szCs w:val="32"/>
                <w:u w:val="none"/>
                <w:lang w:val="en-US" w:eastAsia="zh-CN"/>
              </w:rPr>
            </w:pPr>
          </w:p>
        </w:tc>
        <w:tc>
          <w:tcPr>
            <w:tcW w:w="4077" w:type="dxa"/>
            <w:noWrap w:val="0"/>
            <w:vAlign w:val="top"/>
          </w:tcPr>
          <w:p w14:paraId="1625380A">
            <w:pPr>
              <w:keepNext w:val="0"/>
              <w:keepLines w:val="0"/>
              <w:pageBreakBefore w:val="0"/>
              <w:widowControl/>
              <w:kinsoku/>
              <w:wordWrap/>
              <w:overflowPunct/>
              <w:autoSpaceDE w:val="0"/>
              <w:autoSpaceDN w:val="0"/>
              <w:bidi w:val="0"/>
              <w:adjustRightInd/>
              <w:snapToGrid/>
              <w:spacing w:line="560" w:lineRule="exact"/>
              <w:ind w:firstLine="640" w:firstLineChars="200"/>
              <w:textAlignment w:val="auto"/>
              <w:rPr>
                <w:rFonts w:hint="eastAsia" w:ascii="Times New Roman" w:hAnsi="Times New Roman" w:eastAsia="仿宋_GB2312" w:cs="Times New Roman"/>
                <w:sz w:val="32"/>
                <w:szCs w:val="32"/>
                <w:u w:val="none"/>
                <w:lang w:val="en-US" w:eastAsia="zh-CN"/>
              </w:rPr>
            </w:pPr>
          </w:p>
        </w:tc>
      </w:tr>
      <w:tr w14:paraId="69A73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0"/>
            <w:vAlign w:val="top"/>
          </w:tcPr>
          <w:p w14:paraId="5FE64432">
            <w:pPr>
              <w:keepNext w:val="0"/>
              <w:keepLines w:val="0"/>
              <w:pageBreakBefore w:val="0"/>
              <w:widowControl/>
              <w:kinsoku/>
              <w:wordWrap/>
              <w:overflowPunct/>
              <w:autoSpaceDE w:val="0"/>
              <w:autoSpaceDN w:val="0"/>
              <w:bidi w:val="0"/>
              <w:adjustRightInd/>
              <w:snapToGrid/>
              <w:spacing w:line="560" w:lineRule="exact"/>
              <w:ind w:firstLine="640" w:firstLineChars="200"/>
              <w:textAlignment w:val="auto"/>
              <w:rPr>
                <w:rFonts w:hint="eastAsia" w:ascii="Times New Roman" w:hAnsi="Times New Roman" w:eastAsia="仿宋_GB2312" w:cs="Times New Roman"/>
                <w:sz w:val="32"/>
                <w:szCs w:val="32"/>
                <w:u w:val="none"/>
                <w:lang w:val="en-US" w:eastAsia="zh-CN"/>
              </w:rPr>
            </w:pPr>
          </w:p>
        </w:tc>
        <w:tc>
          <w:tcPr>
            <w:tcW w:w="3945" w:type="dxa"/>
            <w:noWrap w:val="0"/>
            <w:vAlign w:val="top"/>
          </w:tcPr>
          <w:p w14:paraId="3F71389B">
            <w:pPr>
              <w:keepNext w:val="0"/>
              <w:keepLines w:val="0"/>
              <w:pageBreakBefore w:val="0"/>
              <w:widowControl/>
              <w:kinsoku/>
              <w:wordWrap/>
              <w:overflowPunct/>
              <w:autoSpaceDE w:val="0"/>
              <w:autoSpaceDN w:val="0"/>
              <w:bidi w:val="0"/>
              <w:adjustRightInd/>
              <w:snapToGrid/>
              <w:spacing w:line="560" w:lineRule="exact"/>
              <w:ind w:firstLine="640" w:firstLineChars="200"/>
              <w:textAlignment w:val="auto"/>
              <w:rPr>
                <w:rFonts w:hint="eastAsia" w:ascii="Times New Roman" w:hAnsi="Times New Roman" w:eastAsia="仿宋_GB2312" w:cs="Times New Roman"/>
                <w:sz w:val="32"/>
                <w:szCs w:val="32"/>
                <w:u w:val="none"/>
                <w:lang w:val="en-US" w:eastAsia="zh-CN"/>
              </w:rPr>
            </w:pPr>
          </w:p>
        </w:tc>
        <w:tc>
          <w:tcPr>
            <w:tcW w:w="4077" w:type="dxa"/>
            <w:noWrap w:val="0"/>
            <w:vAlign w:val="top"/>
          </w:tcPr>
          <w:p w14:paraId="2D02384E">
            <w:pPr>
              <w:keepNext w:val="0"/>
              <w:keepLines w:val="0"/>
              <w:pageBreakBefore w:val="0"/>
              <w:widowControl/>
              <w:kinsoku/>
              <w:wordWrap/>
              <w:overflowPunct/>
              <w:autoSpaceDE w:val="0"/>
              <w:autoSpaceDN w:val="0"/>
              <w:bidi w:val="0"/>
              <w:adjustRightInd/>
              <w:snapToGrid/>
              <w:spacing w:line="560" w:lineRule="exact"/>
              <w:ind w:firstLine="640" w:firstLineChars="200"/>
              <w:textAlignment w:val="auto"/>
              <w:rPr>
                <w:rFonts w:hint="eastAsia" w:ascii="Times New Roman" w:hAnsi="Times New Roman" w:eastAsia="仿宋_GB2312" w:cs="Times New Roman"/>
                <w:sz w:val="32"/>
                <w:szCs w:val="32"/>
                <w:u w:val="none"/>
                <w:lang w:val="en-US" w:eastAsia="zh-CN"/>
              </w:rPr>
            </w:pPr>
          </w:p>
        </w:tc>
      </w:tr>
      <w:tr w14:paraId="60C47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0"/>
            <w:vAlign w:val="top"/>
          </w:tcPr>
          <w:p w14:paraId="31A4653A">
            <w:pPr>
              <w:keepNext w:val="0"/>
              <w:keepLines w:val="0"/>
              <w:pageBreakBefore w:val="0"/>
              <w:widowControl/>
              <w:kinsoku/>
              <w:wordWrap/>
              <w:overflowPunct/>
              <w:autoSpaceDE w:val="0"/>
              <w:autoSpaceDN w:val="0"/>
              <w:bidi w:val="0"/>
              <w:adjustRightInd/>
              <w:snapToGrid/>
              <w:spacing w:line="560" w:lineRule="exact"/>
              <w:ind w:firstLine="640" w:firstLineChars="200"/>
              <w:textAlignment w:val="auto"/>
              <w:rPr>
                <w:rFonts w:hint="eastAsia" w:ascii="Times New Roman" w:hAnsi="Times New Roman" w:eastAsia="仿宋_GB2312" w:cs="Times New Roman"/>
                <w:sz w:val="32"/>
                <w:szCs w:val="32"/>
                <w:u w:val="none"/>
                <w:lang w:val="en-US" w:eastAsia="zh-CN"/>
              </w:rPr>
            </w:pPr>
          </w:p>
        </w:tc>
        <w:tc>
          <w:tcPr>
            <w:tcW w:w="3945" w:type="dxa"/>
            <w:noWrap w:val="0"/>
            <w:vAlign w:val="top"/>
          </w:tcPr>
          <w:p w14:paraId="0124AF8D">
            <w:pPr>
              <w:keepNext w:val="0"/>
              <w:keepLines w:val="0"/>
              <w:pageBreakBefore w:val="0"/>
              <w:widowControl/>
              <w:kinsoku/>
              <w:wordWrap/>
              <w:overflowPunct/>
              <w:autoSpaceDE w:val="0"/>
              <w:autoSpaceDN w:val="0"/>
              <w:bidi w:val="0"/>
              <w:adjustRightInd/>
              <w:snapToGrid/>
              <w:spacing w:line="560" w:lineRule="exact"/>
              <w:ind w:firstLine="640" w:firstLineChars="200"/>
              <w:textAlignment w:val="auto"/>
              <w:rPr>
                <w:rFonts w:hint="eastAsia" w:ascii="Times New Roman" w:hAnsi="Times New Roman" w:eastAsia="仿宋_GB2312" w:cs="Times New Roman"/>
                <w:sz w:val="32"/>
                <w:szCs w:val="32"/>
                <w:u w:val="none"/>
                <w:lang w:val="en-US" w:eastAsia="zh-CN"/>
              </w:rPr>
            </w:pPr>
          </w:p>
        </w:tc>
        <w:tc>
          <w:tcPr>
            <w:tcW w:w="4077" w:type="dxa"/>
            <w:noWrap w:val="0"/>
            <w:vAlign w:val="top"/>
          </w:tcPr>
          <w:p w14:paraId="78AFD244">
            <w:pPr>
              <w:keepNext w:val="0"/>
              <w:keepLines w:val="0"/>
              <w:pageBreakBefore w:val="0"/>
              <w:widowControl/>
              <w:kinsoku/>
              <w:wordWrap/>
              <w:overflowPunct/>
              <w:autoSpaceDE w:val="0"/>
              <w:autoSpaceDN w:val="0"/>
              <w:bidi w:val="0"/>
              <w:adjustRightInd/>
              <w:snapToGrid/>
              <w:spacing w:line="560" w:lineRule="exact"/>
              <w:ind w:firstLine="640" w:firstLineChars="200"/>
              <w:textAlignment w:val="auto"/>
              <w:rPr>
                <w:rFonts w:hint="eastAsia" w:ascii="Times New Roman" w:hAnsi="Times New Roman" w:eastAsia="仿宋_GB2312" w:cs="Times New Roman"/>
                <w:sz w:val="32"/>
                <w:szCs w:val="32"/>
                <w:u w:val="none"/>
                <w:lang w:val="en-US" w:eastAsia="zh-CN"/>
              </w:rPr>
            </w:pPr>
          </w:p>
        </w:tc>
      </w:tr>
      <w:tr w14:paraId="6F7A0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3"/>
            <w:noWrap w:val="0"/>
            <w:vAlign w:val="top"/>
          </w:tcPr>
          <w:p w14:paraId="6AE99EE0">
            <w:pPr>
              <w:keepNext w:val="0"/>
              <w:keepLines w:val="0"/>
              <w:pageBreakBefore w:val="0"/>
              <w:widowControl/>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32"/>
                <w:szCs w:val="32"/>
                <w:u w:val="none"/>
                <w:lang w:val="en-US" w:eastAsia="zh-CN"/>
              </w:rPr>
            </w:pPr>
            <w:r>
              <w:rPr>
                <w:rFonts w:hint="eastAsia" w:ascii="仿宋_GB2312" w:hAnsi="仿宋_GB2312" w:eastAsia="仿宋_GB2312" w:cs="仿宋_GB2312"/>
                <w:sz w:val="28"/>
                <w:szCs w:val="28"/>
                <w:u w:val="none"/>
                <w:lang w:val="en-US" w:eastAsia="zh-CN"/>
              </w:rPr>
              <w:t>备注：1.对照2024年度</w:t>
            </w:r>
            <w:r>
              <w:rPr>
                <w:rFonts w:hint="eastAsia" w:ascii="仿宋_GB2312" w:hAnsi="仿宋_GB2312" w:eastAsia="仿宋_GB2312" w:cs="仿宋_GB2312"/>
                <w:sz w:val="28"/>
                <w:szCs w:val="28"/>
              </w:rPr>
              <w:t>述职评议考核</w:t>
            </w:r>
            <w:r>
              <w:rPr>
                <w:rFonts w:hint="eastAsia" w:ascii="仿宋_GB2312" w:hAnsi="仿宋_GB2312" w:eastAsia="仿宋_GB2312" w:cs="仿宋_GB2312"/>
                <w:sz w:val="28"/>
                <w:szCs w:val="28"/>
                <w:lang w:val="en-US" w:eastAsia="zh-CN"/>
              </w:rPr>
              <w:t>自查的问题、点评的</w:t>
            </w:r>
            <w:r>
              <w:rPr>
                <w:rFonts w:hint="eastAsia" w:ascii="仿宋_GB2312" w:hAnsi="仿宋_GB2312" w:eastAsia="仿宋_GB2312" w:cs="仿宋_GB2312"/>
                <w:sz w:val="28"/>
                <w:szCs w:val="28"/>
              </w:rPr>
              <w:t>问题</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u w:val="none"/>
                <w:lang w:val="en-US" w:eastAsia="zh-CN"/>
              </w:rPr>
              <w:t>逐条填写整改完成情况，每条整改内容不超过150字，要求文字简洁、措施有力、成效明显。2.关于格式要求，表格内填写的文字统一使用仿宋_GB232，四号字，表格内文字行间距为20磅。表格控制在2页以内。整改情况将与述职报告一并汇编成册，在二级党组织书记抓党建述职评议考核工作会上发放，请认真填写。</w:t>
            </w:r>
          </w:p>
        </w:tc>
      </w:tr>
    </w:tbl>
    <w:p w14:paraId="3E489EC9">
      <w:pPr>
        <w:keepNext w:val="0"/>
        <w:keepLines w:val="0"/>
        <w:pageBreakBefore w:val="0"/>
        <w:kinsoku/>
        <w:wordWrap/>
        <w:overflowPunct/>
        <w:autoSpaceDE w:val="0"/>
        <w:autoSpaceDN w:val="0"/>
        <w:bidi w:val="0"/>
        <w:adjustRightInd/>
        <w:snapToGrid/>
        <w:spacing w:line="560" w:lineRule="exact"/>
        <w:jc w:val="center"/>
        <w:textAlignment w:val="auto"/>
        <w:rPr>
          <w:rFonts w:hint="eastAsia" w:ascii="Times New Roman" w:hAnsi="Times New Roman" w:eastAsia="方正小标宋简体" w:cs="Times New Roman"/>
          <w:bCs/>
          <w:kern w:val="36"/>
          <w:sz w:val="44"/>
          <w:szCs w:val="32"/>
          <w:u w:val="none"/>
          <w:lang w:val="en-US" w:eastAsia="zh-CN"/>
        </w:rPr>
      </w:pPr>
    </w:p>
    <w:p w14:paraId="36D04BD6">
      <w:pPr>
        <w:keepNext w:val="0"/>
        <w:keepLines w:val="0"/>
        <w:pageBreakBefore w:val="0"/>
        <w:kinsoku/>
        <w:wordWrap/>
        <w:overflowPunct/>
        <w:autoSpaceDE w:val="0"/>
        <w:autoSpaceDN w:val="0"/>
        <w:bidi w:val="0"/>
        <w:adjustRightInd/>
        <w:snapToGrid/>
        <w:spacing w:line="560" w:lineRule="exact"/>
        <w:jc w:val="center"/>
        <w:textAlignment w:val="auto"/>
        <w:rPr>
          <w:rFonts w:hint="default" w:ascii="Times New Roman" w:hAnsi="Times New Roman" w:eastAsia="方正小标宋简体" w:cs="Times New Roman"/>
          <w:bCs/>
          <w:kern w:val="36"/>
          <w:sz w:val="44"/>
          <w:szCs w:val="32"/>
          <w:u w:val="none"/>
          <w:lang w:val="en-US" w:eastAsia="zh-CN"/>
        </w:rPr>
      </w:pPr>
    </w:p>
    <w:p w14:paraId="7132C683">
      <w:pPr>
        <w:keepNext w:val="0"/>
        <w:keepLines w:val="0"/>
        <w:pageBreakBefore w:val="0"/>
        <w:kinsoku/>
        <w:wordWrap/>
        <w:overflowPunct/>
        <w:bidi w:val="0"/>
        <w:adjustRightInd/>
        <w:snapToGrid/>
        <w:spacing w:line="560" w:lineRule="exact"/>
        <w:textAlignment w:val="auto"/>
        <w:rPr>
          <w:rFonts w:hint="default" w:ascii="Times New Roman" w:hAnsi="Times New Roman" w:eastAsia="仿宋_GB2312" w:cs="Times New Roman"/>
          <w:color w:val="000000"/>
          <w:kern w:val="0"/>
          <w:sz w:val="32"/>
          <w:szCs w:val="32"/>
          <w:u w:val="none"/>
          <w:lang w:bidi="ar"/>
        </w:rPr>
      </w:pPr>
      <w:r>
        <w:rPr>
          <w:rFonts w:hint="default" w:ascii="Times New Roman" w:hAnsi="Times New Roman" w:eastAsia="黑体" w:cs="Times New Roman"/>
          <w:color w:val="000000"/>
          <w:kern w:val="0"/>
          <w:sz w:val="32"/>
          <w:szCs w:val="32"/>
          <w:u w:val="none"/>
          <w:lang w:bidi="ar"/>
        </w:rPr>
        <w:br w:type="page"/>
      </w:r>
      <w:r>
        <w:rPr>
          <w:rFonts w:hint="default" w:ascii="Times New Roman" w:hAnsi="Times New Roman" w:eastAsia="黑体" w:cs="Times New Roman"/>
          <w:color w:val="000000"/>
          <w:kern w:val="0"/>
          <w:sz w:val="32"/>
          <w:szCs w:val="32"/>
          <w:u w:val="none"/>
          <w:lang w:bidi="ar"/>
        </w:rPr>
        <w:t>附件</w:t>
      </w:r>
      <w:r>
        <w:rPr>
          <w:rFonts w:hint="eastAsia" w:ascii="Times New Roman" w:hAnsi="Times New Roman" w:eastAsia="黑体" w:cs="Times New Roman"/>
          <w:color w:val="000000"/>
          <w:kern w:val="0"/>
          <w:sz w:val="32"/>
          <w:szCs w:val="32"/>
          <w:u w:val="none"/>
          <w:lang w:val="en-US" w:eastAsia="zh-CN" w:bidi="ar"/>
        </w:rPr>
        <w:t>2</w:t>
      </w:r>
    </w:p>
    <w:p w14:paraId="70ED0B7B">
      <w:pPr>
        <w:keepNext w:val="0"/>
        <w:keepLines w:val="0"/>
        <w:pageBreakBefore w:val="0"/>
        <w:kinsoku/>
        <w:wordWrap/>
        <w:overflowPunct/>
        <w:autoSpaceDE w:val="0"/>
        <w:autoSpaceDN w:val="0"/>
        <w:bidi w:val="0"/>
        <w:adjustRightInd/>
        <w:snapToGrid/>
        <w:spacing w:line="560" w:lineRule="exact"/>
        <w:jc w:val="center"/>
        <w:textAlignment w:val="auto"/>
        <w:rPr>
          <w:rFonts w:hint="default" w:ascii="Times New Roman" w:hAnsi="Times New Roman" w:eastAsia="方正小标宋简体" w:cs="Times New Roman"/>
          <w:sz w:val="44"/>
          <w:szCs w:val="44"/>
          <w:u w:val="none"/>
        </w:rPr>
      </w:pPr>
      <w:r>
        <w:rPr>
          <w:rFonts w:hint="default" w:ascii="Times New Roman" w:hAnsi="Times New Roman" w:eastAsia="方正小标宋简体" w:cs="Times New Roman"/>
          <w:bCs/>
          <w:kern w:val="36"/>
          <w:sz w:val="44"/>
          <w:szCs w:val="32"/>
          <w:u w:val="none"/>
        </w:rPr>
        <w:t>202</w:t>
      </w:r>
      <w:r>
        <w:rPr>
          <w:rFonts w:hint="eastAsia" w:ascii="Times New Roman" w:hAnsi="Times New Roman" w:eastAsia="方正小标宋简体" w:cs="Times New Roman"/>
          <w:bCs/>
          <w:kern w:val="36"/>
          <w:sz w:val="44"/>
          <w:szCs w:val="32"/>
          <w:u w:val="none"/>
          <w:lang w:val="en-US" w:eastAsia="zh-CN"/>
        </w:rPr>
        <w:t>5</w:t>
      </w:r>
      <w:r>
        <w:rPr>
          <w:rFonts w:hint="default" w:ascii="Times New Roman" w:hAnsi="Times New Roman" w:eastAsia="方正小标宋简体" w:cs="Times New Roman"/>
          <w:bCs/>
          <w:kern w:val="36"/>
          <w:sz w:val="44"/>
          <w:szCs w:val="32"/>
          <w:u w:val="none"/>
        </w:rPr>
        <w:t>年度</w:t>
      </w:r>
      <w:r>
        <w:rPr>
          <w:rFonts w:hint="default" w:ascii="Times New Roman" w:hAnsi="Times New Roman" w:eastAsia="方正小标宋简体" w:cs="Times New Roman"/>
          <w:color w:val="000000"/>
          <w:kern w:val="0"/>
          <w:sz w:val="44"/>
          <w:szCs w:val="44"/>
          <w:u w:val="none"/>
          <w:lang w:bidi="ar"/>
        </w:rPr>
        <w:t>基层党建工作述职报告</w:t>
      </w:r>
    </w:p>
    <w:p w14:paraId="3FA9A712">
      <w:pPr>
        <w:keepNext w:val="0"/>
        <w:keepLines w:val="0"/>
        <w:pageBreakBefore w:val="0"/>
        <w:kinsoku/>
        <w:wordWrap/>
        <w:overflowPunct/>
        <w:autoSpaceDE w:val="0"/>
        <w:autoSpaceDN w:val="0"/>
        <w:bidi w:val="0"/>
        <w:adjustRightInd/>
        <w:snapToGrid/>
        <w:spacing w:line="560" w:lineRule="exact"/>
        <w:jc w:val="center"/>
        <w:textAlignment w:val="auto"/>
        <w:rPr>
          <w:rFonts w:hint="default" w:ascii="Times New Roman" w:hAnsi="Times New Roman" w:eastAsia="楷体_GB2312" w:cs="Times New Roman"/>
          <w:sz w:val="32"/>
          <w:szCs w:val="32"/>
          <w:u w:val="none"/>
        </w:rPr>
      </w:pPr>
      <w:r>
        <w:rPr>
          <w:rFonts w:hint="default" w:ascii="Times New Roman" w:hAnsi="Times New Roman" w:eastAsia="楷体_GB2312" w:cs="Times New Roman"/>
          <w:color w:val="000000"/>
          <w:kern w:val="0"/>
          <w:sz w:val="32"/>
          <w:szCs w:val="32"/>
          <w:u w:val="none"/>
          <w:lang w:bidi="ar"/>
        </w:rPr>
        <w:t>二级党组织</w:t>
      </w:r>
      <w:r>
        <w:rPr>
          <w:rFonts w:hint="eastAsia" w:ascii="Times New Roman" w:hAnsi="Times New Roman" w:eastAsia="楷体_GB2312" w:cs="Times New Roman"/>
          <w:color w:val="000000"/>
          <w:kern w:val="0"/>
          <w:sz w:val="32"/>
          <w:szCs w:val="32"/>
          <w:u w:val="none"/>
          <w:lang w:val="en-US" w:eastAsia="zh-CN" w:bidi="ar"/>
        </w:rPr>
        <w:t xml:space="preserve">名称  </w:t>
      </w:r>
      <w:r>
        <w:rPr>
          <w:rFonts w:hint="default" w:ascii="Times New Roman" w:hAnsi="Times New Roman" w:eastAsia="楷体_GB2312" w:cs="Times New Roman"/>
          <w:color w:val="000000"/>
          <w:kern w:val="0"/>
          <w:sz w:val="32"/>
          <w:szCs w:val="32"/>
          <w:u w:val="none"/>
          <w:lang w:bidi="ar"/>
        </w:rPr>
        <w:t>姓名</w:t>
      </w:r>
    </w:p>
    <w:p w14:paraId="07F81851">
      <w:pPr>
        <w:keepNext w:val="0"/>
        <w:keepLines w:val="0"/>
        <w:pageBreakBefore w:val="0"/>
        <w:kinsoku/>
        <w:wordWrap/>
        <w:overflowPunct/>
        <w:autoSpaceDE w:val="0"/>
        <w:autoSpaceDN w:val="0"/>
        <w:bidi w:val="0"/>
        <w:adjustRightInd/>
        <w:snapToGrid/>
        <w:spacing w:line="560" w:lineRule="exact"/>
        <w:jc w:val="center"/>
        <w:textAlignment w:val="auto"/>
        <w:rPr>
          <w:rFonts w:hint="default" w:ascii="Times New Roman" w:hAnsi="Times New Roman" w:eastAsia="楷体_GB2312" w:cs="Times New Roman"/>
          <w:sz w:val="32"/>
          <w:szCs w:val="32"/>
          <w:u w:val="none"/>
        </w:rPr>
      </w:pPr>
      <w:r>
        <w:rPr>
          <w:rFonts w:hint="default" w:ascii="Times New Roman" w:hAnsi="Times New Roman" w:eastAsia="楷体_GB2312" w:cs="Times New Roman"/>
          <w:color w:val="000000"/>
          <w:kern w:val="0"/>
          <w:sz w:val="32"/>
          <w:szCs w:val="32"/>
          <w:u w:val="none"/>
          <w:lang w:bidi="ar"/>
        </w:rPr>
        <w:t>（202</w:t>
      </w:r>
      <w:r>
        <w:rPr>
          <w:rFonts w:hint="eastAsia" w:ascii="Times New Roman" w:hAnsi="Times New Roman" w:eastAsia="楷体_GB2312" w:cs="Times New Roman"/>
          <w:color w:val="000000"/>
          <w:kern w:val="0"/>
          <w:sz w:val="32"/>
          <w:szCs w:val="32"/>
          <w:u w:val="none"/>
          <w:lang w:val="en-US" w:eastAsia="zh-CN" w:bidi="ar"/>
        </w:rPr>
        <w:t>5</w:t>
      </w:r>
      <w:r>
        <w:rPr>
          <w:rFonts w:hint="default" w:ascii="Times New Roman" w:hAnsi="Times New Roman" w:eastAsia="楷体_GB2312" w:cs="Times New Roman"/>
          <w:color w:val="000000"/>
          <w:kern w:val="0"/>
          <w:sz w:val="32"/>
          <w:szCs w:val="32"/>
          <w:u w:val="none"/>
          <w:lang w:bidi="ar"/>
        </w:rPr>
        <w:t xml:space="preserve"> 年</w:t>
      </w:r>
      <w:r>
        <w:rPr>
          <w:rFonts w:hint="eastAsia" w:ascii="Times New Roman" w:hAnsi="Times New Roman" w:eastAsia="楷体_GB2312" w:cs="Times New Roman"/>
          <w:color w:val="000000"/>
          <w:kern w:val="0"/>
          <w:sz w:val="32"/>
          <w:szCs w:val="32"/>
          <w:u w:val="none"/>
          <w:lang w:val="en-US" w:eastAsia="zh-CN" w:bidi="ar"/>
        </w:rPr>
        <w:t>12</w:t>
      </w:r>
      <w:r>
        <w:rPr>
          <w:rFonts w:hint="default" w:ascii="Times New Roman" w:hAnsi="Times New Roman" w:eastAsia="楷体_GB2312" w:cs="Times New Roman"/>
          <w:color w:val="000000"/>
          <w:kern w:val="0"/>
          <w:sz w:val="32"/>
          <w:szCs w:val="32"/>
          <w:u w:val="none"/>
          <w:lang w:bidi="ar"/>
        </w:rPr>
        <w:t>月）</w:t>
      </w:r>
    </w:p>
    <w:p w14:paraId="236326E1">
      <w:pPr>
        <w:keepNext w:val="0"/>
        <w:keepLines w:val="0"/>
        <w:pageBreakBefore w:val="0"/>
        <w:widowControl/>
        <w:kinsoku/>
        <w:wordWrap/>
        <w:overflowPunct/>
        <w:autoSpaceDE w:val="0"/>
        <w:autoSpaceDN w:val="0"/>
        <w:bidi w:val="0"/>
        <w:adjustRightInd/>
        <w:snapToGrid/>
        <w:spacing w:line="560" w:lineRule="exact"/>
        <w:ind w:firstLine="640" w:firstLineChars="200"/>
        <w:textAlignment w:val="auto"/>
        <w:rPr>
          <w:rFonts w:hint="eastAsia" w:ascii="Times New Roman" w:hAnsi="Times New Roman" w:eastAsia="仿宋_GB2312" w:cs="Times New Roman"/>
          <w:sz w:val="32"/>
          <w:szCs w:val="32"/>
          <w:u w:val="none"/>
          <w:lang w:val="en-US" w:eastAsia="zh-CN"/>
        </w:rPr>
      </w:pPr>
    </w:p>
    <w:p w14:paraId="4F631C09">
      <w:pPr>
        <w:keepNext w:val="0"/>
        <w:keepLines w:val="0"/>
        <w:pageBreakBefore w:val="0"/>
        <w:widowControl/>
        <w:kinsoku/>
        <w:wordWrap/>
        <w:overflowPunct/>
        <w:autoSpaceDE w:val="0"/>
        <w:autoSpaceDN w:val="0"/>
        <w:bidi w:val="0"/>
        <w:adjustRightInd/>
        <w:snapToGrid/>
        <w:spacing w:line="560"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请注意：报告总字数不超过1300字。</w:t>
      </w:r>
    </w:p>
    <w:p w14:paraId="3D640B3A">
      <w:pPr>
        <w:keepNext w:val="0"/>
        <w:keepLines w:val="0"/>
        <w:pageBreakBefore w:val="0"/>
        <w:widowControl/>
        <w:kinsoku/>
        <w:wordWrap/>
        <w:overflowPunct/>
        <w:autoSpaceDE w:val="0"/>
        <w:autoSpaceDN w:val="0"/>
        <w:bidi w:val="0"/>
        <w:adjustRightInd/>
        <w:snapToGrid/>
        <w:spacing w:line="560"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黑体" w:cs="Times New Roman"/>
          <w:color w:val="000000"/>
          <w:kern w:val="0"/>
          <w:sz w:val="32"/>
          <w:szCs w:val="32"/>
          <w:u w:val="none"/>
          <w:lang w:bidi="ar"/>
        </w:rPr>
        <w:t xml:space="preserve">一、履职主要情况 </w:t>
      </w:r>
      <w:r>
        <w:rPr>
          <w:rFonts w:hint="eastAsia" w:ascii="Times New Roman" w:hAnsi="Times New Roman" w:eastAsia="仿宋_GB2312" w:cs="Times New Roman"/>
          <w:sz w:val="32"/>
          <w:szCs w:val="32"/>
          <w:u w:val="none"/>
          <w:lang w:val="en-US" w:eastAsia="zh-CN"/>
        </w:rPr>
        <w:t>（不超过总字数50%）</w:t>
      </w:r>
    </w:p>
    <w:p w14:paraId="53636F6B">
      <w:pPr>
        <w:keepNext w:val="0"/>
        <w:keepLines w:val="0"/>
        <w:pageBreakBefore w:val="0"/>
        <w:widowControl/>
        <w:kinsoku/>
        <w:wordWrap/>
        <w:overflowPunct/>
        <w:autoSpaceDE w:val="0"/>
        <w:autoSpaceDN w:val="0"/>
        <w:bidi w:val="0"/>
        <w:adjustRightInd/>
        <w:snapToGrid/>
        <w:spacing w:line="560" w:lineRule="exact"/>
        <w:ind w:firstLine="640" w:firstLineChars="200"/>
        <w:textAlignment w:val="auto"/>
        <w:rPr>
          <w:rFonts w:hint="default" w:ascii="Times New Roman" w:hAnsi="Times New Roman" w:eastAsia="楷体_GB2312" w:cs="Times New Roman"/>
          <w:sz w:val="32"/>
          <w:szCs w:val="32"/>
          <w:u w:val="none"/>
        </w:rPr>
      </w:pPr>
      <w:r>
        <w:rPr>
          <w:rFonts w:hint="default" w:ascii="Times New Roman" w:hAnsi="Times New Roman" w:eastAsia="楷体_GB2312" w:cs="Times New Roman"/>
          <w:color w:val="000000"/>
          <w:kern w:val="0"/>
          <w:sz w:val="32"/>
          <w:szCs w:val="32"/>
          <w:u w:val="none"/>
          <w:lang w:bidi="ar"/>
        </w:rPr>
        <w:t xml:space="preserve">（一）XXX </w:t>
      </w:r>
    </w:p>
    <w:p w14:paraId="60576530">
      <w:pPr>
        <w:keepNext w:val="0"/>
        <w:keepLines w:val="0"/>
        <w:pageBreakBefore w:val="0"/>
        <w:widowControl/>
        <w:kinsoku/>
        <w:wordWrap/>
        <w:overflowPunct/>
        <w:autoSpaceDE w:val="0"/>
        <w:autoSpaceDN w:val="0"/>
        <w:bidi w:val="0"/>
        <w:adjustRightInd/>
        <w:snapToGrid/>
        <w:spacing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color w:val="000000"/>
          <w:kern w:val="0"/>
          <w:sz w:val="32"/>
          <w:szCs w:val="32"/>
          <w:u w:val="none"/>
          <w:lang w:bidi="ar"/>
        </w:rPr>
        <w:t xml:space="preserve">一是 XXX。二是 XXX。三是 XXX。 </w:t>
      </w:r>
    </w:p>
    <w:p w14:paraId="6C49511F">
      <w:pPr>
        <w:keepNext w:val="0"/>
        <w:keepLines w:val="0"/>
        <w:pageBreakBefore w:val="0"/>
        <w:widowControl/>
        <w:kinsoku/>
        <w:wordWrap/>
        <w:overflowPunct/>
        <w:autoSpaceDE w:val="0"/>
        <w:autoSpaceDN w:val="0"/>
        <w:bidi w:val="0"/>
        <w:adjustRightInd/>
        <w:snapToGrid/>
        <w:spacing w:line="560" w:lineRule="exact"/>
        <w:ind w:firstLine="640" w:firstLineChars="200"/>
        <w:textAlignment w:val="auto"/>
        <w:rPr>
          <w:rFonts w:hint="default" w:ascii="Times New Roman" w:hAnsi="Times New Roman" w:eastAsia="楷体_GB2312" w:cs="Times New Roman"/>
          <w:color w:val="000000"/>
          <w:kern w:val="0"/>
          <w:sz w:val="32"/>
          <w:szCs w:val="32"/>
          <w:u w:val="none"/>
          <w:lang w:bidi="ar"/>
        </w:rPr>
      </w:pPr>
      <w:r>
        <w:rPr>
          <w:rFonts w:hint="default" w:ascii="Times New Roman" w:hAnsi="Times New Roman" w:eastAsia="楷体_GB2312" w:cs="Times New Roman"/>
          <w:color w:val="000000"/>
          <w:kern w:val="0"/>
          <w:sz w:val="32"/>
          <w:szCs w:val="32"/>
          <w:u w:val="none"/>
          <w:lang w:bidi="ar"/>
        </w:rPr>
        <w:t xml:space="preserve">（二）XXX </w:t>
      </w:r>
    </w:p>
    <w:p w14:paraId="2BE647CE">
      <w:pPr>
        <w:keepNext w:val="0"/>
        <w:keepLines w:val="0"/>
        <w:pageBreakBefore w:val="0"/>
        <w:widowControl/>
        <w:kinsoku/>
        <w:wordWrap/>
        <w:overflowPunct/>
        <w:autoSpaceDE w:val="0"/>
        <w:autoSpaceDN w:val="0"/>
        <w:bidi w:val="0"/>
        <w:adjustRightInd/>
        <w:snapToGrid/>
        <w:spacing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color w:val="000000"/>
          <w:kern w:val="0"/>
          <w:sz w:val="32"/>
          <w:szCs w:val="32"/>
          <w:u w:val="none"/>
          <w:lang w:bidi="ar"/>
        </w:rPr>
        <w:t>一是 XXX。二是 XXX。三是 XXX。 ……</w:t>
      </w:r>
    </w:p>
    <w:p w14:paraId="7074A061">
      <w:pPr>
        <w:keepNext w:val="0"/>
        <w:keepLines w:val="0"/>
        <w:pageBreakBefore w:val="0"/>
        <w:widowControl/>
        <w:kinsoku/>
        <w:wordWrap/>
        <w:overflowPunct/>
        <w:autoSpaceDE w:val="0"/>
        <w:autoSpaceDN w:val="0"/>
        <w:bidi w:val="0"/>
        <w:adjustRightInd/>
        <w:snapToGrid/>
        <w:spacing w:line="560"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黑体" w:cs="Times New Roman"/>
          <w:color w:val="000000"/>
          <w:kern w:val="0"/>
          <w:sz w:val="32"/>
          <w:szCs w:val="32"/>
          <w:u w:val="none"/>
          <w:lang w:bidi="ar"/>
        </w:rPr>
        <w:t>二、存在的问题</w:t>
      </w:r>
      <w:r>
        <w:rPr>
          <w:rFonts w:hint="default" w:ascii="Times New Roman" w:hAnsi="Times New Roman" w:eastAsia="仿宋_GB2312" w:cs="Times New Roman"/>
          <w:color w:val="000000"/>
          <w:kern w:val="0"/>
          <w:sz w:val="32"/>
          <w:szCs w:val="32"/>
          <w:u w:val="none"/>
          <w:lang w:bidi="ar"/>
        </w:rPr>
        <w:t xml:space="preserve"> </w:t>
      </w:r>
      <w:r>
        <w:rPr>
          <w:rFonts w:hint="eastAsia" w:ascii="Times New Roman" w:hAnsi="Times New Roman" w:eastAsia="仿宋_GB2312" w:cs="Times New Roman"/>
          <w:color w:val="000000"/>
          <w:kern w:val="0"/>
          <w:sz w:val="32"/>
          <w:szCs w:val="32"/>
          <w:u w:val="none"/>
          <w:lang w:eastAsia="zh-CN" w:bidi="ar"/>
        </w:rPr>
        <w:t>（</w:t>
      </w:r>
      <w:r>
        <w:rPr>
          <w:rFonts w:hint="eastAsia" w:ascii="Times New Roman" w:hAnsi="Times New Roman" w:eastAsia="仿宋_GB2312" w:cs="Times New Roman"/>
          <w:color w:val="000000"/>
          <w:kern w:val="0"/>
          <w:sz w:val="32"/>
          <w:szCs w:val="32"/>
          <w:u w:val="none"/>
          <w:lang w:val="en-US" w:eastAsia="zh-CN" w:bidi="ar"/>
        </w:rPr>
        <w:t>不少于总字数30%）</w:t>
      </w:r>
    </w:p>
    <w:p w14:paraId="68F31624">
      <w:pPr>
        <w:keepNext w:val="0"/>
        <w:keepLines w:val="0"/>
        <w:pageBreakBefore w:val="0"/>
        <w:widowControl/>
        <w:kinsoku/>
        <w:wordWrap/>
        <w:overflowPunct/>
        <w:autoSpaceDE w:val="0"/>
        <w:autoSpaceDN w:val="0"/>
        <w:bidi w:val="0"/>
        <w:adjustRightInd/>
        <w:snapToGrid/>
        <w:spacing w:line="560" w:lineRule="exact"/>
        <w:ind w:firstLine="640" w:firstLineChars="200"/>
        <w:textAlignment w:val="auto"/>
        <w:rPr>
          <w:rFonts w:hint="default" w:ascii="Times New Roman" w:hAnsi="Times New Roman" w:eastAsia="楷体_GB2312" w:cs="Times New Roman"/>
          <w:color w:val="000000"/>
          <w:kern w:val="0"/>
          <w:sz w:val="32"/>
          <w:szCs w:val="32"/>
          <w:u w:val="none"/>
          <w:lang w:bidi="ar"/>
        </w:rPr>
      </w:pPr>
      <w:r>
        <w:rPr>
          <w:rFonts w:hint="default" w:ascii="Times New Roman" w:hAnsi="Times New Roman" w:eastAsia="楷体_GB2312" w:cs="Times New Roman"/>
          <w:color w:val="000000"/>
          <w:kern w:val="0"/>
          <w:sz w:val="32"/>
          <w:szCs w:val="32"/>
          <w:u w:val="none"/>
          <w:lang w:bidi="ar"/>
        </w:rPr>
        <w:t xml:space="preserve">（一）XXX </w:t>
      </w:r>
    </w:p>
    <w:p w14:paraId="26D15299">
      <w:pPr>
        <w:keepNext w:val="0"/>
        <w:keepLines w:val="0"/>
        <w:pageBreakBefore w:val="0"/>
        <w:widowControl/>
        <w:kinsoku/>
        <w:wordWrap/>
        <w:overflowPunct/>
        <w:autoSpaceDE w:val="0"/>
        <w:autoSpaceDN w:val="0"/>
        <w:bidi w:val="0"/>
        <w:adjustRightInd/>
        <w:snapToGrid/>
        <w:spacing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color w:val="000000"/>
          <w:kern w:val="0"/>
          <w:sz w:val="32"/>
          <w:szCs w:val="32"/>
          <w:u w:val="none"/>
          <w:lang w:bidi="ar"/>
        </w:rPr>
        <w:t xml:space="preserve">一是 XXX。二是 XXX。三是 XXX。 </w:t>
      </w:r>
    </w:p>
    <w:p w14:paraId="719AD9D3">
      <w:pPr>
        <w:keepNext w:val="0"/>
        <w:keepLines w:val="0"/>
        <w:pageBreakBefore w:val="0"/>
        <w:widowControl/>
        <w:kinsoku/>
        <w:wordWrap/>
        <w:overflowPunct/>
        <w:autoSpaceDE w:val="0"/>
        <w:autoSpaceDN w:val="0"/>
        <w:bidi w:val="0"/>
        <w:adjustRightInd/>
        <w:snapToGrid/>
        <w:spacing w:line="560" w:lineRule="exact"/>
        <w:ind w:firstLine="640" w:firstLineChars="200"/>
        <w:textAlignment w:val="auto"/>
        <w:rPr>
          <w:rFonts w:hint="default" w:ascii="Times New Roman" w:hAnsi="Times New Roman" w:eastAsia="楷体_GB2312" w:cs="Times New Roman"/>
          <w:color w:val="000000"/>
          <w:kern w:val="0"/>
          <w:sz w:val="32"/>
          <w:szCs w:val="32"/>
          <w:u w:val="none"/>
          <w:lang w:bidi="ar"/>
        </w:rPr>
      </w:pPr>
      <w:r>
        <w:rPr>
          <w:rFonts w:hint="default" w:ascii="Times New Roman" w:hAnsi="Times New Roman" w:eastAsia="楷体_GB2312" w:cs="Times New Roman"/>
          <w:color w:val="000000"/>
          <w:kern w:val="0"/>
          <w:sz w:val="32"/>
          <w:szCs w:val="32"/>
          <w:u w:val="none"/>
          <w:lang w:bidi="ar"/>
        </w:rPr>
        <w:t xml:space="preserve">（二）XXX </w:t>
      </w:r>
    </w:p>
    <w:p w14:paraId="22023DD5">
      <w:pPr>
        <w:keepNext w:val="0"/>
        <w:keepLines w:val="0"/>
        <w:pageBreakBefore w:val="0"/>
        <w:widowControl/>
        <w:kinsoku/>
        <w:wordWrap/>
        <w:overflowPunct/>
        <w:autoSpaceDE w:val="0"/>
        <w:autoSpaceDN w:val="0"/>
        <w:bidi w:val="0"/>
        <w:adjustRightInd/>
        <w:snapToGrid/>
        <w:spacing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color w:val="000000"/>
          <w:kern w:val="0"/>
          <w:sz w:val="32"/>
          <w:szCs w:val="32"/>
          <w:u w:val="none"/>
          <w:lang w:bidi="ar"/>
        </w:rPr>
        <w:t>一是 XXX。二是 XXX。三是 XXX。 ……</w:t>
      </w:r>
    </w:p>
    <w:p w14:paraId="2909F14B">
      <w:pPr>
        <w:keepNext w:val="0"/>
        <w:keepLines w:val="0"/>
        <w:pageBreakBefore w:val="0"/>
        <w:widowControl/>
        <w:kinsoku/>
        <w:wordWrap/>
        <w:overflowPunct/>
        <w:autoSpaceDE w:val="0"/>
        <w:autoSpaceDN w:val="0"/>
        <w:bidi w:val="0"/>
        <w:adjustRightInd/>
        <w:snapToGrid/>
        <w:spacing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黑体" w:cs="Times New Roman"/>
          <w:color w:val="000000"/>
          <w:kern w:val="0"/>
          <w:sz w:val="32"/>
          <w:szCs w:val="32"/>
          <w:u w:val="none"/>
          <w:lang w:bidi="ar"/>
        </w:rPr>
        <w:t>三、下一步工作思路</w:t>
      </w:r>
      <w:r>
        <w:rPr>
          <w:rFonts w:hint="default" w:ascii="Times New Roman" w:hAnsi="Times New Roman" w:eastAsia="仿宋_GB2312" w:cs="Times New Roman"/>
          <w:color w:val="000000"/>
          <w:kern w:val="0"/>
          <w:sz w:val="32"/>
          <w:szCs w:val="32"/>
          <w:u w:val="none"/>
          <w:lang w:bidi="ar"/>
        </w:rPr>
        <w:t xml:space="preserve"> </w:t>
      </w:r>
    </w:p>
    <w:p w14:paraId="117AD9CB">
      <w:pPr>
        <w:keepNext w:val="0"/>
        <w:keepLines w:val="0"/>
        <w:pageBreakBefore w:val="0"/>
        <w:widowControl/>
        <w:kinsoku/>
        <w:wordWrap/>
        <w:overflowPunct/>
        <w:autoSpaceDE w:val="0"/>
        <w:autoSpaceDN w:val="0"/>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u w:val="none"/>
          <w:lang w:bidi="ar"/>
        </w:rPr>
      </w:pPr>
      <w:r>
        <w:rPr>
          <w:rFonts w:hint="default" w:ascii="Times New Roman" w:hAnsi="Times New Roman" w:eastAsia="楷体_GB2312" w:cs="Times New Roman"/>
          <w:color w:val="000000"/>
          <w:kern w:val="0"/>
          <w:sz w:val="32"/>
          <w:szCs w:val="32"/>
          <w:u w:val="none"/>
          <w:lang w:bidi="ar"/>
        </w:rPr>
        <w:t>（一）XXX</w:t>
      </w:r>
      <w:r>
        <w:rPr>
          <w:rFonts w:hint="default" w:ascii="Times New Roman" w:hAnsi="Times New Roman" w:eastAsia="仿宋_GB2312" w:cs="Times New Roman"/>
          <w:color w:val="000000"/>
          <w:kern w:val="0"/>
          <w:sz w:val="32"/>
          <w:szCs w:val="32"/>
          <w:u w:val="none"/>
          <w:lang w:bidi="ar"/>
        </w:rPr>
        <w:t>…</w:t>
      </w:r>
    </w:p>
    <w:p w14:paraId="0F2E54E4">
      <w:pPr>
        <w:keepNext w:val="0"/>
        <w:keepLines w:val="0"/>
        <w:pageBreakBefore w:val="0"/>
        <w:widowControl/>
        <w:kinsoku/>
        <w:wordWrap/>
        <w:overflowPunct/>
        <w:autoSpaceDE w:val="0"/>
        <w:autoSpaceDN w:val="0"/>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u w:val="none"/>
          <w:lang w:bidi="ar"/>
        </w:rPr>
      </w:pPr>
    </w:p>
    <w:p w14:paraId="7B9A9DAF">
      <w:pPr>
        <w:keepNext w:val="0"/>
        <w:keepLines w:val="0"/>
        <w:pageBreakBefore w:val="0"/>
        <w:widowControl/>
        <w:kinsoku/>
        <w:wordWrap/>
        <w:overflowPunct/>
        <w:autoSpaceDE w:val="0"/>
        <w:autoSpaceDN w:val="0"/>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u w:val="none"/>
          <w:lang w:bidi="ar"/>
        </w:rPr>
      </w:pPr>
    </w:p>
    <w:p w14:paraId="70B4A861">
      <w:pPr>
        <w:keepNext w:val="0"/>
        <w:keepLines w:val="0"/>
        <w:pageBreakBefore w:val="0"/>
        <w:widowControl/>
        <w:kinsoku/>
        <w:wordWrap/>
        <w:overflowPunct/>
        <w:autoSpaceDE w:val="0"/>
        <w:autoSpaceDN w:val="0"/>
        <w:bidi w:val="0"/>
        <w:adjustRightInd/>
        <w:snapToGrid/>
        <w:spacing w:line="560" w:lineRule="exact"/>
        <w:ind w:firstLine="640" w:firstLineChars="200"/>
        <w:textAlignment w:val="auto"/>
        <w:rPr>
          <w:rFonts w:hint="eastAsia" w:ascii="Times New Roman" w:hAnsi="Times New Roman" w:eastAsia="仿宋_GB2312" w:cs="Times New Roman"/>
          <w:color w:val="000000"/>
          <w:kern w:val="0"/>
          <w:sz w:val="32"/>
          <w:szCs w:val="32"/>
          <w:u w:val="none"/>
          <w:lang w:val="en-US" w:eastAsia="zh-CN" w:bidi="ar"/>
        </w:rPr>
      </w:pPr>
    </w:p>
    <w:p w14:paraId="25FE9839">
      <w:pPr>
        <w:keepNext w:val="0"/>
        <w:keepLines w:val="0"/>
        <w:pageBreakBefore w:val="0"/>
        <w:kinsoku/>
        <w:wordWrap/>
        <w:overflowPunct/>
        <w:bidi w:val="0"/>
        <w:adjustRightInd/>
        <w:snapToGrid/>
        <w:spacing w:line="560" w:lineRule="exact"/>
        <w:textAlignment w:val="auto"/>
        <w:rPr>
          <w:rFonts w:hint="default" w:ascii="Times New Roman" w:hAnsi="Times New Roman" w:eastAsia="仿宋_GB2312" w:cs="Times New Roman"/>
          <w:color w:val="000000"/>
          <w:kern w:val="0"/>
          <w:sz w:val="32"/>
          <w:szCs w:val="32"/>
          <w:u w:val="none"/>
          <w:lang w:bidi="ar"/>
        </w:rPr>
      </w:pPr>
      <w:r>
        <w:rPr>
          <w:rFonts w:hint="default" w:ascii="Times New Roman" w:hAnsi="Times New Roman" w:eastAsia="黑体" w:cs="Times New Roman"/>
          <w:color w:val="000000"/>
          <w:kern w:val="0"/>
          <w:sz w:val="32"/>
          <w:szCs w:val="32"/>
          <w:u w:val="none"/>
          <w:lang w:bidi="ar"/>
        </w:rPr>
        <w:t>附件</w:t>
      </w:r>
      <w:r>
        <w:rPr>
          <w:rFonts w:hint="eastAsia" w:ascii="Times New Roman" w:hAnsi="Times New Roman" w:eastAsia="黑体" w:cs="Times New Roman"/>
          <w:color w:val="000000"/>
          <w:kern w:val="0"/>
          <w:sz w:val="32"/>
          <w:szCs w:val="32"/>
          <w:u w:val="none"/>
          <w:lang w:val="en-US" w:eastAsia="zh-CN" w:bidi="ar"/>
        </w:rPr>
        <w:t>3</w:t>
      </w:r>
    </w:p>
    <w:p w14:paraId="300AD4D2">
      <w:pPr>
        <w:keepNext w:val="0"/>
        <w:keepLines w:val="0"/>
        <w:pageBreakBefore w:val="0"/>
        <w:kinsoku/>
        <w:wordWrap/>
        <w:overflowPunct/>
        <w:autoSpaceDE w:val="0"/>
        <w:autoSpaceDN w:val="0"/>
        <w:bidi w:val="0"/>
        <w:adjustRightInd/>
        <w:snapToGrid/>
        <w:spacing w:line="560" w:lineRule="exact"/>
        <w:jc w:val="center"/>
        <w:textAlignment w:val="auto"/>
        <w:rPr>
          <w:rFonts w:hint="default" w:ascii="Times New Roman" w:hAnsi="Times New Roman" w:eastAsia="方正小标宋简体" w:cs="Times New Roman"/>
          <w:color w:val="000000"/>
          <w:kern w:val="0"/>
          <w:sz w:val="44"/>
          <w:szCs w:val="44"/>
          <w:u w:val="none"/>
          <w:lang w:val="en-US" w:eastAsia="zh-CN" w:bidi="ar"/>
        </w:rPr>
      </w:pPr>
    </w:p>
    <w:p w14:paraId="6E16DC93">
      <w:pPr>
        <w:keepNext w:val="0"/>
        <w:keepLines w:val="0"/>
        <w:pageBreakBefore w:val="0"/>
        <w:kinsoku/>
        <w:wordWrap/>
        <w:overflowPunct/>
        <w:autoSpaceDE w:val="0"/>
        <w:autoSpaceDN w:val="0"/>
        <w:bidi w:val="0"/>
        <w:adjustRightInd/>
        <w:snapToGrid/>
        <w:spacing w:line="560" w:lineRule="exact"/>
        <w:jc w:val="center"/>
        <w:textAlignment w:val="auto"/>
        <w:rPr>
          <w:rFonts w:hint="default" w:ascii="Times New Roman" w:hAnsi="Times New Roman" w:eastAsia="方正小标宋简体" w:cs="Times New Roman"/>
          <w:color w:val="000000"/>
          <w:kern w:val="0"/>
          <w:sz w:val="44"/>
          <w:szCs w:val="44"/>
          <w:u w:val="none"/>
          <w:lang w:val="en-US" w:eastAsia="zh-CN" w:bidi="ar"/>
        </w:rPr>
      </w:pPr>
      <w:r>
        <w:rPr>
          <w:rFonts w:hint="default" w:ascii="Times New Roman" w:hAnsi="Times New Roman" w:eastAsia="方正小标宋简体" w:cs="Times New Roman"/>
          <w:color w:val="000000"/>
          <w:kern w:val="0"/>
          <w:sz w:val="44"/>
          <w:szCs w:val="44"/>
          <w:u w:val="none"/>
          <w:lang w:val="en-US" w:eastAsia="zh-CN" w:bidi="ar"/>
        </w:rPr>
        <w:t>二级党组织书记抓党建工作特色亮点成绩</w:t>
      </w:r>
    </w:p>
    <w:p w14:paraId="5AE86F51">
      <w:pPr>
        <w:keepNext w:val="0"/>
        <w:keepLines w:val="0"/>
        <w:pageBreakBefore w:val="0"/>
        <w:kinsoku/>
        <w:wordWrap/>
        <w:overflowPunct/>
        <w:autoSpaceDE w:val="0"/>
        <w:autoSpaceDN w:val="0"/>
        <w:bidi w:val="0"/>
        <w:adjustRightInd/>
        <w:snapToGrid/>
        <w:spacing w:line="560" w:lineRule="exact"/>
        <w:jc w:val="center"/>
        <w:textAlignment w:val="auto"/>
        <w:rPr>
          <w:rFonts w:hint="default" w:ascii="Times New Roman" w:hAnsi="Times New Roman" w:eastAsia="方正小标宋简体" w:cs="Times New Roman"/>
          <w:color w:val="000000"/>
          <w:kern w:val="0"/>
          <w:sz w:val="44"/>
          <w:szCs w:val="44"/>
          <w:u w:val="none"/>
          <w:lang w:val="en-US" w:eastAsia="zh-CN" w:bidi="ar"/>
        </w:rPr>
      </w:pPr>
      <w:r>
        <w:rPr>
          <w:rFonts w:hint="eastAsia" w:ascii="Times New Roman" w:hAnsi="Times New Roman" w:eastAsia="方正小标宋简体" w:cs="Times New Roman"/>
          <w:color w:val="000000"/>
          <w:kern w:val="0"/>
          <w:sz w:val="44"/>
          <w:szCs w:val="44"/>
          <w:u w:val="none"/>
          <w:lang w:val="en-US" w:eastAsia="zh-CN" w:bidi="ar"/>
        </w:rPr>
        <w:t>与问题不足材料</w:t>
      </w:r>
    </w:p>
    <w:p w14:paraId="70D28A12">
      <w:pPr>
        <w:keepNext w:val="0"/>
        <w:keepLines w:val="0"/>
        <w:pageBreakBefore w:val="0"/>
        <w:kinsoku/>
        <w:wordWrap/>
        <w:overflowPunct/>
        <w:autoSpaceDE w:val="0"/>
        <w:autoSpaceDN w:val="0"/>
        <w:bidi w:val="0"/>
        <w:adjustRightInd/>
        <w:snapToGrid/>
        <w:spacing w:line="560" w:lineRule="exact"/>
        <w:jc w:val="center"/>
        <w:textAlignment w:val="auto"/>
        <w:rPr>
          <w:rFonts w:hint="default" w:ascii="Times New Roman" w:hAnsi="Times New Roman" w:eastAsia="楷体_GB2312" w:cs="Times New Roman"/>
          <w:sz w:val="32"/>
          <w:szCs w:val="32"/>
          <w:u w:val="none"/>
        </w:rPr>
      </w:pPr>
      <w:r>
        <w:rPr>
          <w:rFonts w:hint="default" w:ascii="Times New Roman" w:hAnsi="Times New Roman" w:eastAsia="楷体_GB2312" w:cs="Times New Roman"/>
          <w:color w:val="000000"/>
          <w:kern w:val="0"/>
          <w:sz w:val="32"/>
          <w:szCs w:val="32"/>
          <w:u w:val="none"/>
          <w:lang w:bidi="ar"/>
        </w:rPr>
        <w:t>二级党组织</w:t>
      </w:r>
      <w:r>
        <w:rPr>
          <w:rFonts w:hint="eastAsia" w:ascii="Times New Roman" w:hAnsi="Times New Roman" w:eastAsia="楷体_GB2312" w:cs="Times New Roman"/>
          <w:color w:val="000000"/>
          <w:kern w:val="0"/>
          <w:sz w:val="32"/>
          <w:szCs w:val="32"/>
          <w:u w:val="none"/>
          <w:lang w:val="en-US" w:eastAsia="zh-CN" w:bidi="ar"/>
        </w:rPr>
        <w:t xml:space="preserve">名称  </w:t>
      </w:r>
      <w:r>
        <w:rPr>
          <w:rFonts w:hint="default" w:ascii="Times New Roman" w:hAnsi="Times New Roman" w:eastAsia="楷体_GB2312" w:cs="Times New Roman"/>
          <w:color w:val="000000"/>
          <w:kern w:val="0"/>
          <w:sz w:val="32"/>
          <w:szCs w:val="32"/>
          <w:u w:val="none"/>
          <w:lang w:bidi="ar"/>
        </w:rPr>
        <w:t>姓名</w:t>
      </w:r>
    </w:p>
    <w:p w14:paraId="31D75207">
      <w:pPr>
        <w:keepNext w:val="0"/>
        <w:keepLines w:val="0"/>
        <w:pageBreakBefore w:val="0"/>
        <w:kinsoku/>
        <w:wordWrap/>
        <w:overflowPunct/>
        <w:autoSpaceDE w:val="0"/>
        <w:autoSpaceDN w:val="0"/>
        <w:bidi w:val="0"/>
        <w:adjustRightInd/>
        <w:snapToGrid/>
        <w:spacing w:line="560" w:lineRule="exact"/>
        <w:jc w:val="center"/>
        <w:textAlignment w:val="auto"/>
        <w:rPr>
          <w:rFonts w:hint="default" w:ascii="Times New Roman" w:hAnsi="Times New Roman" w:eastAsia="楷体_GB2312" w:cs="Times New Roman"/>
          <w:sz w:val="32"/>
          <w:szCs w:val="32"/>
          <w:u w:val="none"/>
        </w:rPr>
      </w:pPr>
      <w:r>
        <w:rPr>
          <w:rFonts w:hint="default" w:ascii="Times New Roman" w:hAnsi="Times New Roman" w:eastAsia="楷体_GB2312" w:cs="Times New Roman"/>
          <w:color w:val="000000"/>
          <w:kern w:val="0"/>
          <w:sz w:val="32"/>
          <w:szCs w:val="32"/>
          <w:u w:val="none"/>
          <w:lang w:bidi="ar"/>
        </w:rPr>
        <w:t>（202</w:t>
      </w:r>
      <w:r>
        <w:rPr>
          <w:rFonts w:hint="eastAsia" w:ascii="Times New Roman" w:hAnsi="Times New Roman" w:eastAsia="楷体_GB2312" w:cs="Times New Roman"/>
          <w:color w:val="000000"/>
          <w:kern w:val="0"/>
          <w:sz w:val="32"/>
          <w:szCs w:val="32"/>
          <w:u w:val="none"/>
          <w:lang w:val="en-US" w:eastAsia="zh-CN" w:bidi="ar"/>
        </w:rPr>
        <w:t>5</w:t>
      </w:r>
      <w:r>
        <w:rPr>
          <w:rFonts w:hint="default" w:ascii="Times New Roman" w:hAnsi="Times New Roman" w:eastAsia="楷体_GB2312" w:cs="Times New Roman"/>
          <w:color w:val="000000"/>
          <w:kern w:val="0"/>
          <w:sz w:val="32"/>
          <w:szCs w:val="32"/>
          <w:u w:val="none"/>
          <w:lang w:bidi="ar"/>
        </w:rPr>
        <w:t xml:space="preserve"> 年</w:t>
      </w:r>
      <w:r>
        <w:rPr>
          <w:rFonts w:hint="eastAsia" w:ascii="Times New Roman" w:hAnsi="Times New Roman" w:eastAsia="楷体_GB2312" w:cs="Times New Roman"/>
          <w:color w:val="000000"/>
          <w:kern w:val="0"/>
          <w:sz w:val="32"/>
          <w:szCs w:val="32"/>
          <w:u w:val="none"/>
          <w:lang w:val="en-US" w:eastAsia="zh-CN" w:bidi="ar"/>
        </w:rPr>
        <w:t>12</w:t>
      </w:r>
      <w:r>
        <w:rPr>
          <w:rFonts w:hint="default" w:ascii="Times New Roman" w:hAnsi="Times New Roman" w:eastAsia="楷体_GB2312" w:cs="Times New Roman"/>
          <w:color w:val="000000"/>
          <w:kern w:val="0"/>
          <w:sz w:val="32"/>
          <w:szCs w:val="32"/>
          <w:u w:val="none"/>
          <w:lang w:bidi="ar"/>
        </w:rPr>
        <w:t>月）</w:t>
      </w:r>
    </w:p>
    <w:p w14:paraId="02679F09">
      <w:pPr>
        <w:keepNext w:val="0"/>
        <w:keepLines w:val="0"/>
        <w:pageBreakBefore w:val="0"/>
        <w:widowControl/>
        <w:kinsoku/>
        <w:wordWrap/>
        <w:overflowPunct/>
        <w:autoSpaceDE w:val="0"/>
        <w:autoSpaceDN w:val="0"/>
        <w:bidi w:val="0"/>
        <w:adjustRightInd/>
        <w:snapToGrid/>
        <w:spacing w:line="560" w:lineRule="exact"/>
        <w:ind w:firstLine="640" w:firstLineChars="200"/>
        <w:textAlignment w:val="auto"/>
        <w:rPr>
          <w:rFonts w:hint="eastAsia" w:ascii="Times New Roman" w:hAnsi="Times New Roman" w:eastAsia="仿宋_GB2312" w:cs="Times New Roman"/>
          <w:sz w:val="32"/>
          <w:szCs w:val="32"/>
          <w:u w:val="none"/>
          <w:lang w:val="en-US" w:eastAsia="zh-CN"/>
        </w:rPr>
      </w:pPr>
    </w:p>
    <w:p w14:paraId="51CAC80D">
      <w:pPr>
        <w:keepNext w:val="0"/>
        <w:keepLines w:val="0"/>
        <w:pageBreakBefore w:val="0"/>
        <w:widowControl/>
        <w:kinsoku/>
        <w:wordWrap/>
        <w:overflowPunct/>
        <w:autoSpaceDE w:val="0"/>
        <w:autoSpaceDN w:val="0"/>
        <w:bidi w:val="0"/>
        <w:adjustRightInd/>
        <w:snapToGrid/>
        <w:spacing w:line="560" w:lineRule="exact"/>
        <w:ind w:firstLine="640" w:firstLineChars="200"/>
        <w:textAlignment w:val="auto"/>
        <w:rPr>
          <w:rFonts w:hint="eastAsia" w:ascii="Times New Roman" w:hAnsi="Times New Roman" w:eastAsia="仿宋_GB2312" w:cs="Times New Roman"/>
          <w:color w:val="000000"/>
          <w:kern w:val="2"/>
          <w:sz w:val="32"/>
          <w:szCs w:val="32"/>
          <w:u w:val="none"/>
          <w:lang w:bidi="ar"/>
        </w:rPr>
      </w:pPr>
      <w:r>
        <w:rPr>
          <w:rFonts w:hint="eastAsia" w:ascii="Times New Roman" w:hAnsi="Times New Roman" w:eastAsia="仿宋_GB2312" w:cs="Times New Roman"/>
          <w:sz w:val="32"/>
          <w:szCs w:val="32"/>
          <w:u w:val="none"/>
          <w:lang w:val="en-US" w:eastAsia="zh-CN"/>
        </w:rPr>
        <w:t>请简要说明抓党建工作特色亮点与问题不足。统一使用仿宋_GB232，小三号字，行距固定值28，字数500以内。</w:t>
      </w:r>
    </w:p>
    <w:p w14:paraId="34CCE38B">
      <w:pPr>
        <w:keepNext w:val="0"/>
        <w:keepLines w:val="0"/>
        <w:pageBreakBefore w:val="0"/>
        <w:widowControl/>
        <w:kinsoku/>
        <w:wordWrap/>
        <w:overflowPunct/>
        <w:autoSpaceDE w:val="0"/>
        <w:autoSpaceDN w:val="0"/>
        <w:bidi w:val="0"/>
        <w:adjustRightInd/>
        <w:snapToGrid/>
        <w:spacing w:line="560" w:lineRule="exact"/>
        <w:ind w:firstLine="640" w:firstLineChars="200"/>
        <w:textAlignment w:val="auto"/>
        <w:rPr>
          <w:rFonts w:hint="eastAsia" w:ascii="Times New Roman" w:hAnsi="Times New Roman" w:eastAsia="仿宋_GB2312" w:cs="Times New Roman"/>
          <w:color w:val="000000"/>
          <w:kern w:val="2"/>
          <w:sz w:val="32"/>
          <w:szCs w:val="32"/>
          <w:u w:val="none"/>
          <w:lang w:val="en-US" w:eastAsia="zh-CN" w:bidi="ar"/>
        </w:rPr>
      </w:pPr>
    </w:p>
    <w:p w14:paraId="288E584F">
      <w:pPr>
        <w:keepNext w:val="0"/>
        <w:keepLines w:val="0"/>
        <w:pageBreakBefore w:val="0"/>
        <w:widowControl/>
        <w:kinsoku/>
        <w:wordWrap/>
        <w:overflowPunct/>
        <w:autoSpaceDE w:val="0"/>
        <w:autoSpaceDN w:val="0"/>
        <w:bidi w:val="0"/>
        <w:adjustRightInd/>
        <w:snapToGrid/>
        <w:spacing w:line="560" w:lineRule="exact"/>
        <w:textAlignment w:val="auto"/>
        <w:rPr>
          <w:rFonts w:hint="default" w:ascii="Times New Roman" w:hAnsi="Times New Roman" w:eastAsia="黑体" w:cs="Times New Roman"/>
          <w:color w:val="000000"/>
          <w:kern w:val="0"/>
          <w:sz w:val="32"/>
          <w:szCs w:val="32"/>
          <w:u w:val="none"/>
          <w:lang w:val="en-US" w:eastAsia="zh-CN" w:bidi="ar"/>
        </w:rPr>
      </w:pPr>
      <w:r>
        <w:rPr>
          <w:rFonts w:hint="default" w:ascii="Times New Roman" w:hAnsi="Times New Roman" w:eastAsia="黑体" w:cs="Times New Roman"/>
          <w:color w:val="000000"/>
          <w:kern w:val="0"/>
          <w:sz w:val="32"/>
          <w:szCs w:val="32"/>
          <w:u w:val="none"/>
          <w:lang w:bidi="ar"/>
        </w:rPr>
        <w:br w:type="page"/>
      </w:r>
      <w:r>
        <w:rPr>
          <w:rFonts w:hint="default" w:ascii="Times New Roman" w:hAnsi="Times New Roman" w:eastAsia="黑体" w:cs="Times New Roman"/>
          <w:color w:val="000000"/>
          <w:kern w:val="0"/>
          <w:sz w:val="32"/>
          <w:szCs w:val="32"/>
          <w:u w:val="none"/>
          <w:lang w:bidi="ar"/>
        </w:rPr>
        <w:t>附件</w:t>
      </w:r>
      <w:r>
        <w:rPr>
          <w:rFonts w:hint="eastAsia" w:ascii="Times New Roman" w:hAnsi="Times New Roman" w:eastAsia="黑体" w:cs="Times New Roman"/>
          <w:color w:val="000000"/>
          <w:kern w:val="0"/>
          <w:sz w:val="32"/>
          <w:szCs w:val="32"/>
          <w:u w:val="none"/>
          <w:lang w:val="en-US" w:eastAsia="zh-CN" w:bidi="ar"/>
        </w:rPr>
        <w:t>4</w:t>
      </w:r>
    </w:p>
    <w:p w14:paraId="3CDDA4D1">
      <w:pPr>
        <w:keepNext w:val="0"/>
        <w:keepLines w:val="0"/>
        <w:pageBreakBefore w:val="0"/>
        <w:kinsoku/>
        <w:wordWrap/>
        <w:overflowPunct/>
        <w:autoSpaceDE w:val="0"/>
        <w:autoSpaceDN w:val="0"/>
        <w:bidi w:val="0"/>
        <w:adjustRightInd/>
        <w:snapToGrid/>
        <w:spacing w:line="560" w:lineRule="exact"/>
        <w:jc w:val="center"/>
        <w:textAlignment w:val="auto"/>
        <w:rPr>
          <w:rFonts w:hint="default" w:ascii="Times New Roman" w:hAnsi="Times New Roman" w:eastAsia="方正小标宋简体" w:cs="Times New Roman"/>
          <w:bCs/>
          <w:kern w:val="36"/>
          <w:sz w:val="44"/>
          <w:szCs w:val="32"/>
          <w:u w:val="none"/>
        </w:rPr>
      </w:pPr>
      <w:bookmarkStart w:id="0" w:name="_Hlk120896930"/>
    </w:p>
    <w:p w14:paraId="2E7A50C5">
      <w:pPr>
        <w:keepNext w:val="0"/>
        <w:keepLines w:val="0"/>
        <w:pageBreakBefore w:val="0"/>
        <w:kinsoku/>
        <w:wordWrap/>
        <w:overflowPunct/>
        <w:autoSpaceDE w:val="0"/>
        <w:autoSpaceDN w:val="0"/>
        <w:bidi w:val="0"/>
        <w:adjustRightInd/>
        <w:snapToGrid/>
        <w:spacing w:line="560" w:lineRule="exact"/>
        <w:jc w:val="center"/>
        <w:textAlignment w:val="auto"/>
        <w:rPr>
          <w:rFonts w:hint="default" w:ascii="Times New Roman" w:hAnsi="Times New Roman" w:eastAsia="方正小标宋简体" w:cs="Times New Roman"/>
          <w:bCs/>
          <w:kern w:val="36"/>
          <w:sz w:val="44"/>
          <w:szCs w:val="32"/>
          <w:u w:val="none"/>
        </w:rPr>
      </w:pPr>
      <w:r>
        <w:rPr>
          <w:rFonts w:hint="default" w:ascii="Times New Roman" w:hAnsi="Times New Roman" w:eastAsia="方正小标宋简体" w:cs="Times New Roman"/>
          <w:bCs/>
          <w:kern w:val="36"/>
          <w:sz w:val="44"/>
          <w:szCs w:val="32"/>
          <w:u w:val="none"/>
        </w:rPr>
        <w:t>202</w:t>
      </w:r>
      <w:r>
        <w:rPr>
          <w:rFonts w:hint="eastAsia" w:ascii="Times New Roman" w:hAnsi="Times New Roman" w:eastAsia="方正小标宋简体" w:cs="Times New Roman"/>
          <w:bCs/>
          <w:kern w:val="36"/>
          <w:sz w:val="44"/>
          <w:szCs w:val="32"/>
          <w:u w:val="none"/>
          <w:lang w:val="en-US" w:eastAsia="zh-CN"/>
        </w:rPr>
        <w:t>5</w:t>
      </w:r>
      <w:r>
        <w:rPr>
          <w:rFonts w:hint="default" w:ascii="Times New Roman" w:hAnsi="Times New Roman" w:eastAsia="方正小标宋简体" w:cs="Times New Roman"/>
          <w:bCs/>
          <w:kern w:val="36"/>
          <w:sz w:val="44"/>
          <w:szCs w:val="32"/>
          <w:u w:val="none"/>
        </w:rPr>
        <w:t>年度在职党支部书记评议考核结果</w:t>
      </w:r>
    </w:p>
    <w:p w14:paraId="2CCA061F">
      <w:pPr>
        <w:keepNext w:val="0"/>
        <w:keepLines w:val="0"/>
        <w:pageBreakBefore w:val="0"/>
        <w:kinsoku/>
        <w:wordWrap/>
        <w:overflowPunct/>
        <w:autoSpaceDE w:val="0"/>
        <w:autoSpaceDN w:val="0"/>
        <w:bidi w:val="0"/>
        <w:adjustRightInd/>
        <w:snapToGrid/>
        <w:spacing w:line="560" w:lineRule="exact"/>
        <w:jc w:val="center"/>
        <w:textAlignment w:val="auto"/>
        <w:rPr>
          <w:rFonts w:hint="default" w:ascii="Times New Roman" w:hAnsi="Times New Roman" w:eastAsia="方正小标宋简体" w:cs="Times New Roman"/>
          <w:bCs/>
          <w:kern w:val="36"/>
          <w:sz w:val="44"/>
          <w:szCs w:val="32"/>
          <w:u w:val="none"/>
        </w:rPr>
      </w:pPr>
      <w:r>
        <w:rPr>
          <w:rFonts w:hint="default" w:ascii="Times New Roman" w:hAnsi="Times New Roman" w:eastAsia="方正小标宋简体" w:cs="Times New Roman"/>
          <w:bCs/>
          <w:kern w:val="36"/>
          <w:sz w:val="44"/>
          <w:szCs w:val="32"/>
          <w:u w:val="none"/>
        </w:rPr>
        <w:t>和问题整改清单</w:t>
      </w:r>
    </w:p>
    <w:bookmarkEnd w:id="0"/>
    <w:p w14:paraId="51543208">
      <w:pPr>
        <w:keepNext w:val="0"/>
        <w:keepLines w:val="0"/>
        <w:pageBreakBefore w:val="0"/>
        <w:kinsoku/>
        <w:wordWrap/>
        <w:overflowPunct/>
        <w:autoSpaceDE w:val="0"/>
        <w:autoSpaceDN w:val="0"/>
        <w:bidi w:val="0"/>
        <w:adjustRightInd/>
        <w:snapToGrid/>
        <w:spacing w:line="560" w:lineRule="exact"/>
        <w:ind w:firstLine="320" w:firstLineChars="100"/>
        <w:textAlignment w:val="auto"/>
        <w:rPr>
          <w:rFonts w:hint="default" w:ascii="Times New Roman" w:hAnsi="Times New Roman" w:eastAsia="黑体" w:cs="Times New Roman"/>
          <w:color w:val="000000"/>
          <w:kern w:val="0"/>
          <w:sz w:val="32"/>
          <w:szCs w:val="32"/>
          <w:u w:val="none"/>
          <w:lang w:bidi="ar"/>
        </w:rPr>
      </w:pPr>
      <w:r>
        <w:rPr>
          <w:rFonts w:hint="default" w:ascii="Times New Roman" w:hAnsi="Times New Roman" w:eastAsia="仿宋_GB2312" w:cs="Times New Roman"/>
          <w:color w:val="000000"/>
          <w:kern w:val="0"/>
          <w:sz w:val="32"/>
          <w:szCs w:val="32"/>
          <w:u w:val="none"/>
          <w:lang w:bidi="ar"/>
        </w:rPr>
        <w:t>填表部门：</w:t>
      </w:r>
      <w:r>
        <w:rPr>
          <w:rFonts w:hint="default" w:ascii="Times New Roman" w:hAnsi="Times New Roman" w:eastAsia="黑体" w:cs="Times New Roman"/>
          <w:color w:val="000000"/>
          <w:kern w:val="0"/>
          <w:sz w:val="32"/>
          <w:szCs w:val="32"/>
          <w:u w:val="none"/>
          <w:lang w:bidi="ar"/>
        </w:rPr>
        <w:t xml:space="preserve">                             </w:t>
      </w:r>
      <w:r>
        <w:rPr>
          <w:rFonts w:hint="default" w:ascii="Times New Roman" w:hAnsi="Times New Roman" w:eastAsia="仿宋_GB2312" w:cs="Times New Roman"/>
          <w:color w:val="000000"/>
          <w:kern w:val="0"/>
          <w:sz w:val="32"/>
          <w:szCs w:val="32"/>
          <w:u w:val="none"/>
          <w:lang w:bidi="ar"/>
        </w:rPr>
        <w:t>填表人：</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1453"/>
        <w:gridCol w:w="1225"/>
        <w:gridCol w:w="915"/>
        <w:gridCol w:w="2580"/>
        <w:gridCol w:w="2111"/>
      </w:tblGrid>
      <w:tr w14:paraId="4EC2E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noWrap w:val="0"/>
            <w:vAlign w:val="top"/>
          </w:tcPr>
          <w:p w14:paraId="764F3EA4">
            <w:pPr>
              <w:keepNext w:val="0"/>
              <w:keepLines w:val="0"/>
              <w:pageBreakBefore w:val="0"/>
              <w:widowControl/>
              <w:kinsoku/>
              <w:wordWrap/>
              <w:overflowPunct/>
              <w:autoSpaceDE w:val="0"/>
              <w:autoSpaceDN w:val="0"/>
              <w:bidi w:val="0"/>
              <w:adjustRightInd/>
              <w:snapToGrid/>
              <w:spacing w:line="560" w:lineRule="exact"/>
              <w:textAlignment w:val="auto"/>
              <w:rPr>
                <w:rFonts w:hint="default" w:ascii="Times New Roman" w:hAnsi="Times New Roman" w:eastAsia="仿宋_GB2312" w:cs="Times New Roman"/>
                <w:color w:val="000000"/>
                <w:kern w:val="0"/>
                <w:sz w:val="32"/>
                <w:szCs w:val="32"/>
                <w:u w:val="none"/>
                <w:lang w:bidi="ar"/>
              </w:rPr>
            </w:pPr>
            <w:r>
              <w:rPr>
                <w:rFonts w:hint="default" w:ascii="Times New Roman" w:hAnsi="Times New Roman" w:eastAsia="仿宋_GB2312" w:cs="Times New Roman"/>
                <w:color w:val="000000"/>
                <w:kern w:val="0"/>
                <w:sz w:val="32"/>
                <w:szCs w:val="32"/>
                <w:u w:val="none"/>
                <w:lang w:bidi="ar"/>
              </w:rPr>
              <w:t>考核时间、地点：</w:t>
            </w:r>
          </w:p>
        </w:tc>
      </w:tr>
      <w:tr w14:paraId="27AB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noWrap w:val="0"/>
            <w:vAlign w:val="top"/>
          </w:tcPr>
          <w:p w14:paraId="028B154F">
            <w:pPr>
              <w:keepNext w:val="0"/>
              <w:keepLines w:val="0"/>
              <w:pageBreakBefore w:val="0"/>
              <w:widowControl/>
              <w:kinsoku/>
              <w:wordWrap/>
              <w:overflowPunct/>
              <w:autoSpaceDE w:val="0"/>
              <w:autoSpaceDN w:val="0"/>
              <w:bidi w:val="0"/>
              <w:adjustRightInd/>
              <w:snapToGrid/>
              <w:spacing w:line="560" w:lineRule="exact"/>
              <w:textAlignment w:val="auto"/>
              <w:rPr>
                <w:rFonts w:hint="default" w:ascii="Times New Roman" w:hAnsi="Times New Roman" w:eastAsia="仿宋_GB2312" w:cs="Times New Roman"/>
                <w:color w:val="000000"/>
                <w:kern w:val="0"/>
                <w:sz w:val="32"/>
                <w:szCs w:val="32"/>
                <w:u w:val="none"/>
                <w:lang w:bidi="ar"/>
              </w:rPr>
            </w:pPr>
            <w:r>
              <w:rPr>
                <w:rFonts w:hint="default" w:ascii="Times New Roman" w:hAnsi="Times New Roman" w:eastAsia="仿宋_GB2312" w:cs="Times New Roman"/>
                <w:color w:val="000000"/>
                <w:kern w:val="0"/>
                <w:sz w:val="32"/>
                <w:szCs w:val="32"/>
                <w:u w:val="none"/>
                <w:lang w:bidi="ar"/>
              </w:rPr>
              <w:t>参会人员：</w:t>
            </w:r>
          </w:p>
        </w:tc>
      </w:tr>
      <w:tr w14:paraId="1E851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noWrap w:val="0"/>
            <w:vAlign w:val="center"/>
          </w:tcPr>
          <w:p w14:paraId="2417B476">
            <w:pPr>
              <w:keepNext w:val="0"/>
              <w:keepLines w:val="0"/>
              <w:pageBreakBefore w:val="0"/>
              <w:widowControl/>
              <w:kinsoku/>
              <w:wordWrap/>
              <w:overflowPunct/>
              <w:autoSpaceDE w:val="0"/>
              <w:autoSpaceDN w:val="0"/>
              <w:bidi w:val="0"/>
              <w:adjustRightInd/>
              <w:snapToGrid/>
              <w:spacing w:line="560" w:lineRule="exact"/>
              <w:jc w:val="center"/>
              <w:textAlignment w:val="auto"/>
              <w:rPr>
                <w:rFonts w:hint="default" w:ascii="Times New Roman" w:hAnsi="Times New Roman" w:eastAsia="黑体" w:cs="Times New Roman"/>
                <w:color w:val="000000"/>
                <w:kern w:val="0"/>
                <w:sz w:val="32"/>
                <w:szCs w:val="32"/>
                <w:u w:val="none"/>
                <w:lang w:bidi="ar"/>
              </w:rPr>
            </w:pPr>
            <w:r>
              <w:rPr>
                <w:rFonts w:hint="default" w:ascii="Times New Roman" w:hAnsi="Times New Roman" w:eastAsia="黑体" w:cs="Times New Roman"/>
                <w:color w:val="000000"/>
                <w:kern w:val="0"/>
                <w:sz w:val="32"/>
                <w:szCs w:val="32"/>
                <w:u w:val="none"/>
                <w:lang w:bidi="ar"/>
              </w:rPr>
              <w:t>序号</w:t>
            </w:r>
          </w:p>
        </w:tc>
        <w:tc>
          <w:tcPr>
            <w:tcW w:w="802" w:type="pct"/>
            <w:noWrap w:val="0"/>
            <w:vAlign w:val="center"/>
          </w:tcPr>
          <w:p w14:paraId="33A0D31A">
            <w:pPr>
              <w:keepNext w:val="0"/>
              <w:keepLines w:val="0"/>
              <w:pageBreakBefore w:val="0"/>
              <w:widowControl/>
              <w:kinsoku/>
              <w:wordWrap/>
              <w:overflowPunct/>
              <w:autoSpaceDE w:val="0"/>
              <w:autoSpaceDN w:val="0"/>
              <w:bidi w:val="0"/>
              <w:adjustRightInd/>
              <w:snapToGrid/>
              <w:spacing w:line="560" w:lineRule="exact"/>
              <w:jc w:val="center"/>
              <w:textAlignment w:val="auto"/>
              <w:rPr>
                <w:rFonts w:hint="default" w:ascii="Times New Roman" w:hAnsi="Times New Roman" w:eastAsia="黑体" w:cs="Times New Roman"/>
                <w:color w:val="000000"/>
                <w:kern w:val="0"/>
                <w:sz w:val="32"/>
                <w:szCs w:val="32"/>
                <w:u w:val="none"/>
                <w:lang w:bidi="ar"/>
              </w:rPr>
            </w:pPr>
            <w:r>
              <w:rPr>
                <w:rFonts w:hint="default" w:ascii="Times New Roman" w:hAnsi="Times New Roman" w:eastAsia="黑体" w:cs="Times New Roman"/>
                <w:color w:val="000000"/>
                <w:kern w:val="0"/>
                <w:sz w:val="32"/>
                <w:szCs w:val="32"/>
                <w:u w:val="none"/>
                <w:lang w:bidi="ar"/>
              </w:rPr>
              <w:t>党支部名称</w:t>
            </w:r>
          </w:p>
        </w:tc>
        <w:tc>
          <w:tcPr>
            <w:tcW w:w="676" w:type="pct"/>
            <w:noWrap w:val="0"/>
            <w:vAlign w:val="center"/>
          </w:tcPr>
          <w:p w14:paraId="3D9A92C8">
            <w:pPr>
              <w:keepNext w:val="0"/>
              <w:keepLines w:val="0"/>
              <w:pageBreakBefore w:val="0"/>
              <w:widowControl/>
              <w:kinsoku/>
              <w:wordWrap/>
              <w:overflowPunct/>
              <w:autoSpaceDE w:val="0"/>
              <w:autoSpaceDN w:val="0"/>
              <w:bidi w:val="0"/>
              <w:adjustRightInd/>
              <w:snapToGrid/>
              <w:spacing w:line="560" w:lineRule="exact"/>
              <w:jc w:val="center"/>
              <w:textAlignment w:val="auto"/>
              <w:rPr>
                <w:rFonts w:hint="default" w:ascii="Times New Roman" w:hAnsi="Times New Roman" w:eastAsia="黑体" w:cs="Times New Roman"/>
                <w:color w:val="000000"/>
                <w:kern w:val="0"/>
                <w:sz w:val="32"/>
                <w:szCs w:val="32"/>
                <w:u w:val="none"/>
                <w:lang w:bidi="ar"/>
              </w:rPr>
            </w:pPr>
            <w:r>
              <w:rPr>
                <w:rFonts w:hint="default" w:ascii="Times New Roman" w:hAnsi="Times New Roman" w:eastAsia="黑体" w:cs="Times New Roman"/>
                <w:color w:val="000000"/>
                <w:kern w:val="0"/>
                <w:sz w:val="32"/>
                <w:szCs w:val="32"/>
                <w:u w:val="none"/>
                <w:lang w:bidi="ar"/>
              </w:rPr>
              <w:t>姓名及</w:t>
            </w:r>
          </w:p>
          <w:p w14:paraId="2B255994">
            <w:pPr>
              <w:keepNext w:val="0"/>
              <w:keepLines w:val="0"/>
              <w:pageBreakBefore w:val="0"/>
              <w:widowControl/>
              <w:kinsoku/>
              <w:wordWrap/>
              <w:overflowPunct/>
              <w:autoSpaceDE w:val="0"/>
              <w:autoSpaceDN w:val="0"/>
              <w:bidi w:val="0"/>
              <w:adjustRightInd/>
              <w:snapToGrid/>
              <w:spacing w:line="560" w:lineRule="exact"/>
              <w:jc w:val="center"/>
              <w:textAlignment w:val="auto"/>
              <w:rPr>
                <w:rFonts w:hint="default" w:ascii="Times New Roman" w:hAnsi="Times New Roman" w:eastAsia="黑体" w:cs="Times New Roman"/>
                <w:color w:val="000000"/>
                <w:kern w:val="0"/>
                <w:sz w:val="32"/>
                <w:szCs w:val="32"/>
                <w:u w:val="none"/>
                <w:lang w:bidi="ar"/>
              </w:rPr>
            </w:pPr>
            <w:r>
              <w:rPr>
                <w:rFonts w:hint="default" w:ascii="Times New Roman" w:hAnsi="Times New Roman" w:eastAsia="黑体" w:cs="Times New Roman"/>
                <w:color w:val="000000"/>
                <w:kern w:val="0"/>
                <w:sz w:val="32"/>
                <w:szCs w:val="32"/>
                <w:u w:val="none"/>
                <w:lang w:bidi="ar"/>
              </w:rPr>
              <w:t>述职方式</w:t>
            </w:r>
          </w:p>
        </w:tc>
        <w:tc>
          <w:tcPr>
            <w:tcW w:w="505" w:type="pct"/>
            <w:noWrap w:val="0"/>
            <w:vAlign w:val="center"/>
          </w:tcPr>
          <w:p w14:paraId="5DDB3F58">
            <w:pPr>
              <w:keepNext w:val="0"/>
              <w:keepLines w:val="0"/>
              <w:pageBreakBefore w:val="0"/>
              <w:widowControl/>
              <w:kinsoku/>
              <w:wordWrap/>
              <w:overflowPunct/>
              <w:autoSpaceDE w:val="0"/>
              <w:autoSpaceDN w:val="0"/>
              <w:bidi w:val="0"/>
              <w:adjustRightInd/>
              <w:snapToGrid/>
              <w:spacing w:line="560" w:lineRule="exact"/>
              <w:jc w:val="center"/>
              <w:textAlignment w:val="auto"/>
              <w:rPr>
                <w:rFonts w:hint="default" w:ascii="Times New Roman" w:hAnsi="Times New Roman" w:eastAsia="黑体" w:cs="Times New Roman"/>
                <w:color w:val="000000"/>
                <w:kern w:val="0"/>
                <w:sz w:val="32"/>
                <w:szCs w:val="32"/>
                <w:u w:val="none"/>
                <w:lang w:bidi="ar"/>
              </w:rPr>
            </w:pPr>
            <w:r>
              <w:rPr>
                <w:rFonts w:hint="default" w:ascii="Times New Roman" w:hAnsi="Times New Roman" w:eastAsia="黑体" w:cs="Times New Roman"/>
                <w:kern w:val="0"/>
                <w:sz w:val="30"/>
                <w:szCs w:val="30"/>
                <w:u w:val="none"/>
              </w:rPr>
              <w:t>评议考核等次</w:t>
            </w:r>
          </w:p>
        </w:tc>
        <w:tc>
          <w:tcPr>
            <w:tcW w:w="1424" w:type="pct"/>
            <w:noWrap w:val="0"/>
            <w:vAlign w:val="center"/>
          </w:tcPr>
          <w:p w14:paraId="716C685D">
            <w:pPr>
              <w:keepNext w:val="0"/>
              <w:keepLines w:val="0"/>
              <w:pageBreakBefore w:val="0"/>
              <w:widowControl/>
              <w:kinsoku/>
              <w:wordWrap/>
              <w:overflowPunct/>
              <w:autoSpaceDE w:val="0"/>
              <w:autoSpaceDN w:val="0"/>
              <w:bidi w:val="0"/>
              <w:adjustRightInd/>
              <w:snapToGrid/>
              <w:spacing w:line="560" w:lineRule="exact"/>
              <w:jc w:val="center"/>
              <w:textAlignment w:val="auto"/>
              <w:rPr>
                <w:rFonts w:hint="default" w:ascii="Times New Roman" w:hAnsi="Times New Roman" w:eastAsia="黑体" w:cs="Times New Roman"/>
                <w:kern w:val="0"/>
                <w:sz w:val="30"/>
                <w:szCs w:val="30"/>
                <w:u w:val="none"/>
              </w:rPr>
            </w:pPr>
            <w:r>
              <w:rPr>
                <w:rFonts w:hint="default" w:ascii="Times New Roman" w:hAnsi="Times New Roman" w:eastAsia="黑体" w:cs="Times New Roman"/>
                <w:kern w:val="0"/>
                <w:sz w:val="30"/>
                <w:szCs w:val="30"/>
                <w:u w:val="none"/>
              </w:rPr>
              <w:t>抓党建工作中存在的问题</w:t>
            </w:r>
          </w:p>
        </w:tc>
        <w:tc>
          <w:tcPr>
            <w:tcW w:w="1165" w:type="pct"/>
            <w:noWrap w:val="0"/>
            <w:vAlign w:val="center"/>
          </w:tcPr>
          <w:p w14:paraId="769742B6">
            <w:pPr>
              <w:keepNext w:val="0"/>
              <w:keepLines w:val="0"/>
              <w:pageBreakBefore w:val="0"/>
              <w:widowControl/>
              <w:kinsoku/>
              <w:wordWrap/>
              <w:overflowPunct/>
              <w:autoSpaceDE w:val="0"/>
              <w:autoSpaceDN w:val="0"/>
              <w:bidi w:val="0"/>
              <w:adjustRightInd/>
              <w:snapToGrid/>
              <w:spacing w:line="560" w:lineRule="exact"/>
              <w:jc w:val="center"/>
              <w:textAlignment w:val="auto"/>
              <w:rPr>
                <w:rFonts w:hint="default" w:ascii="Times New Roman" w:hAnsi="Times New Roman" w:eastAsia="黑体" w:cs="Times New Roman"/>
                <w:kern w:val="0"/>
                <w:sz w:val="30"/>
                <w:szCs w:val="30"/>
                <w:u w:val="none"/>
              </w:rPr>
            </w:pPr>
            <w:r>
              <w:rPr>
                <w:rFonts w:hint="default" w:ascii="Times New Roman" w:hAnsi="Times New Roman" w:eastAsia="黑体" w:cs="Times New Roman"/>
                <w:kern w:val="0"/>
                <w:sz w:val="30"/>
                <w:szCs w:val="30"/>
                <w:u w:val="none"/>
              </w:rPr>
              <w:t>整改措施和整改时限</w:t>
            </w:r>
          </w:p>
        </w:tc>
      </w:tr>
      <w:tr w14:paraId="3114A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noWrap w:val="0"/>
            <w:vAlign w:val="center"/>
          </w:tcPr>
          <w:p w14:paraId="5ACE4BAA">
            <w:pPr>
              <w:keepNext w:val="0"/>
              <w:keepLines w:val="0"/>
              <w:pageBreakBefore w:val="0"/>
              <w:widowControl/>
              <w:kinsoku/>
              <w:wordWrap/>
              <w:overflowPunct/>
              <w:autoSpaceDE w:val="0"/>
              <w:autoSpaceDN w:val="0"/>
              <w:bidi w:val="0"/>
              <w:adjustRightInd/>
              <w:snapToGrid/>
              <w:spacing w:line="560" w:lineRule="exact"/>
              <w:jc w:val="center"/>
              <w:textAlignment w:val="auto"/>
              <w:rPr>
                <w:rFonts w:hint="default" w:ascii="Times New Roman" w:hAnsi="Times New Roman" w:eastAsia="仿宋_GB2312" w:cs="Times New Roman"/>
                <w:color w:val="000000"/>
                <w:kern w:val="0"/>
                <w:sz w:val="32"/>
                <w:szCs w:val="32"/>
                <w:u w:val="none"/>
                <w:lang w:bidi="ar"/>
              </w:rPr>
            </w:pPr>
            <w:r>
              <w:rPr>
                <w:rFonts w:hint="default" w:ascii="Times New Roman" w:hAnsi="Times New Roman" w:eastAsia="仿宋_GB2312" w:cs="Times New Roman"/>
                <w:color w:val="000000"/>
                <w:kern w:val="0"/>
                <w:sz w:val="32"/>
                <w:szCs w:val="32"/>
                <w:u w:val="none"/>
                <w:lang w:bidi="ar"/>
              </w:rPr>
              <w:t>1</w:t>
            </w:r>
          </w:p>
        </w:tc>
        <w:tc>
          <w:tcPr>
            <w:tcW w:w="802" w:type="pct"/>
            <w:noWrap w:val="0"/>
            <w:vAlign w:val="center"/>
          </w:tcPr>
          <w:p w14:paraId="5DD23C09">
            <w:pPr>
              <w:keepNext w:val="0"/>
              <w:keepLines w:val="0"/>
              <w:pageBreakBefore w:val="0"/>
              <w:widowControl/>
              <w:kinsoku/>
              <w:wordWrap/>
              <w:overflowPunct/>
              <w:autoSpaceDE w:val="0"/>
              <w:autoSpaceDN w:val="0"/>
              <w:bidi w:val="0"/>
              <w:adjustRightInd/>
              <w:snapToGrid/>
              <w:spacing w:line="560" w:lineRule="exact"/>
              <w:jc w:val="center"/>
              <w:textAlignment w:val="auto"/>
              <w:rPr>
                <w:rFonts w:hint="default" w:ascii="Times New Roman" w:hAnsi="Times New Roman" w:eastAsia="仿宋_GB2312" w:cs="Times New Roman"/>
                <w:color w:val="000000"/>
                <w:kern w:val="0"/>
                <w:sz w:val="32"/>
                <w:szCs w:val="32"/>
                <w:u w:val="none"/>
                <w:lang w:bidi="ar"/>
              </w:rPr>
            </w:pPr>
            <w:r>
              <w:rPr>
                <w:rFonts w:hint="default" w:ascii="Times New Roman" w:hAnsi="Times New Roman" w:eastAsia="仿宋_GB2312" w:cs="Times New Roman"/>
                <w:color w:val="000000"/>
                <w:kern w:val="0"/>
                <w:sz w:val="32"/>
                <w:szCs w:val="32"/>
                <w:u w:val="none"/>
                <w:lang w:bidi="ar"/>
              </w:rPr>
              <w:t>XXX党支部</w:t>
            </w:r>
          </w:p>
        </w:tc>
        <w:tc>
          <w:tcPr>
            <w:tcW w:w="676" w:type="pct"/>
            <w:noWrap w:val="0"/>
            <w:vAlign w:val="top"/>
          </w:tcPr>
          <w:p w14:paraId="227B374E">
            <w:pPr>
              <w:keepNext w:val="0"/>
              <w:keepLines w:val="0"/>
              <w:pageBreakBefore w:val="0"/>
              <w:widowControl/>
              <w:kinsoku/>
              <w:wordWrap/>
              <w:overflowPunct/>
              <w:autoSpaceDE w:val="0"/>
              <w:autoSpaceDN w:val="0"/>
              <w:bidi w:val="0"/>
              <w:adjustRightInd/>
              <w:snapToGrid/>
              <w:spacing w:line="560" w:lineRule="exact"/>
              <w:jc w:val="center"/>
              <w:textAlignment w:val="auto"/>
              <w:rPr>
                <w:rFonts w:hint="default" w:ascii="Times New Roman" w:hAnsi="Times New Roman" w:eastAsia="仿宋_GB2312" w:cs="Times New Roman"/>
                <w:color w:val="000000"/>
                <w:kern w:val="0"/>
                <w:sz w:val="32"/>
                <w:szCs w:val="32"/>
                <w:u w:val="none"/>
                <w:lang w:bidi="ar"/>
              </w:rPr>
            </w:pPr>
            <w:r>
              <w:rPr>
                <w:rFonts w:hint="default" w:ascii="Times New Roman" w:hAnsi="Times New Roman" w:eastAsia="仿宋_GB2312" w:cs="Times New Roman"/>
                <w:color w:val="000000"/>
                <w:kern w:val="0"/>
                <w:sz w:val="32"/>
                <w:szCs w:val="32"/>
                <w:u w:val="none"/>
                <w:lang w:bidi="ar"/>
              </w:rPr>
              <w:t>张三</w:t>
            </w:r>
          </w:p>
          <w:p w14:paraId="325CEE68">
            <w:pPr>
              <w:keepNext w:val="0"/>
              <w:keepLines w:val="0"/>
              <w:pageBreakBefore w:val="0"/>
              <w:widowControl/>
              <w:kinsoku/>
              <w:wordWrap/>
              <w:overflowPunct/>
              <w:autoSpaceDE w:val="0"/>
              <w:autoSpaceDN w:val="0"/>
              <w:bidi w:val="0"/>
              <w:adjustRightInd/>
              <w:snapToGrid/>
              <w:spacing w:line="560" w:lineRule="exact"/>
              <w:jc w:val="center"/>
              <w:textAlignment w:val="auto"/>
              <w:rPr>
                <w:rFonts w:hint="default" w:ascii="Times New Roman" w:hAnsi="Times New Roman" w:eastAsia="仿宋_GB2312" w:cs="Times New Roman"/>
                <w:color w:val="000000"/>
                <w:kern w:val="0"/>
                <w:sz w:val="32"/>
                <w:szCs w:val="32"/>
                <w:u w:val="none"/>
                <w:lang w:bidi="ar"/>
              </w:rPr>
            </w:pPr>
            <w:r>
              <w:rPr>
                <w:rFonts w:hint="default" w:ascii="Times New Roman" w:hAnsi="Times New Roman" w:eastAsia="仿宋_GB2312" w:cs="Times New Roman"/>
                <w:color w:val="000000"/>
                <w:kern w:val="0"/>
                <w:sz w:val="32"/>
                <w:szCs w:val="32"/>
                <w:u w:val="none"/>
                <w:lang w:bidi="ar"/>
              </w:rPr>
              <w:t>现场述职</w:t>
            </w:r>
          </w:p>
        </w:tc>
        <w:tc>
          <w:tcPr>
            <w:tcW w:w="505" w:type="pct"/>
            <w:noWrap w:val="0"/>
            <w:vAlign w:val="top"/>
          </w:tcPr>
          <w:p w14:paraId="21857AC9">
            <w:pPr>
              <w:keepNext w:val="0"/>
              <w:keepLines w:val="0"/>
              <w:pageBreakBefore w:val="0"/>
              <w:widowControl/>
              <w:kinsoku/>
              <w:wordWrap/>
              <w:overflowPunct/>
              <w:autoSpaceDE w:val="0"/>
              <w:autoSpaceDN w:val="0"/>
              <w:bidi w:val="0"/>
              <w:adjustRightInd/>
              <w:snapToGrid/>
              <w:spacing w:line="560" w:lineRule="exact"/>
              <w:textAlignment w:val="auto"/>
              <w:rPr>
                <w:rFonts w:hint="default" w:ascii="Times New Roman" w:hAnsi="Times New Roman" w:eastAsia="仿宋_GB2312" w:cs="Times New Roman"/>
                <w:color w:val="000000"/>
                <w:kern w:val="0"/>
                <w:sz w:val="32"/>
                <w:szCs w:val="32"/>
                <w:u w:val="none"/>
                <w:lang w:bidi="ar"/>
              </w:rPr>
            </w:pPr>
          </w:p>
        </w:tc>
        <w:tc>
          <w:tcPr>
            <w:tcW w:w="1424" w:type="pct"/>
            <w:noWrap w:val="0"/>
            <w:vAlign w:val="top"/>
          </w:tcPr>
          <w:p w14:paraId="76DC68BB">
            <w:pPr>
              <w:keepNext w:val="0"/>
              <w:keepLines w:val="0"/>
              <w:pageBreakBefore w:val="0"/>
              <w:widowControl/>
              <w:kinsoku/>
              <w:wordWrap/>
              <w:overflowPunct/>
              <w:autoSpaceDE w:val="0"/>
              <w:autoSpaceDN w:val="0"/>
              <w:bidi w:val="0"/>
              <w:adjustRightInd/>
              <w:snapToGrid/>
              <w:spacing w:line="560" w:lineRule="exact"/>
              <w:textAlignment w:val="auto"/>
              <w:rPr>
                <w:rFonts w:hint="default" w:ascii="Times New Roman" w:hAnsi="Times New Roman" w:eastAsia="仿宋_GB2312" w:cs="Times New Roman"/>
                <w:color w:val="000000"/>
                <w:kern w:val="0"/>
                <w:sz w:val="32"/>
                <w:szCs w:val="32"/>
                <w:u w:val="none"/>
                <w:lang w:bidi="ar"/>
              </w:rPr>
            </w:pPr>
          </w:p>
        </w:tc>
        <w:tc>
          <w:tcPr>
            <w:tcW w:w="1165" w:type="pct"/>
            <w:noWrap w:val="0"/>
            <w:vAlign w:val="top"/>
          </w:tcPr>
          <w:p w14:paraId="1309E537">
            <w:pPr>
              <w:keepNext w:val="0"/>
              <w:keepLines w:val="0"/>
              <w:pageBreakBefore w:val="0"/>
              <w:widowControl/>
              <w:kinsoku/>
              <w:wordWrap/>
              <w:overflowPunct/>
              <w:autoSpaceDE w:val="0"/>
              <w:autoSpaceDN w:val="0"/>
              <w:bidi w:val="0"/>
              <w:adjustRightInd/>
              <w:snapToGrid/>
              <w:spacing w:line="560" w:lineRule="exact"/>
              <w:textAlignment w:val="auto"/>
              <w:rPr>
                <w:rFonts w:hint="default" w:ascii="Times New Roman" w:hAnsi="Times New Roman" w:eastAsia="仿宋_GB2312" w:cs="Times New Roman"/>
                <w:color w:val="000000"/>
                <w:kern w:val="0"/>
                <w:sz w:val="32"/>
                <w:szCs w:val="32"/>
                <w:u w:val="none"/>
                <w:lang w:bidi="ar"/>
              </w:rPr>
            </w:pPr>
          </w:p>
        </w:tc>
      </w:tr>
      <w:tr w14:paraId="666F9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noWrap w:val="0"/>
            <w:vAlign w:val="top"/>
          </w:tcPr>
          <w:p w14:paraId="35BE9394">
            <w:pPr>
              <w:keepNext w:val="0"/>
              <w:keepLines w:val="0"/>
              <w:pageBreakBefore w:val="0"/>
              <w:widowControl/>
              <w:kinsoku/>
              <w:wordWrap/>
              <w:overflowPunct/>
              <w:autoSpaceDE w:val="0"/>
              <w:autoSpaceDN w:val="0"/>
              <w:bidi w:val="0"/>
              <w:adjustRightInd/>
              <w:snapToGrid/>
              <w:spacing w:line="560" w:lineRule="exact"/>
              <w:textAlignment w:val="auto"/>
              <w:rPr>
                <w:rFonts w:hint="default" w:ascii="Times New Roman" w:hAnsi="Times New Roman" w:eastAsia="仿宋_GB2312" w:cs="Times New Roman"/>
                <w:color w:val="000000"/>
                <w:kern w:val="0"/>
                <w:sz w:val="32"/>
                <w:szCs w:val="32"/>
                <w:u w:val="none"/>
                <w:lang w:bidi="ar"/>
              </w:rPr>
            </w:pPr>
          </w:p>
        </w:tc>
        <w:tc>
          <w:tcPr>
            <w:tcW w:w="802" w:type="pct"/>
            <w:noWrap w:val="0"/>
            <w:vAlign w:val="top"/>
          </w:tcPr>
          <w:p w14:paraId="630ADF12">
            <w:pPr>
              <w:keepNext w:val="0"/>
              <w:keepLines w:val="0"/>
              <w:pageBreakBefore w:val="0"/>
              <w:widowControl/>
              <w:kinsoku/>
              <w:wordWrap/>
              <w:overflowPunct/>
              <w:autoSpaceDE w:val="0"/>
              <w:autoSpaceDN w:val="0"/>
              <w:bidi w:val="0"/>
              <w:adjustRightInd/>
              <w:snapToGrid/>
              <w:spacing w:line="560" w:lineRule="exact"/>
              <w:textAlignment w:val="auto"/>
              <w:rPr>
                <w:rFonts w:hint="default" w:ascii="Times New Roman" w:hAnsi="Times New Roman" w:eastAsia="仿宋_GB2312" w:cs="Times New Roman"/>
                <w:color w:val="000000"/>
                <w:kern w:val="0"/>
                <w:sz w:val="32"/>
                <w:szCs w:val="32"/>
                <w:u w:val="none"/>
                <w:lang w:bidi="ar"/>
              </w:rPr>
            </w:pPr>
          </w:p>
        </w:tc>
        <w:tc>
          <w:tcPr>
            <w:tcW w:w="676" w:type="pct"/>
            <w:noWrap w:val="0"/>
            <w:vAlign w:val="top"/>
          </w:tcPr>
          <w:p w14:paraId="1262257D">
            <w:pPr>
              <w:keepNext w:val="0"/>
              <w:keepLines w:val="0"/>
              <w:pageBreakBefore w:val="0"/>
              <w:widowControl/>
              <w:kinsoku/>
              <w:wordWrap/>
              <w:overflowPunct/>
              <w:autoSpaceDE w:val="0"/>
              <w:autoSpaceDN w:val="0"/>
              <w:bidi w:val="0"/>
              <w:adjustRightInd/>
              <w:snapToGrid/>
              <w:spacing w:line="560" w:lineRule="exact"/>
              <w:textAlignment w:val="auto"/>
              <w:rPr>
                <w:rFonts w:hint="default" w:ascii="Times New Roman" w:hAnsi="Times New Roman" w:eastAsia="仿宋_GB2312" w:cs="Times New Roman"/>
                <w:color w:val="000000"/>
                <w:kern w:val="0"/>
                <w:sz w:val="32"/>
                <w:szCs w:val="32"/>
                <w:u w:val="none"/>
                <w:lang w:bidi="ar"/>
              </w:rPr>
            </w:pPr>
          </w:p>
        </w:tc>
        <w:tc>
          <w:tcPr>
            <w:tcW w:w="505" w:type="pct"/>
            <w:noWrap w:val="0"/>
            <w:vAlign w:val="top"/>
          </w:tcPr>
          <w:p w14:paraId="070370DB">
            <w:pPr>
              <w:keepNext w:val="0"/>
              <w:keepLines w:val="0"/>
              <w:pageBreakBefore w:val="0"/>
              <w:widowControl/>
              <w:kinsoku/>
              <w:wordWrap/>
              <w:overflowPunct/>
              <w:autoSpaceDE w:val="0"/>
              <w:autoSpaceDN w:val="0"/>
              <w:bidi w:val="0"/>
              <w:adjustRightInd/>
              <w:snapToGrid/>
              <w:spacing w:line="560" w:lineRule="exact"/>
              <w:textAlignment w:val="auto"/>
              <w:rPr>
                <w:rFonts w:hint="default" w:ascii="Times New Roman" w:hAnsi="Times New Roman" w:eastAsia="仿宋_GB2312" w:cs="Times New Roman"/>
                <w:color w:val="000000"/>
                <w:kern w:val="0"/>
                <w:sz w:val="32"/>
                <w:szCs w:val="32"/>
                <w:u w:val="none"/>
                <w:lang w:bidi="ar"/>
              </w:rPr>
            </w:pPr>
          </w:p>
        </w:tc>
        <w:tc>
          <w:tcPr>
            <w:tcW w:w="1424" w:type="pct"/>
            <w:noWrap w:val="0"/>
            <w:vAlign w:val="top"/>
          </w:tcPr>
          <w:p w14:paraId="22D6124D">
            <w:pPr>
              <w:keepNext w:val="0"/>
              <w:keepLines w:val="0"/>
              <w:pageBreakBefore w:val="0"/>
              <w:widowControl/>
              <w:kinsoku/>
              <w:wordWrap/>
              <w:overflowPunct/>
              <w:autoSpaceDE w:val="0"/>
              <w:autoSpaceDN w:val="0"/>
              <w:bidi w:val="0"/>
              <w:adjustRightInd/>
              <w:snapToGrid/>
              <w:spacing w:line="560" w:lineRule="exact"/>
              <w:textAlignment w:val="auto"/>
              <w:rPr>
                <w:rFonts w:hint="default" w:ascii="Times New Roman" w:hAnsi="Times New Roman" w:eastAsia="仿宋_GB2312" w:cs="Times New Roman"/>
                <w:color w:val="000000"/>
                <w:kern w:val="0"/>
                <w:sz w:val="32"/>
                <w:szCs w:val="32"/>
                <w:u w:val="none"/>
                <w:lang w:bidi="ar"/>
              </w:rPr>
            </w:pPr>
          </w:p>
        </w:tc>
        <w:tc>
          <w:tcPr>
            <w:tcW w:w="1165" w:type="pct"/>
            <w:noWrap w:val="0"/>
            <w:vAlign w:val="top"/>
          </w:tcPr>
          <w:p w14:paraId="23424E69">
            <w:pPr>
              <w:keepNext w:val="0"/>
              <w:keepLines w:val="0"/>
              <w:pageBreakBefore w:val="0"/>
              <w:widowControl/>
              <w:kinsoku/>
              <w:wordWrap/>
              <w:overflowPunct/>
              <w:autoSpaceDE w:val="0"/>
              <w:autoSpaceDN w:val="0"/>
              <w:bidi w:val="0"/>
              <w:adjustRightInd/>
              <w:snapToGrid/>
              <w:spacing w:line="560" w:lineRule="exact"/>
              <w:textAlignment w:val="auto"/>
              <w:rPr>
                <w:rFonts w:hint="default" w:ascii="Times New Roman" w:hAnsi="Times New Roman" w:eastAsia="仿宋_GB2312" w:cs="Times New Roman"/>
                <w:color w:val="000000"/>
                <w:kern w:val="0"/>
                <w:sz w:val="32"/>
                <w:szCs w:val="32"/>
                <w:u w:val="none"/>
                <w:lang w:bidi="ar"/>
              </w:rPr>
            </w:pPr>
          </w:p>
        </w:tc>
      </w:tr>
      <w:tr w14:paraId="6083E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noWrap w:val="0"/>
            <w:vAlign w:val="top"/>
          </w:tcPr>
          <w:p w14:paraId="6F368BE6">
            <w:pPr>
              <w:keepNext w:val="0"/>
              <w:keepLines w:val="0"/>
              <w:pageBreakBefore w:val="0"/>
              <w:widowControl/>
              <w:kinsoku/>
              <w:wordWrap/>
              <w:overflowPunct/>
              <w:autoSpaceDE w:val="0"/>
              <w:autoSpaceDN w:val="0"/>
              <w:bidi w:val="0"/>
              <w:adjustRightInd/>
              <w:snapToGrid/>
              <w:spacing w:line="560" w:lineRule="exact"/>
              <w:textAlignment w:val="auto"/>
              <w:rPr>
                <w:rFonts w:hint="default" w:ascii="Times New Roman" w:hAnsi="Times New Roman" w:eastAsia="仿宋_GB2312" w:cs="Times New Roman"/>
                <w:color w:val="000000"/>
                <w:kern w:val="0"/>
                <w:sz w:val="32"/>
                <w:szCs w:val="32"/>
                <w:u w:val="none"/>
                <w:lang w:bidi="ar"/>
              </w:rPr>
            </w:pPr>
          </w:p>
        </w:tc>
        <w:tc>
          <w:tcPr>
            <w:tcW w:w="802" w:type="pct"/>
            <w:noWrap w:val="0"/>
            <w:vAlign w:val="top"/>
          </w:tcPr>
          <w:p w14:paraId="2DFC4253">
            <w:pPr>
              <w:keepNext w:val="0"/>
              <w:keepLines w:val="0"/>
              <w:pageBreakBefore w:val="0"/>
              <w:widowControl/>
              <w:kinsoku/>
              <w:wordWrap/>
              <w:overflowPunct/>
              <w:autoSpaceDE w:val="0"/>
              <w:autoSpaceDN w:val="0"/>
              <w:bidi w:val="0"/>
              <w:adjustRightInd/>
              <w:snapToGrid/>
              <w:spacing w:line="560" w:lineRule="exact"/>
              <w:textAlignment w:val="auto"/>
              <w:rPr>
                <w:rFonts w:hint="default" w:ascii="Times New Roman" w:hAnsi="Times New Roman" w:eastAsia="仿宋_GB2312" w:cs="Times New Roman"/>
                <w:color w:val="000000"/>
                <w:kern w:val="0"/>
                <w:sz w:val="32"/>
                <w:szCs w:val="32"/>
                <w:u w:val="none"/>
                <w:lang w:bidi="ar"/>
              </w:rPr>
            </w:pPr>
          </w:p>
        </w:tc>
        <w:tc>
          <w:tcPr>
            <w:tcW w:w="676" w:type="pct"/>
            <w:noWrap w:val="0"/>
            <w:vAlign w:val="top"/>
          </w:tcPr>
          <w:p w14:paraId="6E88ECF1">
            <w:pPr>
              <w:keepNext w:val="0"/>
              <w:keepLines w:val="0"/>
              <w:pageBreakBefore w:val="0"/>
              <w:widowControl/>
              <w:kinsoku/>
              <w:wordWrap/>
              <w:overflowPunct/>
              <w:autoSpaceDE w:val="0"/>
              <w:autoSpaceDN w:val="0"/>
              <w:bidi w:val="0"/>
              <w:adjustRightInd/>
              <w:snapToGrid/>
              <w:spacing w:line="560" w:lineRule="exact"/>
              <w:textAlignment w:val="auto"/>
              <w:rPr>
                <w:rFonts w:hint="default" w:ascii="Times New Roman" w:hAnsi="Times New Roman" w:eastAsia="仿宋_GB2312" w:cs="Times New Roman"/>
                <w:color w:val="000000"/>
                <w:kern w:val="0"/>
                <w:sz w:val="32"/>
                <w:szCs w:val="32"/>
                <w:u w:val="none"/>
                <w:lang w:bidi="ar"/>
              </w:rPr>
            </w:pPr>
          </w:p>
        </w:tc>
        <w:tc>
          <w:tcPr>
            <w:tcW w:w="505" w:type="pct"/>
            <w:noWrap w:val="0"/>
            <w:vAlign w:val="top"/>
          </w:tcPr>
          <w:p w14:paraId="2D3BB818">
            <w:pPr>
              <w:keepNext w:val="0"/>
              <w:keepLines w:val="0"/>
              <w:pageBreakBefore w:val="0"/>
              <w:widowControl/>
              <w:kinsoku/>
              <w:wordWrap/>
              <w:overflowPunct/>
              <w:autoSpaceDE w:val="0"/>
              <w:autoSpaceDN w:val="0"/>
              <w:bidi w:val="0"/>
              <w:adjustRightInd/>
              <w:snapToGrid/>
              <w:spacing w:line="560" w:lineRule="exact"/>
              <w:textAlignment w:val="auto"/>
              <w:rPr>
                <w:rFonts w:hint="default" w:ascii="Times New Roman" w:hAnsi="Times New Roman" w:eastAsia="仿宋_GB2312" w:cs="Times New Roman"/>
                <w:color w:val="000000"/>
                <w:kern w:val="0"/>
                <w:sz w:val="32"/>
                <w:szCs w:val="32"/>
                <w:u w:val="none"/>
                <w:lang w:bidi="ar"/>
              </w:rPr>
            </w:pPr>
          </w:p>
        </w:tc>
        <w:tc>
          <w:tcPr>
            <w:tcW w:w="1424" w:type="pct"/>
            <w:noWrap w:val="0"/>
            <w:vAlign w:val="top"/>
          </w:tcPr>
          <w:p w14:paraId="73515411">
            <w:pPr>
              <w:keepNext w:val="0"/>
              <w:keepLines w:val="0"/>
              <w:pageBreakBefore w:val="0"/>
              <w:widowControl/>
              <w:kinsoku/>
              <w:wordWrap/>
              <w:overflowPunct/>
              <w:autoSpaceDE w:val="0"/>
              <w:autoSpaceDN w:val="0"/>
              <w:bidi w:val="0"/>
              <w:adjustRightInd/>
              <w:snapToGrid/>
              <w:spacing w:line="560" w:lineRule="exact"/>
              <w:textAlignment w:val="auto"/>
              <w:rPr>
                <w:rFonts w:hint="default" w:ascii="Times New Roman" w:hAnsi="Times New Roman" w:eastAsia="仿宋_GB2312" w:cs="Times New Roman"/>
                <w:color w:val="000000"/>
                <w:kern w:val="0"/>
                <w:sz w:val="32"/>
                <w:szCs w:val="32"/>
                <w:u w:val="none"/>
                <w:lang w:bidi="ar"/>
              </w:rPr>
            </w:pPr>
          </w:p>
        </w:tc>
        <w:tc>
          <w:tcPr>
            <w:tcW w:w="1165" w:type="pct"/>
            <w:noWrap w:val="0"/>
            <w:vAlign w:val="top"/>
          </w:tcPr>
          <w:p w14:paraId="28E1F618">
            <w:pPr>
              <w:keepNext w:val="0"/>
              <w:keepLines w:val="0"/>
              <w:pageBreakBefore w:val="0"/>
              <w:widowControl/>
              <w:kinsoku/>
              <w:wordWrap/>
              <w:overflowPunct/>
              <w:autoSpaceDE w:val="0"/>
              <w:autoSpaceDN w:val="0"/>
              <w:bidi w:val="0"/>
              <w:adjustRightInd/>
              <w:snapToGrid/>
              <w:spacing w:line="560" w:lineRule="exact"/>
              <w:textAlignment w:val="auto"/>
              <w:rPr>
                <w:rFonts w:hint="default" w:ascii="Times New Roman" w:hAnsi="Times New Roman" w:eastAsia="仿宋_GB2312" w:cs="Times New Roman"/>
                <w:color w:val="000000"/>
                <w:kern w:val="0"/>
                <w:sz w:val="32"/>
                <w:szCs w:val="32"/>
                <w:u w:val="none"/>
                <w:lang w:bidi="ar"/>
              </w:rPr>
            </w:pPr>
          </w:p>
        </w:tc>
      </w:tr>
    </w:tbl>
    <w:p w14:paraId="762A82D8">
      <w:pPr>
        <w:keepNext w:val="0"/>
        <w:keepLines w:val="0"/>
        <w:pageBreakBefore w:val="0"/>
        <w:kinsoku/>
        <w:wordWrap/>
        <w:overflowPunct/>
        <w:autoSpaceDE w:val="0"/>
        <w:autoSpaceDN w:val="0"/>
        <w:bidi w:val="0"/>
        <w:adjustRightInd/>
        <w:snapToGrid/>
        <w:spacing w:line="560" w:lineRule="exact"/>
        <w:ind w:left="0" w:leftChars="0" w:firstLine="0" w:firstLineChars="0"/>
        <w:textAlignment w:val="auto"/>
        <w:rPr>
          <w:rFonts w:hint="default" w:ascii="Times New Roman" w:hAnsi="Times New Roman" w:eastAsia="仿宋_GB2312" w:cs="Times New Roman"/>
          <w:kern w:val="0"/>
          <w:sz w:val="28"/>
          <w:szCs w:val="28"/>
          <w:u w:val="none"/>
        </w:rPr>
      </w:pPr>
      <w:r>
        <w:rPr>
          <w:rFonts w:hint="default" w:ascii="Times New Roman" w:hAnsi="Times New Roman" w:eastAsia="仿宋_GB2312" w:cs="Times New Roman"/>
          <w:kern w:val="0"/>
          <w:sz w:val="28"/>
          <w:szCs w:val="28"/>
          <w:u w:val="none"/>
        </w:rPr>
        <w:t>注：可自行添加行</w:t>
      </w:r>
    </w:p>
    <w:p w14:paraId="6173C51E">
      <w:pPr>
        <w:keepNext w:val="0"/>
        <w:keepLines w:val="0"/>
        <w:pageBreakBefore w:val="0"/>
        <w:kinsoku/>
        <w:wordWrap/>
        <w:overflowPunct/>
        <w:autoSpaceDE w:val="0"/>
        <w:autoSpaceDN w:val="0"/>
        <w:bidi w:val="0"/>
        <w:adjustRightInd/>
        <w:snapToGrid/>
        <w:spacing w:line="560" w:lineRule="exact"/>
        <w:ind w:left="0" w:leftChars="0" w:firstLine="420" w:firstLineChars="200"/>
        <w:textAlignment w:val="auto"/>
        <w:rPr>
          <w:rFonts w:hint="eastAsia" w:ascii="Calibri" w:hAnsi="Calibri" w:eastAsia="宋体"/>
          <w:szCs w:val="24"/>
          <w:u w:val="none"/>
        </w:rPr>
      </w:pPr>
    </w:p>
    <w:p w14:paraId="5220DC5F">
      <w:pPr>
        <w:pStyle w:val="9"/>
        <w:spacing w:line="240" w:lineRule="auto"/>
        <w:ind w:firstLine="600"/>
        <w:rPr>
          <w:rFonts w:hint="default"/>
          <w:szCs w:val="28"/>
        </w:rPr>
      </w:pPr>
      <w:r>
        <w:rPr>
          <w:szCs w:val="28"/>
        </w:rPr>
        <w:t xml:space="preserve">   </w:t>
      </w:r>
    </w:p>
    <w:p w14:paraId="5F0AF6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p>
    <w:p w14:paraId="4F6D6E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p>
    <w:p w14:paraId="4844DC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p>
    <w:p w14:paraId="348686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p>
    <w:p w14:paraId="3620C2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p>
    <w:p w14:paraId="7D0D05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p>
    <w:p w14:paraId="492F49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p>
    <w:p w14:paraId="4A9394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p>
    <w:p w14:paraId="430D64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p>
    <w:p w14:paraId="71B9CA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p>
    <w:p w14:paraId="4DFA33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p>
    <w:p w14:paraId="25234B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p>
    <w:p w14:paraId="43A14F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p>
    <w:p w14:paraId="638A87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p>
    <w:p w14:paraId="259BB7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p>
    <w:p w14:paraId="184552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p>
    <w:p w14:paraId="58107C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p>
    <w:p w14:paraId="4E4093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p>
    <w:p w14:paraId="0A7FAF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p>
    <w:p w14:paraId="267EC0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p>
    <w:p w14:paraId="51687838">
      <w:pPr>
        <w:pStyle w:val="9"/>
        <w:rPr>
          <w:rFonts w:hint="default" w:ascii="Times New Roman" w:hAnsi="Times New Roman" w:eastAsia="仿宋_GB2312" w:cs="Times New Roman"/>
          <w:sz w:val="32"/>
          <w:szCs w:val="32"/>
          <w:lang w:eastAsia="zh-CN"/>
        </w:rPr>
      </w:pPr>
    </w:p>
    <w:p w14:paraId="751670E5">
      <w:pPr>
        <w:pStyle w:val="9"/>
        <w:rPr>
          <w:rFonts w:hint="default" w:ascii="Times New Roman" w:hAnsi="Times New Roman" w:eastAsia="仿宋_GB2312" w:cs="Times New Roman"/>
          <w:sz w:val="32"/>
          <w:szCs w:val="32"/>
          <w:lang w:eastAsia="zh-CN"/>
        </w:rPr>
      </w:pPr>
    </w:p>
    <w:p w14:paraId="1EDB1E0F">
      <w:pPr>
        <w:pStyle w:val="9"/>
        <w:rPr>
          <w:rFonts w:hint="default" w:ascii="Times New Roman" w:hAnsi="Times New Roman" w:eastAsia="仿宋_GB2312" w:cs="Times New Roman"/>
          <w:sz w:val="32"/>
          <w:szCs w:val="32"/>
          <w:lang w:eastAsia="zh-CN"/>
        </w:rPr>
      </w:pPr>
    </w:p>
    <w:p w14:paraId="2A69DBF1">
      <w:pPr>
        <w:rPr>
          <w:rFonts w:hint="default" w:ascii="Times New Roman" w:hAnsi="Times New Roman" w:eastAsia="仿宋_GB2312" w:cs="Times New Roman"/>
          <w:sz w:val="32"/>
          <w:szCs w:val="32"/>
          <w:lang w:eastAsia="zh-CN"/>
        </w:rPr>
      </w:pPr>
    </w:p>
    <w:p w14:paraId="38185189">
      <w:pPr>
        <w:pStyle w:val="9"/>
        <w:rPr>
          <w:rFonts w:hint="default" w:ascii="Times New Roman" w:hAnsi="Times New Roman" w:eastAsia="仿宋_GB2312" w:cs="Times New Roman"/>
          <w:sz w:val="32"/>
          <w:szCs w:val="32"/>
          <w:lang w:eastAsia="zh-CN"/>
        </w:rPr>
      </w:pPr>
    </w:p>
    <w:p w14:paraId="22E4A1C4">
      <w:pPr>
        <w:rPr>
          <w:rFonts w:hint="default"/>
          <w:lang w:eastAsia="zh-CN"/>
        </w:rPr>
      </w:pPr>
    </w:p>
    <w:p w14:paraId="340278AB">
      <w:pPr>
        <w:spacing w:line="280" w:lineRule="exact"/>
        <w:rPr>
          <w:rFonts w:hint="default" w:ascii="Times New Roman" w:hAnsi="Times New Roman" w:eastAsia="仿宋_GB2312" w:cs="Times New Roman"/>
          <w:sz w:val="28"/>
        </w:rPr>
      </w:pPr>
    </w:p>
    <w:p w14:paraId="58F50B65">
      <w:pPr>
        <w:spacing w:line="280" w:lineRule="exact"/>
        <w:rPr>
          <w:rFonts w:hint="default" w:ascii="Times New Roman" w:hAnsi="Times New Roman" w:eastAsia="仿宋_GB2312" w:cs="Times New Roman"/>
          <w:sz w:val="28"/>
        </w:rPr>
      </w:pPr>
      <w:r>
        <w:rPr>
          <w:rFonts w:hint="default" w:ascii="Times New Roman" w:hAnsi="Times New Roman" w:eastAsia="宋体" w:cs="Times New Roman"/>
          <w:sz w:val="28"/>
        </w:rPr>
        <mc:AlternateContent>
          <mc:Choice Requires="wpg">
            <w:drawing>
              <wp:anchor distT="0" distB="0" distL="114300" distR="114300" simplePos="0" relativeHeight="251660288" behindDoc="0" locked="0" layoutInCell="1" allowOverlap="1">
                <wp:simplePos x="0" y="0"/>
                <wp:positionH relativeFrom="column">
                  <wp:posOffset>0</wp:posOffset>
                </wp:positionH>
                <wp:positionV relativeFrom="paragraph">
                  <wp:posOffset>63500</wp:posOffset>
                </wp:positionV>
                <wp:extent cx="5615940" cy="410210"/>
                <wp:effectExtent l="8255" t="14605" r="14605" b="0"/>
                <wp:wrapNone/>
                <wp:docPr id="16" name="Group 18"/>
                <wp:cNvGraphicFramePr/>
                <a:graphic xmlns:a="http://schemas.openxmlformats.org/drawingml/2006/main">
                  <a:graphicData uri="http://schemas.microsoft.com/office/word/2010/wordprocessingGroup">
                    <wpg:wgp>
                      <wpg:cNvGrpSpPr/>
                      <wpg:grpSpPr>
                        <a:xfrm>
                          <a:off x="0" y="0"/>
                          <a:ext cx="5615940" cy="410210"/>
                          <a:chOff x="6825" y="201452"/>
                          <a:chExt cx="8844" cy="646203"/>
                        </a:xfrm>
                      </wpg:grpSpPr>
                      <wps:wsp>
                        <wps:cNvPr id="3" name="Line 19"/>
                        <wps:cNvCnPr>
                          <a:cxnSpLocks noChangeShapeType="1"/>
                        </wps:cNvCnPr>
                        <wps:spPr bwMode="auto">
                          <a:xfrm flipV="1">
                            <a:off x="6825" y="201452"/>
                            <a:ext cx="8844" cy="1"/>
                          </a:xfrm>
                          <a:prstGeom prst="line">
                            <a:avLst/>
                          </a:prstGeom>
                          <a:noFill/>
                          <a:ln w="12700">
                            <a:solidFill>
                              <a:srgbClr val="000000"/>
                            </a:solidFill>
                            <a:round/>
                          </a:ln>
                        </wps:spPr>
                        <wps:bodyPr/>
                      </wps:wsp>
                      <wps:wsp>
                        <wps:cNvPr id="4" name="Line 20"/>
                        <wps:cNvCnPr>
                          <a:cxnSpLocks noChangeShapeType="1"/>
                        </wps:cNvCnPr>
                        <wps:spPr bwMode="auto">
                          <a:xfrm flipV="1">
                            <a:off x="6825" y="202098"/>
                            <a:ext cx="8844" cy="1"/>
                          </a:xfrm>
                          <a:prstGeom prst="line">
                            <a:avLst/>
                          </a:prstGeom>
                          <a:noFill/>
                          <a:ln w="12700">
                            <a:solidFill>
                              <a:srgbClr val="000000"/>
                            </a:solidFill>
                            <a:round/>
                          </a:ln>
                        </wps:spPr>
                        <wps:bodyPr/>
                      </wps:wsp>
                    </wpg:wgp>
                  </a:graphicData>
                </a:graphic>
              </wp:anchor>
            </w:drawing>
          </mc:Choice>
          <mc:Fallback>
            <w:pict>
              <v:group id="Group 18" o:spid="_x0000_s1026" o:spt="203" style="position:absolute;left:0pt;margin-left:0pt;margin-top:5pt;height:32.3pt;width:442.2pt;z-index:251660288;mso-width-relative:page;mso-height-relative:page;" coordorigin="6825,201452" coordsize="8844,646203" o:gfxdata="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AHveq1wAAAAYBAAAPAAAAAAAAAAEAIAAAACIAAABkcnMvZG93bnJldi54bWxQSwECFAAU&#10;AAAACACHTuJAHRBvhmQCAAC3BgAADgAAAAAAAAABACAAAAAmAQAAZHJzL2Uyb0RvYy54bWxQSwUG&#10;AAAAAAYABgBZAQAA/AUAAAAA&#10;">
                <o:lock v:ext="edit" aspectratio="f"/>
                <v:line id="Line 19" o:spid="_x0000_s1026" o:spt="20" style="position:absolute;left:6825;top:201452;flip:y;height:1;width:8844;" filled="f" stroked="t" coordsize="21600,21600" o:gfxdata="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3Jo4LsAAADa&#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line>
                <v:line id="Line 20" o:spid="_x0000_s1026" o:spt="20" style="position:absolute;left:6825;top:202098;flip:y;height:1;width:8844;" filled="f" stroked="t" coordsize="21600,21600" o:gfxdata="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Em/CUugAAANo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group>
            </w:pict>
          </mc:Fallback>
        </mc:AlternateContent>
      </w:r>
    </w:p>
    <w:p w14:paraId="3522109E">
      <w:pPr>
        <w:spacing w:line="320" w:lineRule="exact"/>
        <w:ind w:firstLine="280" w:firstLineChars="100"/>
        <w:outlineLvl w:val="0"/>
        <w:rPr>
          <w:rFonts w:hint="default" w:ascii="Times New Roman" w:hAnsi="Times New Roman" w:eastAsia="仿宋_GB2312" w:cs="Times New Roman"/>
          <w:b w:val="0"/>
          <w:bCs w:val="0"/>
          <w:sz w:val="28"/>
        </w:rPr>
      </w:pPr>
      <w:r>
        <w:rPr>
          <w:rFonts w:hint="default" w:ascii="Times New Roman" w:hAnsi="Times New Roman" w:eastAsia="宋体" w:cs="Times New Roman"/>
          <w:sz w:val="28"/>
        </w:rPr>
        <mc:AlternateContent>
          <mc:Choice Requires="wpg">
            <w:drawing>
              <wp:anchor distT="0" distB="0" distL="114300" distR="114300" simplePos="0" relativeHeight="251661312" behindDoc="0" locked="0" layoutInCell="1" allowOverlap="1">
                <wp:simplePos x="0" y="0"/>
                <wp:positionH relativeFrom="column">
                  <wp:posOffset>-1270</wp:posOffset>
                </wp:positionH>
                <wp:positionV relativeFrom="paragraph">
                  <wp:posOffset>281940</wp:posOffset>
                </wp:positionV>
                <wp:extent cx="5615940" cy="410210"/>
                <wp:effectExtent l="0" t="0" r="22860" b="0"/>
                <wp:wrapNone/>
                <wp:docPr id="17" name="Group 18"/>
                <wp:cNvGraphicFramePr/>
                <a:graphic xmlns:a="http://schemas.openxmlformats.org/drawingml/2006/main">
                  <a:graphicData uri="http://schemas.microsoft.com/office/word/2010/wordprocessingGroup">
                    <wpg:wgp>
                      <wpg:cNvGrpSpPr/>
                      <wpg:grpSpPr>
                        <a:xfrm>
                          <a:off x="0" y="0"/>
                          <a:ext cx="5615940" cy="410210"/>
                          <a:chOff x="6825" y="201452"/>
                          <a:chExt cx="8844" cy="646203"/>
                        </a:xfrm>
                      </wpg:grpSpPr>
                      <wps:wsp>
                        <wps:cNvPr id="6" name="Line 19"/>
                        <wps:cNvCnPr>
                          <a:cxnSpLocks noChangeShapeType="1"/>
                        </wps:cNvCnPr>
                        <wps:spPr bwMode="auto">
                          <a:xfrm flipV="1">
                            <a:off x="6825" y="201452"/>
                            <a:ext cx="8844" cy="1"/>
                          </a:xfrm>
                          <a:prstGeom prst="line">
                            <a:avLst/>
                          </a:prstGeom>
                          <a:noFill/>
                          <a:ln w="12700">
                            <a:solidFill>
                              <a:srgbClr val="000000"/>
                            </a:solidFill>
                            <a:round/>
                          </a:ln>
                        </wps:spPr>
                        <wps:bodyPr/>
                      </wps:wsp>
                      <wps:wsp>
                        <wps:cNvPr id="7" name="Line 20"/>
                        <wps:cNvCnPr>
                          <a:cxnSpLocks noChangeShapeType="1"/>
                        </wps:cNvCnPr>
                        <wps:spPr bwMode="auto">
                          <a:xfrm flipV="1">
                            <a:off x="6825" y="202098"/>
                            <a:ext cx="8844" cy="1"/>
                          </a:xfrm>
                          <a:prstGeom prst="line">
                            <a:avLst/>
                          </a:prstGeom>
                          <a:noFill/>
                          <a:ln w="12700">
                            <a:solidFill>
                              <a:srgbClr val="000000"/>
                            </a:solidFill>
                            <a:round/>
                          </a:ln>
                        </wps:spPr>
                        <wps:bodyPr/>
                      </wps:wsp>
                    </wpg:wgp>
                  </a:graphicData>
                </a:graphic>
              </wp:anchor>
            </w:drawing>
          </mc:Choice>
          <mc:Fallback>
            <w:pict>
              <v:group id="Group 18" o:spid="_x0000_s1026" o:spt="203" style="position:absolute;left:0pt;margin-left:-0.1pt;margin-top:22.2pt;height:32.3pt;width:442.2pt;z-index:251661312;mso-width-relative:page;mso-height-relative:page;" coordorigin="6825,201452" coordsize="8844,646203" o:gfxdata="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lQQGV2AAAAAgBAAAPAAAAAAAAAAEAIAAAACIAAABkcnMvZG93bnJldi54bWxQSwECFAAU&#10;AAAACACHTuJAQ5sv5WMCAAC3BgAADgAAAAAAAAABACAAAAAnAQAAZHJzL2Uyb0RvYy54bWxQSwUG&#10;AAAAAAYABgBZAQAA/AUAAAAA&#10;">
                <o:lock v:ext="edit" aspectratio="f"/>
                <v:line id="Line 19" o:spid="_x0000_s1026" o:spt="20" style="position:absolute;left:6825;top:201452;flip:y;height:1;width:8844;" filled="f" stroked="t" coordsize="21600,21600" o:gfxdata="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bBct4ugAAANo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Line 20" o:spid="_x0000_s1026" o:spt="20" style="position:absolute;left:6825;top:202098;flip:y;height:1;width:8844;" filled="f" stroked="t" coordsize="21600,21600" o:gfxdata="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JbuO8AAAA&#10;2g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group>
            </w:pict>
          </mc:Fallback>
        </mc:AlternateContent>
      </w:r>
      <w:r>
        <w:rPr>
          <w:rFonts w:hint="default" w:ascii="Times New Roman" w:hAnsi="Times New Roman" w:eastAsia="仿宋_GB2312" w:cs="Times New Roman"/>
          <w:sz w:val="28"/>
        </w:rPr>
        <w:t>中共北京教育学院委员会办公室           202</w:t>
      </w:r>
      <w:r>
        <w:rPr>
          <w:rFonts w:hint="eastAsia" w:eastAsia="仿宋_GB2312" w:cs="Times New Roman"/>
          <w:sz w:val="28"/>
          <w:lang w:val="en-US" w:eastAsia="zh-CN"/>
        </w:rPr>
        <w:t>6</w:t>
      </w:r>
      <w:r>
        <w:rPr>
          <w:rFonts w:hint="default" w:ascii="Times New Roman" w:hAnsi="Times New Roman" w:eastAsia="仿宋_GB2312" w:cs="Times New Roman"/>
          <w:sz w:val="28"/>
        </w:rPr>
        <w:t>年</w:t>
      </w:r>
      <w:r>
        <w:rPr>
          <w:rFonts w:hint="default" w:ascii="Times New Roman" w:hAnsi="Times New Roman" w:eastAsia="仿宋_GB2312" w:cs="Times New Roman"/>
          <w:sz w:val="28"/>
          <w:lang w:val="en-US" w:eastAsia="zh-CN"/>
        </w:rPr>
        <w:t>1</w:t>
      </w:r>
      <w:r>
        <w:rPr>
          <w:rFonts w:hint="default" w:ascii="Times New Roman" w:hAnsi="Times New Roman" w:eastAsia="仿宋_GB2312" w:cs="Times New Roman"/>
          <w:sz w:val="28"/>
        </w:rPr>
        <w:t>月</w:t>
      </w:r>
      <w:r>
        <w:rPr>
          <w:rFonts w:hint="eastAsia" w:eastAsia="仿宋_GB2312" w:cs="Times New Roman"/>
          <w:sz w:val="28"/>
          <w:lang w:val="en-US" w:eastAsia="zh-CN"/>
        </w:rPr>
        <w:t>5</w:t>
      </w:r>
      <w:r>
        <w:rPr>
          <w:rFonts w:hint="default" w:ascii="Times New Roman" w:hAnsi="Times New Roman" w:eastAsia="仿宋_GB2312" w:cs="Times New Roman"/>
          <w:sz w:val="28"/>
        </w:rPr>
        <w:t>日印发</w:t>
      </w:r>
    </w:p>
    <w:sectPr>
      <w:headerReference r:id="rId9" w:type="default"/>
      <w:footerReference r:id="rId10" w:type="default"/>
      <w:pgSz w:w="11906" w:h="16838"/>
      <w:pgMar w:top="2538" w:right="1474" w:bottom="1984" w:left="1588" w:header="851" w:footer="992" w:gutter="0"/>
      <w:pgNumType w:fmt="numberInDash"/>
      <w:cols w:space="0" w:num="1"/>
      <w:docGrid w:type="linesAndChar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824B2">
    <w:pPr>
      <w:tabs>
        <w:tab w:val="center" w:pos="4153"/>
        <w:tab w:val="right" w:pos="8306"/>
      </w:tabs>
      <w:snapToGrid w:val="0"/>
      <w:ind w:firstLine="360"/>
      <w:jc w:val="left"/>
      <w:rPr>
        <w:rFonts w:ascii="等线" w:hAnsi="等线" w:eastAsia="等线" w:cs="Times New Roman"/>
        <w:sz w:val="18"/>
        <w:szCs w:val="18"/>
      </w:rPr>
    </w:pPr>
    <w:r>
      <w:rPr>
        <w:rFonts w:ascii="等线" w:hAnsi="等线" w:eastAsia="等线" w:cs="Times New Roman"/>
        <w:sz w:val="18"/>
        <w:szCs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-20955</wp:posOffset>
              </wp:positionV>
              <wp:extent cx="652145" cy="355600"/>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652145" cy="355600"/>
                      </a:xfrm>
                      <a:prstGeom prst="rect">
                        <a:avLst/>
                      </a:prstGeom>
                      <a:noFill/>
                      <a:ln>
                        <a:noFill/>
                      </a:ln>
                      <a:effectLst/>
                    </wps:spPr>
                    <wps:txbx>
                      <w:txbxContent>
                        <w:p w14:paraId="103A8105">
                          <w:pPr>
                            <w:tabs>
                              <w:tab w:val="center" w:pos="4153"/>
                              <w:tab w:val="right" w:pos="8306"/>
                            </w:tabs>
                            <w:snapToGrid w:val="0"/>
                            <w:jc w:val="left"/>
                            <w:rPr>
                              <w:rFonts w:ascii="Times New Roman" w:hAnsi="Times New Roman" w:eastAsia="等线" w:cs="Times New Roman"/>
                              <w:sz w:val="28"/>
                              <w:szCs w:val="28"/>
                            </w:rPr>
                          </w:pPr>
                          <w:r>
                            <w:rPr>
                              <w:rFonts w:ascii="Times New Roman" w:hAnsi="Times New Roman" w:eastAsia="等线" w:cs="Times New Roman"/>
                              <w:sz w:val="28"/>
                              <w:szCs w:val="28"/>
                            </w:rPr>
                            <w:fldChar w:fldCharType="begin"/>
                          </w:r>
                          <w:r>
                            <w:rPr>
                              <w:rFonts w:ascii="Times New Roman" w:hAnsi="Times New Roman" w:eastAsia="等线" w:cs="Times New Roman"/>
                              <w:sz w:val="28"/>
                              <w:szCs w:val="28"/>
                            </w:rPr>
                            <w:instrText xml:space="preserve"> PAGE  \* MERGEFORMAT </w:instrText>
                          </w:r>
                          <w:r>
                            <w:rPr>
                              <w:rFonts w:ascii="Times New Roman" w:hAnsi="Times New Roman" w:eastAsia="等线" w:cs="Times New Roman"/>
                              <w:sz w:val="28"/>
                              <w:szCs w:val="28"/>
                            </w:rPr>
                            <w:fldChar w:fldCharType="separate"/>
                          </w:r>
                          <w:r>
                            <w:rPr>
                              <w:rFonts w:ascii="Times New Roman" w:hAnsi="Times New Roman" w:eastAsia="等线" w:cs="Times New Roman"/>
                              <w:sz w:val="28"/>
                              <w:szCs w:val="28"/>
                            </w:rPr>
                            <w:t>- 7 -</w:t>
                          </w:r>
                          <w:r>
                            <w:rPr>
                              <w:rFonts w:ascii="Times New Roman" w:hAnsi="Times New Roman" w:eastAsia="等线" w:cs="Times New Roman"/>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1.65pt;height:28pt;width:51.35pt;mso-position-horizontal:outside;mso-position-horizontal-relative:margin;mso-wrap-style:none;z-index:251662336;mso-width-relative:page;mso-height-relative:page;" filled="f" stroked="f" coordsize="21600,21600" o:gfxdata="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67Yv80wAAAAYBAAAPAAAAAAAAAAEAIAAAACIA&#10;AABkcnMvZG93bnJldi54bWxQSwECFAAUAAAACACHTuJA4biqEQ4CAAAQBAAADgAAAAAAAAABACAA&#10;AAAiAQAAZHJzL2Uyb0RvYy54bWxQSwUGAAAAAAYABgBZAQAAogUAAAAA&#10;">
              <v:fill on="f" focussize="0,0"/>
              <v:stroke on="f"/>
              <v:imagedata o:title=""/>
              <o:lock v:ext="edit" aspectratio="f"/>
              <v:textbox inset="0mm,0mm,0mm,0mm" style="mso-fit-shape-to-text:t;">
                <w:txbxContent>
                  <w:p w14:paraId="103A8105">
                    <w:pPr>
                      <w:tabs>
                        <w:tab w:val="center" w:pos="4153"/>
                        <w:tab w:val="right" w:pos="8306"/>
                      </w:tabs>
                      <w:snapToGrid w:val="0"/>
                      <w:jc w:val="left"/>
                      <w:rPr>
                        <w:rFonts w:ascii="Times New Roman" w:hAnsi="Times New Roman" w:eastAsia="等线" w:cs="Times New Roman"/>
                        <w:sz w:val="28"/>
                        <w:szCs w:val="28"/>
                      </w:rPr>
                    </w:pPr>
                    <w:r>
                      <w:rPr>
                        <w:rFonts w:ascii="Times New Roman" w:hAnsi="Times New Roman" w:eastAsia="等线" w:cs="Times New Roman"/>
                        <w:sz w:val="28"/>
                        <w:szCs w:val="28"/>
                      </w:rPr>
                      <w:fldChar w:fldCharType="begin"/>
                    </w:r>
                    <w:r>
                      <w:rPr>
                        <w:rFonts w:ascii="Times New Roman" w:hAnsi="Times New Roman" w:eastAsia="等线" w:cs="Times New Roman"/>
                        <w:sz w:val="28"/>
                        <w:szCs w:val="28"/>
                      </w:rPr>
                      <w:instrText xml:space="preserve"> PAGE  \* MERGEFORMAT </w:instrText>
                    </w:r>
                    <w:r>
                      <w:rPr>
                        <w:rFonts w:ascii="Times New Roman" w:hAnsi="Times New Roman" w:eastAsia="等线" w:cs="Times New Roman"/>
                        <w:sz w:val="28"/>
                        <w:szCs w:val="28"/>
                      </w:rPr>
                      <w:fldChar w:fldCharType="separate"/>
                    </w:r>
                    <w:r>
                      <w:rPr>
                        <w:rFonts w:ascii="Times New Roman" w:hAnsi="Times New Roman" w:eastAsia="等线" w:cs="Times New Roman"/>
                        <w:sz w:val="28"/>
                        <w:szCs w:val="28"/>
                      </w:rPr>
                      <w:t>- 7 -</w:t>
                    </w:r>
                    <w:r>
                      <w:rPr>
                        <w:rFonts w:ascii="Times New Roman" w:hAnsi="Times New Roman" w:eastAsia="等线" w:cs="Times New Roman"/>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A2414">
    <w:pPr>
      <w:tabs>
        <w:tab w:val="center" w:pos="4153"/>
        <w:tab w:val="right" w:pos="8306"/>
      </w:tabs>
      <w:snapToGrid w:val="0"/>
      <w:ind w:firstLine="360"/>
      <w:jc w:val="left"/>
      <w:rPr>
        <w:rFonts w:ascii="等线" w:hAnsi="等线" w:eastAsia="等线" w:cs="Times New Roman"/>
        <w:sz w:val="18"/>
        <w:szCs w:val="18"/>
      </w:rPr>
    </w:pPr>
    <w:r>
      <w:rPr>
        <w:rFonts w:ascii="等线" w:hAnsi="等线" w:eastAsia="等线" w:cs="Times New Roman"/>
        <w:sz w:val="18"/>
        <w:szCs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652145" cy="355600"/>
              <wp:effectExtent l="0" t="0" r="0" b="0"/>
              <wp:wrapNone/>
              <wp:docPr id="14" name="文本框 14"/>
              <wp:cNvGraphicFramePr/>
              <a:graphic xmlns:a="http://schemas.openxmlformats.org/drawingml/2006/main">
                <a:graphicData uri="http://schemas.microsoft.com/office/word/2010/wordprocessingShape">
                  <wps:wsp>
                    <wps:cNvSpPr txBox="1">
                      <a:spLocks noChangeArrowheads="1"/>
                    </wps:cNvSpPr>
                    <wps:spPr bwMode="auto">
                      <a:xfrm>
                        <a:off x="0" y="0"/>
                        <a:ext cx="652145" cy="355600"/>
                      </a:xfrm>
                      <a:prstGeom prst="rect">
                        <a:avLst/>
                      </a:prstGeom>
                      <a:noFill/>
                      <a:ln>
                        <a:noFill/>
                      </a:ln>
                      <a:effectLst/>
                    </wps:spPr>
                    <wps:txbx>
                      <w:txbxContent>
                        <w:p w14:paraId="22778D67">
                          <w:pPr>
                            <w:tabs>
                              <w:tab w:val="center" w:pos="4153"/>
                              <w:tab w:val="right" w:pos="8306"/>
                            </w:tabs>
                            <w:snapToGrid w:val="0"/>
                            <w:ind w:firstLine="560"/>
                            <w:jc w:val="left"/>
                            <w:rPr>
                              <w:rFonts w:ascii="等线" w:hAnsi="等线" w:eastAsia="等线" w:cs="Times New Roman"/>
                              <w:sz w:val="28"/>
                              <w:szCs w:val="28"/>
                            </w:rPr>
                          </w:pPr>
                          <w:r>
                            <w:rPr>
                              <w:rFonts w:ascii="等线" w:hAnsi="等线" w:eastAsia="等线" w:cs="Times New Roman"/>
                              <w:sz w:val="28"/>
                              <w:szCs w:val="28"/>
                            </w:rPr>
                            <w:fldChar w:fldCharType="begin"/>
                          </w:r>
                          <w:r>
                            <w:rPr>
                              <w:rFonts w:ascii="等线" w:hAnsi="等线" w:eastAsia="等线" w:cs="Times New Roman"/>
                              <w:sz w:val="28"/>
                              <w:szCs w:val="28"/>
                            </w:rPr>
                            <w:instrText xml:space="preserve"> PAGE  \* MERGEFORMAT </w:instrText>
                          </w:r>
                          <w:r>
                            <w:rPr>
                              <w:rFonts w:ascii="等线" w:hAnsi="等线" w:eastAsia="等线" w:cs="Times New Roman"/>
                              <w:sz w:val="28"/>
                              <w:szCs w:val="28"/>
                            </w:rPr>
                            <w:fldChar w:fldCharType="separate"/>
                          </w:r>
                          <w:r>
                            <w:rPr>
                              <w:rFonts w:ascii="等线" w:hAnsi="等线" w:eastAsia="等线" w:cs="Times New Roman"/>
                              <w:sz w:val="28"/>
                              <w:szCs w:val="28"/>
                            </w:rPr>
                            <w:t>- 4 -</w:t>
                          </w:r>
                          <w:r>
                            <w:rPr>
                              <w:rFonts w:ascii="等线" w:hAnsi="等线" w:eastAsia="等线" w:cs="Times New Roman"/>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28pt;width:51.35pt;mso-position-horizontal:outside;mso-position-horizontal-relative:margin;mso-wrap-style:none;z-index:251663360;mso-width-relative:page;mso-height-relative:page;" filled="f" stroked="f" coordsize="21600,21600" o:gfxdata="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1Vhq40QAAAAQBAAAPAAAAAAAAAAEAIAAAACIA&#10;AABkcnMvZG93bnJldi54bWxQSwECFAAUAAAACACHTuJAJSwKbxACAAASBAAADgAAAAAAAAABACAA&#10;AAAgAQAAZHJzL2Uyb0RvYy54bWxQSwUGAAAAAAYABgBZAQAAogUAAAAA&#10;">
              <v:fill on="f" focussize="0,0"/>
              <v:stroke on="f"/>
              <v:imagedata o:title=""/>
              <o:lock v:ext="edit" aspectratio="f"/>
              <v:textbox inset="0mm,0mm,0mm,0mm" style="mso-fit-shape-to-text:t;">
                <w:txbxContent>
                  <w:p w14:paraId="22778D67">
                    <w:pPr>
                      <w:tabs>
                        <w:tab w:val="center" w:pos="4153"/>
                        <w:tab w:val="right" w:pos="8306"/>
                      </w:tabs>
                      <w:snapToGrid w:val="0"/>
                      <w:ind w:firstLine="560"/>
                      <w:jc w:val="left"/>
                      <w:rPr>
                        <w:rFonts w:ascii="等线" w:hAnsi="等线" w:eastAsia="等线" w:cs="Times New Roman"/>
                        <w:sz w:val="28"/>
                        <w:szCs w:val="28"/>
                      </w:rPr>
                    </w:pPr>
                    <w:r>
                      <w:rPr>
                        <w:rFonts w:ascii="等线" w:hAnsi="等线" w:eastAsia="等线" w:cs="Times New Roman"/>
                        <w:sz w:val="28"/>
                        <w:szCs w:val="28"/>
                      </w:rPr>
                      <w:fldChar w:fldCharType="begin"/>
                    </w:r>
                    <w:r>
                      <w:rPr>
                        <w:rFonts w:ascii="等线" w:hAnsi="等线" w:eastAsia="等线" w:cs="Times New Roman"/>
                        <w:sz w:val="28"/>
                        <w:szCs w:val="28"/>
                      </w:rPr>
                      <w:instrText xml:space="preserve"> PAGE  \* MERGEFORMAT </w:instrText>
                    </w:r>
                    <w:r>
                      <w:rPr>
                        <w:rFonts w:ascii="等线" w:hAnsi="等线" w:eastAsia="等线" w:cs="Times New Roman"/>
                        <w:sz w:val="28"/>
                        <w:szCs w:val="28"/>
                      </w:rPr>
                      <w:fldChar w:fldCharType="separate"/>
                    </w:r>
                    <w:r>
                      <w:rPr>
                        <w:rFonts w:ascii="等线" w:hAnsi="等线" w:eastAsia="等线" w:cs="Times New Roman"/>
                        <w:sz w:val="28"/>
                        <w:szCs w:val="28"/>
                      </w:rPr>
                      <w:t>- 4 -</w:t>
                    </w:r>
                    <w:r>
                      <w:rPr>
                        <w:rFonts w:ascii="等线" w:hAnsi="等线" w:eastAsia="等线" w:cs="Times New Roman"/>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5CE7D">
    <w:pPr>
      <w:tabs>
        <w:tab w:val="center" w:pos="4153"/>
        <w:tab w:val="right" w:pos="8306"/>
      </w:tabs>
      <w:snapToGrid w:val="0"/>
      <w:ind w:firstLine="360"/>
      <w:jc w:val="left"/>
      <w:rPr>
        <w:rFonts w:ascii="等线" w:hAnsi="等线" w:eastAsia="等线" w:cs="Times New Roman"/>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ED2BC">
    <w:pPr>
      <w:pStyle w:val="1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34035" cy="230505"/>
              <wp:effectExtent l="3810" t="3810" r="0" b="381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534035" cy="230505"/>
                      </a:xfrm>
                      <a:prstGeom prst="rect">
                        <a:avLst/>
                      </a:prstGeom>
                      <a:noFill/>
                      <a:ln>
                        <a:noFill/>
                      </a:ln>
                    </wps:spPr>
                    <wps:txbx>
                      <w:txbxContent>
                        <w:p w14:paraId="3BA67095">
                          <w:pPr>
                            <w:pStyle w:val="14"/>
                            <w:rPr>
                              <w:rStyle w:val="27"/>
                              <w:rFonts w:hint="default" w:ascii="Times New Roman" w:hAnsi="Times New Roman" w:cs="Times New Roman"/>
                              <w:sz w:val="28"/>
                              <w:szCs w:val="28"/>
                            </w:rPr>
                          </w:pPr>
                          <w:r>
                            <w:rPr>
                              <w:rStyle w:val="27"/>
                              <w:rFonts w:hint="default" w:ascii="Times New Roman" w:hAnsi="Times New Roman" w:cs="Times New Roman"/>
                              <w:sz w:val="28"/>
                              <w:szCs w:val="28"/>
                            </w:rPr>
                            <w:fldChar w:fldCharType="begin"/>
                          </w:r>
                          <w:r>
                            <w:rPr>
                              <w:rStyle w:val="27"/>
                              <w:rFonts w:hint="default" w:ascii="Times New Roman" w:hAnsi="Times New Roman" w:cs="Times New Roman"/>
                              <w:sz w:val="28"/>
                              <w:szCs w:val="28"/>
                            </w:rPr>
                            <w:instrText xml:space="preserve">PAGE  </w:instrText>
                          </w:r>
                          <w:r>
                            <w:rPr>
                              <w:rStyle w:val="27"/>
                              <w:rFonts w:hint="default" w:ascii="Times New Roman" w:hAnsi="Times New Roman" w:cs="Times New Roman"/>
                              <w:sz w:val="28"/>
                              <w:szCs w:val="28"/>
                            </w:rPr>
                            <w:fldChar w:fldCharType="separate"/>
                          </w:r>
                          <w:r>
                            <w:rPr>
                              <w:rStyle w:val="27"/>
                              <w:rFonts w:hint="default" w:ascii="Times New Roman" w:hAnsi="Times New Roman" w:cs="Times New Roman"/>
                              <w:sz w:val="28"/>
                              <w:szCs w:val="28"/>
                            </w:rPr>
                            <w:t>- 19 -</w:t>
                          </w:r>
                          <w:r>
                            <w:rPr>
                              <w:rStyle w:val="27"/>
                              <w:rFonts w:hint="default" w:ascii="Times New Roman" w:hAnsi="Times New Roman" w:cs="Times New Roman"/>
                              <w:sz w:val="28"/>
                              <w:szCs w:val="28"/>
                            </w:rP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8.15pt;width:42.05pt;mso-position-horizontal:outside;mso-position-horizontal-relative:margin;mso-wrap-style:none;z-index:251659264;mso-width-relative:page;mso-height-relative:page;" filled="f" stroked="f" coordsize="21600,21600" o:gfxdata="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8PZMfdEAAAADAQAADwAAAAAAAAABACAAAAAiAAAAZHJzL2Rvd25yZXYueG1sUEsBAhQA&#10;FAAAAAgAh07iQGrxm4v5AQAAAQQAAA4AAAAAAAAAAQAgAAAAIAEAAGRycy9lMm9Eb2MueG1sUEsF&#10;BgAAAAAGAAYAWQEAAIsFAAAAAA==&#10;">
              <v:fill on="f" focussize="0,0"/>
              <v:stroke on="f"/>
              <v:imagedata o:title=""/>
              <o:lock v:ext="edit" aspectratio="f"/>
              <v:textbox inset="0mm,0mm,0mm,0mm" style="mso-fit-shape-to-text:t;">
                <w:txbxContent>
                  <w:p w14:paraId="3BA67095">
                    <w:pPr>
                      <w:pStyle w:val="14"/>
                      <w:rPr>
                        <w:rStyle w:val="27"/>
                        <w:rFonts w:hint="default" w:ascii="Times New Roman" w:hAnsi="Times New Roman" w:cs="Times New Roman"/>
                        <w:sz w:val="28"/>
                        <w:szCs w:val="28"/>
                      </w:rPr>
                    </w:pPr>
                    <w:r>
                      <w:rPr>
                        <w:rStyle w:val="27"/>
                        <w:rFonts w:hint="default" w:ascii="Times New Roman" w:hAnsi="Times New Roman" w:cs="Times New Roman"/>
                        <w:sz w:val="28"/>
                        <w:szCs w:val="28"/>
                      </w:rPr>
                      <w:fldChar w:fldCharType="begin"/>
                    </w:r>
                    <w:r>
                      <w:rPr>
                        <w:rStyle w:val="27"/>
                        <w:rFonts w:hint="default" w:ascii="Times New Roman" w:hAnsi="Times New Roman" w:cs="Times New Roman"/>
                        <w:sz w:val="28"/>
                        <w:szCs w:val="28"/>
                      </w:rPr>
                      <w:instrText xml:space="preserve">PAGE  </w:instrText>
                    </w:r>
                    <w:r>
                      <w:rPr>
                        <w:rStyle w:val="27"/>
                        <w:rFonts w:hint="default" w:ascii="Times New Roman" w:hAnsi="Times New Roman" w:cs="Times New Roman"/>
                        <w:sz w:val="28"/>
                        <w:szCs w:val="28"/>
                      </w:rPr>
                      <w:fldChar w:fldCharType="separate"/>
                    </w:r>
                    <w:r>
                      <w:rPr>
                        <w:rStyle w:val="27"/>
                        <w:rFonts w:hint="default" w:ascii="Times New Roman" w:hAnsi="Times New Roman" w:cs="Times New Roman"/>
                        <w:sz w:val="28"/>
                        <w:szCs w:val="28"/>
                      </w:rPr>
                      <w:t>- 19 -</w:t>
                    </w:r>
                    <w:r>
                      <w:rPr>
                        <w:rStyle w:val="27"/>
                        <w:rFonts w:hint="default" w:ascii="Times New Roman" w:hAnsi="Times New Roman" w:cs="Times New Roman"/>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6534C">
    <w:pPr>
      <w:ind w:left="640"/>
      <w:rPr>
        <w:rFonts w:ascii="等线" w:hAnsi="等线" w:eastAsia="等线" w:cs="Times New Roman"/>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0C8AA">
    <w:pPr>
      <w:ind w:left="640"/>
      <w:rPr>
        <w:rFonts w:ascii="等线" w:hAnsi="等线" w:eastAsia="等线" w:cs="Times New Roman"/>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BAC84">
    <w:pPr>
      <w:pBdr>
        <w:bottom w:val="single" w:color="auto" w:sz="6" w:space="1"/>
      </w:pBdr>
      <w:tabs>
        <w:tab w:val="center" w:pos="4153"/>
        <w:tab w:val="right" w:pos="8306"/>
      </w:tabs>
      <w:snapToGrid w:val="0"/>
      <w:ind w:firstLine="360"/>
      <w:jc w:val="center"/>
      <w:rPr>
        <w:rFonts w:ascii="等线" w:hAnsi="等线" w:eastAsia="等线" w:cs="Times New Roman"/>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36EE5">
    <w:pPr>
      <w:ind w:left="640"/>
      <w:rPr>
        <w:rFonts w:ascii="等线" w:hAnsi="等线" w:eastAsia="等线"/>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119AAF"/>
    <w:multiLevelType w:val="singleLevel"/>
    <w:tmpl w:val="FD119AAF"/>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425"/>
  <w:drawingGridHorizontalSpacing w:val="105"/>
  <w:drawingGridVerticalSpacing w:val="159"/>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RiYTNkZjZkNDZiMDMyZGY1ZjFkZWFlMDliYzBiNzQifQ=="/>
  </w:docVars>
  <w:rsids>
    <w:rsidRoot w:val="00DC6678"/>
    <w:rsid w:val="000014BF"/>
    <w:rsid w:val="00011619"/>
    <w:rsid w:val="00030B5F"/>
    <w:rsid w:val="000310DE"/>
    <w:rsid w:val="00031286"/>
    <w:rsid w:val="0003673E"/>
    <w:rsid w:val="00055785"/>
    <w:rsid w:val="000627B9"/>
    <w:rsid w:val="000657C0"/>
    <w:rsid w:val="000C2E7E"/>
    <w:rsid w:val="000C2F53"/>
    <w:rsid w:val="000E1897"/>
    <w:rsid w:val="000E335A"/>
    <w:rsid w:val="00101D67"/>
    <w:rsid w:val="00121647"/>
    <w:rsid w:val="00134D97"/>
    <w:rsid w:val="00141341"/>
    <w:rsid w:val="001447C0"/>
    <w:rsid w:val="00145485"/>
    <w:rsid w:val="00164815"/>
    <w:rsid w:val="0017009D"/>
    <w:rsid w:val="0017251E"/>
    <w:rsid w:val="00175410"/>
    <w:rsid w:val="00175D92"/>
    <w:rsid w:val="0018676C"/>
    <w:rsid w:val="0019276D"/>
    <w:rsid w:val="001973CD"/>
    <w:rsid w:val="00197A97"/>
    <w:rsid w:val="001B4704"/>
    <w:rsid w:val="001B4829"/>
    <w:rsid w:val="001C00A9"/>
    <w:rsid w:val="001C48F0"/>
    <w:rsid w:val="001D3C80"/>
    <w:rsid w:val="001E1D16"/>
    <w:rsid w:val="001E734A"/>
    <w:rsid w:val="00224AB8"/>
    <w:rsid w:val="00233D69"/>
    <w:rsid w:val="00235E42"/>
    <w:rsid w:val="00237EB6"/>
    <w:rsid w:val="00251654"/>
    <w:rsid w:val="00257B40"/>
    <w:rsid w:val="0027000F"/>
    <w:rsid w:val="002724DB"/>
    <w:rsid w:val="0028045E"/>
    <w:rsid w:val="002A5534"/>
    <w:rsid w:val="002A752C"/>
    <w:rsid w:val="002A7679"/>
    <w:rsid w:val="002B3E95"/>
    <w:rsid w:val="002C6F91"/>
    <w:rsid w:val="002E5662"/>
    <w:rsid w:val="002F053E"/>
    <w:rsid w:val="002F13BB"/>
    <w:rsid w:val="002F7F0E"/>
    <w:rsid w:val="003065B3"/>
    <w:rsid w:val="00312D19"/>
    <w:rsid w:val="00314D04"/>
    <w:rsid w:val="00321367"/>
    <w:rsid w:val="00330928"/>
    <w:rsid w:val="00331B8F"/>
    <w:rsid w:val="003413E3"/>
    <w:rsid w:val="0034588E"/>
    <w:rsid w:val="003459C7"/>
    <w:rsid w:val="003479AB"/>
    <w:rsid w:val="00360274"/>
    <w:rsid w:val="00364DB8"/>
    <w:rsid w:val="00365BBA"/>
    <w:rsid w:val="0037193A"/>
    <w:rsid w:val="003745CD"/>
    <w:rsid w:val="003824C3"/>
    <w:rsid w:val="00382C78"/>
    <w:rsid w:val="0038741A"/>
    <w:rsid w:val="00390780"/>
    <w:rsid w:val="003A02F0"/>
    <w:rsid w:val="003A6A77"/>
    <w:rsid w:val="003B7169"/>
    <w:rsid w:val="003C47B7"/>
    <w:rsid w:val="003D1237"/>
    <w:rsid w:val="003D36CB"/>
    <w:rsid w:val="003E7BFD"/>
    <w:rsid w:val="003F5EAC"/>
    <w:rsid w:val="003F6150"/>
    <w:rsid w:val="003F6309"/>
    <w:rsid w:val="00414F4A"/>
    <w:rsid w:val="00423428"/>
    <w:rsid w:val="00455B4C"/>
    <w:rsid w:val="0045699E"/>
    <w:rsid w:val="00462686"/>
    <w:rsid w:val="0048215E"/>
    <w:rsid w:val="004915F5"/>
    <w:rsid w:val="0049296B"/>
    <w:rsid w:val="00493881"/>
    <w:rsid w:val="004A1543"/>
    <w:rsid w:val="004C3114"/>
    <w:rsid w:val="004C3C5F"/>
    <w:rsid w:val="004C5A23"/>
    <w:rsid w:val="004E1D80"/>
    <w:rsid w:val="004E7C70"/>
    <w:rsid w:val="004F089D"/>
    <w:rsid w:val="004F14D9"/>
    <w:rsid w:val="005035B7"/>
    <w:rsid w:val="00522D6F"/>
    <w:rsid w:val="00526868"/>
    <w:rsid w:val="00543255"/>
    <w:rsid w:val="0055031C"/>
    <w:rsid w:val="005623B4"/>
    <w:rsid w:val="00566D9B"/>
    <w:rsid w:val="00571339"/>
    <w:rsid w:val="0058180B"/>
    <w:rsid w:val="00584F8E"/>
    <w:rsid w:val="005930E6"/>
    <w:rsid w:val="00593539"/>
    <w:rsid w:val="00593A49"/>
    <w:rsid w:val="005B7AAF"/>
    <w:rsid w:val="005D6D0E"/>
    <w:rsid w:val="005E12E1"/>
    <w:rsid w:val="005F086E"/>
    <w:rsid w:val="0060219E"/>
    <w:rsid w:val="00604610"/>
    <w:rsid w:val="00625804"/>
    <w:rsid w:val="0063052E"/>
    <w:rsid w:val="006502E2"/>
    <w:rsid w:val="00656245"/>
    <w:rsid w:val="006646C4"/>
    <w:rsid w:val="00664D28"/>
    <w:rsid w:val="00686817"/>
    <w:rsid w:val="00687761"/>
    <w:rsid w:val="006A0642"/>
    <w:rsid w:val="006A5C7E"/>
    <w:rsid w:val="006A60D0"/>
    <w:rsid w:val="006A7AFB"/>
    <w:rsid w:val="006B21F3"/>
    <w:rsid w:val="006B33B8"/>
    <w:rsid w:val="006D4948"/>
    <w:rsid w:val="006D6BD2"/>
    <w:rsid w:val="006F76C3"/>
    <w:rsid w:val="00701FF8"/>
    <w:rsid w:val="00703AB9"/>
    <w:rsid w:val="007239E2"/>
    <w:rsid w:val="00740F80"/>
    <w:rsid w:val="0074297F"/>
    <w:rsid w:val="007556ED"/>
    <w:rsid w:val="00757B4C"/>
    <w:rsid w:val="00764199"/>
    <w:rsid w:val="00774B73"/>
    <w:rsid w:val="007A2767"/>
    <w:rsid w:val="007A5EAE"/>
    <w:rsid w:val="007C0A9E"/>
    <w:rsid w:val="007F2F45"/>
    <w:rsid w:val="00800B61"/>
    <w:rsid w:val="00800CCE"/>
    <w:rsid w:val="008053A2"/>
    <w:rsid w:val="00810640"/>
    <w:rsid w:val="00811DF3"/>
    <w:rsid w:val="00820095"/>
    <w:rsid w:val="00835765"/>
    <w:rsid w:val="008418AF"/>
    <w:rsid w:val="00842F7D"/>
    <w:rsid w:val="00852ED0"/>
    <w:rsid w:val="008549B0"/>
    <w:rsid w:val="00863EC9"/>
    <w:rsid w:val="00865AD7"/>
    <w:rsid w:val="00877F58"/>
    <w:rsid w:val="00880444"/>
    <w:rsid w:val="00891D07"/>
    <w:rsid w:val="008A0F9E"/>
    <w:rsid w:val="008A2C81"/>
    <w:rsid w:val="008B367C"/>
    <w:rsid w:val="008B6D87"/>
    <w:rsid w:val="008B7436"/>
    <w:rsid w:val="008E644E"/>
    <w:rsid w:val="00934051"/>
    <w:rsid w:val="00936313"/>
    <w:rsid w:val="00941DD7"/>
    <w:rsid w:val="00942A48"/>
    <w:rsid w:val="009465F7"/>
    <w:rsid w:val="0095667B"/>
    <w:rsid w:val="00957E69"/>
    <w:rsid w:val="009613D2"/>
    <w:rsid w:val="009843EE"/>
    <w:rsid w:val="00990D9F"/>
    <w:rsid w:val="009A76DE"/>
    <w:rsid w:val="009B0533"/>
    <w:rsid w:val="009B3D72"/>
    <w:rsid w:val="009C4E01"/>
    <w:rsid w:val="009D44C2"/>
    <w:rsid w:val="009E44EB"/>
    <w:rsid w:val="009E66CF"/>
    <w:rsid w:val="009F0481"/>
    <w:rsid w:val="009F0647"/>
    <w:rsid w:val="00A0080C"/>
    <w:rsid w:val="00A01764"/>
    <w:rsid w:val="00A117D8"/>
    <w:rsid w:val="00A402B3"/>
    <w:rsid w:val="00A51BBA"/>
    <w:rsid w:val="00A61E7D"/>
    <w:rsid w:val="00A660D0"/>
    <w:rsid w:val="00A66636"/>
    <w:rsid w:val="00A67D2F"/>
    <w:rsid w:val="00A70184"/>
    <w:rsid w:val="00A85EB2"/>
    <w:rsid w:val="00AA3D83"/>
    <w:rsid w:val="00AA55EE"/>
    <w:rsid w:val="00AB45DC"/>
    <w:rsid w:val="00AB65C9"/>
    <w:rsid w:val="00AB6F32"/>
    <w:rsid w:val="00AC1C25"/>
    <w:rsid w:val="00AC1F79"/>
    <w:rsid w:val="00AD16DB"/>
    <w:rsid w:val="00AE4420"/>
    <w:rsid w:val="00B05FE6"/>
    <w:rsid w:val="00B11C22"/>
    <w:rsid w:val="00B12DFF"/>
    <w:rsid w:val="00B13D94"/>
    <w:rsid w:val="00B15375"/>
    <w:rsid w:val="00B2128A"/>
    <w:rsid w:val="00B24222"/>
    <w:rsid w:val="00B2736F"/>
    <w:rsid w:val="00B33AFA"/>
    <w:rsid w:val="00B35EAE"/>
    <w:rsid w:val="00B76F74"/>
    <w:rsid w:val="00B8127D"/>
    <w:rsid w:val="00B83FD8"/>
    <w:rsid w:val="00BB1797"/>
    <w:rsid w:val="00BB3F90"/>
    <w:rsid w:val="00BB51B1"/>
    <w:rsid w:val="00BE2CB8"/>
    <w:rsid w:val="00BE6624"/>
    <w:rsid w:val="00C02696"/>
    <w:rsid w:val="00C03DD4"/>
    <w:rsid w:val="00C17A53"/>
    <w:rsid w:val="00C20171"/>
    <w:rsid w:val="00C255CC"/>
    <w:rsid w:val="00C3014A"/>
    <w:rsid w:val="00C31814"/>
    <w:rsid w:val="00C4514C"/>
    <w:rsid w:val="00C526AE"/>
    <w:rsid w:val="00C55B2C"/>
    <w:rsid w:val="00C56324"/>
    <w:rsid w:val="00C74139"/>
    <w:rsid w:val="00C82D3A"/>
    <w:rsid w:val="00CB2EDC"/>
    <w:rsid w:val="00CC0CD0"/>
    <w:rsid w:val="00CE472B"/>
    <w:rsid w:val="00CF227A"/>
    <w:rsid w:val="00D22D95"/>
    <w:rsid w:val="00D2572F"/>
    <w:rsid w:val="00D43322"/>
    <w:rsid w:val="00D447E2"/>
    <w:rsid w:val="00D47F5E"/>
    <w:rsid w:val="00D63A33"/>
    <w:rsid w:val="00D8699E"/>
    <w:rsid w:val="00D965A7"/>
    <w:rsid w:val="00DB4C6F"/>
    <w:rsid w:val="00DC6678"/>
    <w:rsid w:val="00DD4714"/>
    <w:rsid w:val="00DD583B"/>
    <w:rsid w:val="00DE4210"/>
    <w:rsid w:val="00DF3AA9"/>
    <w:rsid w:val="00DF618F"/>
    <w:rsid w:val="00DF7D6F"/>
    <w:rsid w:val="00E03FB6"/>
    <w:rsid w:val="00E10130"/>
    <w:rsid w:val="00E14929"/>
    <w:rsid w:val="00E15F3E"/>
    <w:rsid w:val="00E22298"/>
    <w:rsid w:val="00E27054"/>
    <w:rsid w:val="00E27686"/>
    <w:rsid w:val="00E30158"/>
    <w:rsid w:val="00E3194D"/>
    <w:rsid w:val="00E3727A"/>
    <w:rsid w:val="00E3736B"/>
    <w:rsid w:val="00E42F1A"/>
    <w:rsid w:val="00E446AB"/>
    <w:rsid w:val="00E50041"/>
    <w:rsid w:val="00E53524"/>
    <w:rsid w:val="00E634A9"/>
    <w:rsid w:val="00E74F00"/>
    <w:rsid w:val="00E768DA"/>
    <w:rsid w:val="00E8316B"/>
    <w:rsid w:val="00E90F51"/>
    <w:rsid w:val="00EA1A00"/>
    <w:rsid w:val="00EA64BA"/>
    <w:rsid w:val="00EB2F11"/>
    <w:rsid w:val="00EB69EE"/>
    <w:rsid w:val="00EB7F92"/>
    <w:rsid w:val="00EE34AA"/>
    <w:rsid w:val="00EF1599"/>
    <w:rsid w:val="00EF18BE"/>
    <w:rsid w:val="00EF5E2D"/>
    <w:rsid w:val="00F021F9"/>
    <w:rsid w:val="00F023E0"/>
    <w:rsid w:val="00F02E22"/>
    <w:rsid w:val="00F135C5"/>
    <w:rsid w:val="00F14EF4"/>
    <w:rsid w:val="00F21DC1"/>
    <w:rsid w:val="00F23F38"/>
    <w:rsid w:val="00F339A2"/>
    <w:rsid w:val="00F35998"/>
    <w:rsid w:val="00F51B31"/>
    <w:rsid w:val="00F547D8"/>
    <w:rsid w:val="00F717FE"/>
    <w:rsid w:val="00F746A5"/>
    <w:rsid w:val="00F74F58"/>
    <w:rsid w:val="00FA17E0"/>
    <w:rsid w:val="00FA2FD6"/>
    <w:rsid w:val="00FB2AF9"/>
    <w:rsid w:val="00FB3145"/>
    <w:rsid w:val="00FC4CDB"/>
    <w:rsid w:val="00FD509E"/>
    <w:rsid w:val="00FF6C48"/>
    <w:rsid w:val="0127561C"/>
    <w:rsid w:val="01A119FC"/>
    <w:rsid w:val="023B0D85"/>
    <w:rsid w:val="0393096F"/>
    <w:rsid w:val="03EF48AA"/>
    <w:rsid w:val="04FF7AE2"/>
    <w:rsid w:val="05FE024C"/>
    <w:rsid w:val="065C5168"/>
    <w:rsid w:val="07EF062B"/>
    <w:rsid w:val="07F76E78"/>
    <w:rsid w:val="08397C17"/>
    <w:rsid w:val="084C09B0"/>
    <w:rsid w:val="08F8193B"/>
    <w:rsid w:val="09241B3F"/>
    <w:rsid w:val="0929489B"/>
    <w:rsid w:val="09922F90"/>
    <w:rsid w:val="0A51452A"/>
    <w:rsid w:val="0B1F1073"/>
    <w:rsid w:val="0BED4349"/>
    <w:rsid w:val="0C3D03F2"/>
    <w:rsid w:val="0C41029C"/>
    <w:rsid w:val="0C615A0C"/>
    <w:rsid w:val="0C7B0F8B"/>
    <w:rsid w:val="0C845BEF"/>
    <w:rsid w:val="0C8B1A4A"/>
    <w:rsid w:val="0E1B522C"/>
    <w:rsid w:val="0E743BCE"/>
    <w:rsid w:val="0EC40A6E"/>
    <w:rsid w:val="0FB91C2B"/>
    <w:rsid w:val="0FD52A61"/>
    <w:rsid w:val="0FDC376D"/>
    <w:rsid w:val="10217675"/>
    <w:rsid w:val="10CB3597"/>
    <w:rsid w:val="12834998"/>
    <w:rsid w:val="12BF0206"/>
    <w:rsid w:val="12C4720A"/>
    <w:rsid w:val="12ED39F9"/>
    <w:rsid w:val="137C3E5C"/>
    <w:rsid w:val="14205C34"/>
    <w:rsid w:val="14D959F5"/>
    <w:rsid w:val="150A601E"/>
    <w:rsid w:val="15B30BFA"/>
    <w:rsid w:val="177207C7"/>
    <w:rsid w:val="19082E26"/>
    <w:rsid w:val="193E13EB"/>
    <w:rsid w:val="19772E67"/>
    <w:rsid w:val="19EB097E"/>
    <w:rsid w:val="1A257270"/>
    <w:rsid w:val="1AA32939"/>
    <w:rsid w:val="1B0C1DB2"/>
    <w:rsid w:val="1B407A44"/>
    <w:rsid w:val="1B517BA6"/>
    <w:rsid w:val="1BF626C3"/>
    <w:rsid w:val="1E302241"/>
    <w:rsid w:val="1E436EC5"/>
    <w:rsid w:val="1FC04FB3"/>
    <w:rsid w:val="1FE97D45"/>
    <w:rsid w:val="202F3346"/>
    <w:rsid w:val="20F05610"/>
    <w:rsid w:val="21254EEC"/>
    <w:rsid w:val="218D3EC3"/>
    <w:rsid w:val="21E46030"/>
    <w:rsid w:val="21F826B1"/>
    <w:rsid w:val="220B113B"/>
    <w:rsid w:val="227764F9"/>
    <w:rsid w:val="22947536"/>
    <w:rsid w:val="229F3BE2"/>
    <w:rsid w:val="22AA09BD"/>
    <w:rsid w:val="23022F95"/>
    <w:rsid w:val="23A3696A"/>
    <w:rsid w:val="23CD2672"/>
    <w:rsid w:val="24253281"/>
    <w:rsid w:val="254276EE"/>
    <w:rsid w:val="25475B9E"/>
    <w:rsid w:val="26024C5F"/>
    <w:rsid w:val="26852758"/>
    <w:rsid w:val="282F2100"/>
    <w:rsid w:val="28791571"/>
    <w:rsid w:val="28BD6625"/>
    <w:rsid w:val="28E51808"/>
    <w:rsid w:val="29B11CD7"/>
    <w:rsid w:val="29DA2C92"/>
    <w:rsid w:val="2A224043"/>
    <w:rsid w:val="2A3E16D3"/>
    <w:rsid w:val="2B9E478D"/>
    <w:rsid w:val="2BCA3D60"/>
    <w:rsid w:val="2BDC230B"/>
    <w:rsid w:val="2C306B2E"/>
    <w:rsid w:val="2C555DB3"/>
    <w:rsid w:val="2C67659D"/>
    <w:rsid w:val="2D0B2859"/>
    <w:rsid w:val="2D15360E"/>
    <w:rsid w:val="2D5302BA"/>
    <w:rsid w:val="2DAB5A42"/>
    <w:rsid w:val="2E0954E4"/>
    <w:rsid w:val="2F6333EC"/>
    <w:rsid w:val="2FC26E9C"/>
    <w:rsid w:val="2FCF7EDE"/>
    <w:rsid w:val="2FFF5E00"/>
    <w:rsid w:val="305B5AA9"/>
    <w:rsid w:val="30995039"/>
    <w:rsid w:val="30CC3C10"/>
    <w:rsid w:val="30E2247F"/>
    <w:rsid w:val="31C23B53"/>
    <w:rsid w:val="31EA6996"/>
    <w:rsid w:val="32617BCD"/>
    <w:rsid w:val="32850787"/>
    <w:rsid w:val="33550C7E"/>
    <w:rsid w:val="35140511"/>
    <w:rsid w:val="35833416"/>
    <w:rsid w:val="366653B3"/>
    <w:rsid w:val="36AB7459"/>
    <w:rsid w:val="36E02E65"/>
    <w:rsid w:val="36F079A3"/>
    <w:rsid w:val="3781255F"/>
    <w:rsid w:val="37CA5CEE"/>
    <w:rsid w:val="38BD116B"/>
    <w:rsid w:val="39656507"/>
    <w:rsid w:val="39AF77BF"/>
    <w:rsid w:val="3A072462"/>
    <w:rsid w:val="3A10608A"/>
    <w:rsid w:val="3A774A53"/>
    <w:rsid w:val="3A7B204F"/>
    <w:rsid w:val="3B887026"/>
    <w:rsid w:val="3C4C0839"/>
    <w:rsid w:val="3C594AF0"/>
    <w:rsid w:val="3C75728C"/>
    <w:rsid w:val="3C7E1027"/>
    <w:rsid w:val="3C9B3888"/>
    <w:rsid w:val="3DC561F0"/>
    <w:rsid w:val="3E091AA4"/>
    <w:rsid w:val="3EF85104"/>
    <w:rsid w:val="3F0D65C9"/>
    <w:rsid w:val="3F2775D5"/>
    <w:rsid w:val="3F4E4553"/>
    <w:rsid w:val="3FC24297"/>
    <w:rsid w:val="4147254C"/>
    <w:rsid w:val="416E7D42"/>
    <w:rsid w:val="419C4FC6"/>
    <w:rsid w:val="428455E3"/>
    <w:rsid w:val="430A7932"/>
    <w:rsid w:val="431E34F4"/>
    <w:rsid w:val="431F0CC7"/>
    <w:rsid w:val="43BC5997"/>
    <w:rsid w:val="43D12A94"/>
    <w:rsid w:val="43F36542"/>
    <w:rsid w:val="44BC38AE"/>
    <w:rsid w:val="450C0AF8"/>
    <w:rsid w:val="457F131B"/>
    <w:rsid w:val="46A77B8F"/>
    <w:rsid w:val="46AE5938"/>
    <w:rsid w:val="4721292C"/>
    <w:rsid w:val="4774221F"/>
    <w:rsid w:val="47940560"/>
    <w:rsid w:val="47F4095D"/>
    <w:rsid w:val="4854064D"/>
    <w:rsid w:val="487039CA"/>
    <w:rsid w:val="491846E2"/>
    <w:rsid w:val="496376AB"/>
    <w:rsid w:val="49BA59E0"/>
    <w:rsid w:val="49FC6815"/>
    <w:rsid w:val="4A3E41AF"/>
    <w:rsid w:val="4A5C679B"/>
    <w:rsid w:val="4B8F479B"/>
    <w:rsid w:val="4B981655"/>
    <w:rsid w:val="4C4774AF"/>
    <w:rsid w:val="4C56198E"/>
    <w:rsid w:val="4C6A51FF"/>
    <w:rsid w:val="4C9302EB"/>
    <w:rsid w:val="4D3576C5"/>
    <w:rsid w:val="4D3668AA"/>
    <w:rsid w:val="4E607018"/>
    <w:rsid w:val="4ED15AAE"/>
    <w:rsid w:val="4F013050"/>
    <w:rsid w:val="4F02562A"/>
    <w:rsid w:val="4F075325"/>
    <w:rsid w:val="4F0D515D"/>
    <w:rsid w:val="501329F4"/>
    <w:rsid w:val="504B376D"/>
    <w:rsid w:val="508463C2"/>
    <w:rsid w:val="50F07AFB"/>
    <w:rsid w:val="511E7FC6"/>
    <w:rsid w:val="51A15797"/>
    <w:rsid w:val="51F37912"/>
    <w:rsid w:val="52A53D62"/>
    <w:rsid w:val="532F7302"/>
    <w:rsid w:val="536D011B"/>
    <w:rsid w:val="545E797B"/>
    <w:rsid w:val="54C61734"/>
    <w:rsid w:val="5511245D"/>
    <w:rsid w:val="552F1E5E"/>
    <w:rsid w:val="55407EEE"/>
    <w:rsid w:val="55700DEF"/>
    <w:rsid w:val="55701085"/>
    <w:rsid w:val="55954627"/>
    <w:rsid w:val="55EA2CC2"/>
    <w:rsid w:val="562B1B9F"/>
    <w:rsid w:val="569C7E2B"/>
    <w:rsid w:val="578C1AD3"/>
    <w:rsid w:val="579237AF"/>
    <w:rsid w:val="590374F4"/>
    <w:rsid w:val="59270ED6"/>
    <w:rsid w:val="59A70F49"/>
    <w:rsid w:val="5A6A040B"/>
    <w:rsid w:val="5A7A7E04"/>
    <w:rsid w:val="5C5E0BB2"/>
    <w:rsid w:val="5C89467B"/>
    <w:rsid w:val="5D144D82"/>
    <w:rsid w:val="5D843F1C"/>
    <w:rsid w:val="5DFB0858"/>
    <w:rsid w:val="5E180794"/>
    <w:rsid w:val="5E993878"/>
    <w:rsid w:val="5F641CB7"/>
    <w:rsid w:val="5FBB6B20"/>
    <w:rsid w:val="5FCD38D7"/>
    <w:rsid w:val="5FEE2272"/>
    <w:rsid w:val="60081CAE"/>
    <w:rsid w:val="60A86070"/>
    <w:rsid w:val="615068BC"/>
    <w:rsid w:val="61D46FF0"/>
    <w:rsid w:val="62407800"/>
    <w:rsid w:val="6284160B"/>
    <w:rsid w:val="62C53D40"/>
    <w:rsid w:val="62E01369"/>
    <w:rsid w:val="640868DF"/>
    <w:rsid w:val="6410321C"/>
    <w:rsid w:val="65871669"/>
    <w:rsid w:val="662B430D"/>
    <w:rsid w:val="66A852F5"/>
    <w:rsid w:val="67AE51D8"/>
    <w:rsid w:val="681F71B9"/>
    <w:rsid w:val="68B04193"/>
    <w:rsid w:val="690A5D96"/>
    <w:rsid w:val="6995504F"/>
    <w:rsid w:val="6ADD3871"/>
    <w:rsid w:val="6B2057A2"/>
    <w:rsid w:val="6B612A39"/>
    <w:rsid w:val="6B621706"/>
    <w:rsid w:val="6C8D0471"/>
    <w:rsid w:val="6CF65B43"/>
    <w:rsid w:val="6D3A128E"/>
    <w:rsid w:val="6D427FA3"/>
    <w:rsid w:val="6DA87587"/>
    <w:rsid w:val="6DDA1EE8"/>
    <w:rsid w:val="6DE0044C"/>
    <w:rsid w:val="6DE2155B"/>
    <w:rsid w:val="6DEC62D8"/>
    <w:rsid w:val="6F18683E"/>
    <w:rsid w:val="7074712E"/>
    <w:rsid w:val="70C50890"/>
    <w:rsid w:val="717B717A"/>
    <w:rsid w:val="71EC0320"/>
    <w:rsid w:val="72104FC2"/>
    <w:rsid w:val="73502421"/>
    <w:rsid w:val="73D8623F"/>
    <w:rsid w:val="74534466"/>
    <w:rsid w:val="74795229"/>
    <w:rsid w:val="74F512D6"/>
    <w:rsid w:val="75BC2E6D"/>
    <w:rsid w:val="75C97FF8"/>
    <w:rsid w:val="763B46F3"/>
    <w:rsid w:val="78C9678F"/>
    <w:rsid w:val="795054DE"/>
    <w:rsid w:val="79DE4E5E"/>
    <w:rsid w:val="7A0D13D6"/>
    <w:rsid w:val="7A193289"/>
    <w:rsid w:val="7A4D0474"/>
    <w:rsid w:val="7A7865E0"/>
    <w:rsid w:val="7B3A05A2"/>
    <w:rsid w:val="7B8A4AB6"/>
    <w:rsid w:val="7BCA718C"/>
    <w:rsid w:val="7C2604AC"/>
    <w:rsid w:val="7C3B76E8"/>
    <w:rsid w:val="7C4F7380"/>
    <w:rsid w:val="7CAF069E"/>
    <w:rsid w:val="7CE43C6A"/>
    <w:rsid w:val="7D28696C"/>
    <w:rsid w:val="7D517BA4"/>
    <w:rsid w:val="7D8A4E6E"/>
    <w:rsid w:val="7DBB5426"/>
    <w:rsid w:val="7E7B16B6"/>
    <w:rsid w:val="7E961E3A"/>
    <w:rsid w:val="7E9D7BED"/>
    <w:rsid w:val="7F3B065C"/>
    <w:rsid w:val="7F4E3105"/>
    <w:rsid w:val="7F6F32CA"/>
    <w:rsid w:val="7F923C7F"/>
    <w:rsid w:val="7FB12A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8"/>
    <w:qFormat/>
    <w:uiPriority w:val="9"/>
    <w:pPr>
      <w:keepNext/>
      <w:keepLines/>
      <w:spacing w:before="340" w:after="330" w:line="578" w:lineRule="auto"/>
      <w:ind w:firstLine="200" w:firstLineChars="200"/>
      <w:outlineLvl w:val="0"/>
    </w:pPr>
    <w:rPr>
      <w:rFonts w:ascii="Calibri" w:hAnsi="Calibri" w:cs="黑体"/>
      <w:b/>
      <w:bCs/>
      <w:kern w:val="44"/>
      <w:sz w:val="44"/>
      <w:szCs w:val="44"/>
    </w:rPr>
  </w:style>
  <w:style w:type="paragraph" w:styleId="3">
    <w:name w:val="heading 2"/>
    <w:basedOn w:val="1"/>
    <w:next w:val="1"/>
    <w:link w:val="37"/>
    <w:unhideWhenUsed/>
    <w:qFormat/>
    <w:uiPriority w:val="0"/>
    <w:pPr>
      <w:keepNext/>
      <w:keepLines/>
      <w:spacing w:before="260" w:after="260" w:line="416" w:lineRule="auto"/>
      <w:outlineLvl w:val="1"/>
    </w:pPr>
    <w:rPr>
      <w:rFonts w:ascii="Cambria" w:hAnsi="Cambria" w:cs="黑体"/>
      <w:b/>
      <w:bCs/>
      <w:sz w:val="32"/>
      <w:szCs w:val="32"/>
    </w:rPr>
  </w:style>
  <w:style w:type="paragraph" w:styleId="4">
    <w:name w:val="heading 3"/>
    <w:basedOn w:val="1"/>
    <w:next w:val="1"/>
    <w:qFormat/>
    <w:uiPriority w:val="0"/>
    <w:pPr>
      <w:keepNext/>
      <w:keepLines/>
      <w:spacing w:before="260" w:after="260" w:line="416" w:lineRule="auto"/>
      <w:outlineLvl w:val="2"/>
    </w:pPr>
    <w:rPr>
      <w:b/>
      <w:sz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annotation text"/>
    <w:basedOn w:val="1"/>
    <w:qFormat/>
    <w:uiPriority w:val="0"/>
    <w:pPr>
      <w:jc w:val="left"/>
    </w:pPr>
  </w:style>
  <w:style w:type="paragraph" w:styleId="7">
    <w:name w:val="Salutation"/>
    <w:basedOn w:val="1"/>
    <w:next w:val="1"/>
    <w:qFormat/>
    <w:uiPriority w:val="0"/>
    <w:rPr>
      <w:sz w:val="28"/>
    </w:rPr>
  </w:style>
  <w:style w:type="paragraph" w:styleId="8">
    <w:name w:val="Body Text 3"/>
    <w:basedOn w:val="1"/>
    <w:qFormat/>
    <w:uiPriority w:val="0"/>
    <w:pPr>
      <w:jc w:val="center"/>
    </w:pPr>
    <w:rPr>
      <w:bCs/>
      <w:sz w:val="44"/>
    </w:rPr>
  </w:style>
  <w:style w:type="paragraph" w:styleId="9">
    <w:name w:val="Body Text"/>
    <w:basedOn w:val="1"/>
    <w:next w:val="1"/>
    <w:qFormat/>
    <w:uiPriority w:val="0"/>
    <w:pPr>
      <w:spacing w:line="0" w:lineRule="atLeast"/>
    </w:pPr>
    <w:rPr>
      <w:rFonts w:ascii="仿宋_GB2312" w:eastAsia="仿宋_GB2312"/>
      <w:sz w:val="10"/>
    </w:rPr>
  </w:style>
  <w:style w:type="paragraph" w:styleId="10">
    <w:name w:val="Body Text Indent"/>
    <w:basedOn w:val="1"/>
    <w:qFormat/>
    <w:uiPriority w:val="0"/>
    <w:pPr>
      <w:spacing w:line="680" w:lineRule="exact"/>
      <w:ind w:firstLine="645"/>
    </w:pPr>
    <w:rPr>
      <w:rFonts w:ascii="仿宋_GB2312" w:eastAsia="仿宋_GB2312"/>
      <w:sz w:val="32"/>
    </w:rPr>
  </w:style>
  <w:style w:type="paragraph" w:styleId="11">
    <w:name w:val="Date"/>
    <w:basedOn w:val="1"/>
    <w:next w:val="1"/>
    <w:link w:val="34"/>
    <w:qFormat/>
    <w:uiPriority w:val="0"/>
    <w:rPr>
      <w:rFonts w:ascii="仿宋_GB2312" w:eastAsia="仿宋_GB2312"/>
      <w:sz w:val="32"/>
    </w:rPr>
  </w:style>
  <w:style w:type="paragraph" w:styleId="12">
    <w:name w:val="Body Text Indent 2"/>
    <w:basedOn w:val="1"/>
    <w:qFormat/>
    <w:uiPriority w:val="0"/>
    <w:pPr>
      <w:spacing w:line="0" w:lineRule="atLeast"/>
      <w:ind w:firstLine="570"/>
    </w:pPr>
    <w:rPr>
      <w:rFonts w:ascii="仿宋_GB2312" w:eastAsia="仿宋_GB2312"/>
      <w:sz w:val="32"/>
    </w:rPr>
  </w:style>
  <w:style w:type="paragraph" w:styleId="13">
    <w:name w:val="Balloon Text"/>
    <w:basedOn w:val="1"/>
    <w:link w:val="33"/>
    <w:qFormat/>
    <w:uiPriority w:val="0"/>
    <w:rPr>
      <w:sz w:val="18"/>
      <w:szCs w:val="18"/>
    </w:rPr>
  </w:style>
  <w:style w:type="paragraph" w:styleId="14">
    <w:name w:val="footer"/>
    <w:basedOn w:val="1"/>
    <w:link w:val="35"/>
    <w:qFormat/>
    <w:uiPriority w:val="99"/>
    <w:pPr>
      <w:tabs>
        <w:tab w:val="center" w:pos="4153"/>
        <w:tab w:val="right" w:pos="8306"/>
      </w:tabs>
      <w:snapToGrid w:val="0"/>
      <w:jc w:val="left"/>
    </w:pPr>
    <w:rPr>
      <w:sz w:val="18"/>
    </w:rPr>
  </w:style>
  <w:style w:type="paragraph" w:styleId="15">
    <w:name w:val="header"/>
    <w:basedOn w:val="1"/>
    <w:link w:val="36"/>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40"/>
    <w:qFormat/>
    <w:uiPriority w:val="0"/>
    <w:pPr>
      <w:spacing w:before="240" w:after="60" w:line="312" w:lineRule="auto"/>
      <w:jc w:val="center"/>
      <w:outlineLvl w:val="1"/>
    </w:pPr>
    <w:rPr>
      <w:rFonts w:ascii="Cambria" w:hAnsi="Cambria"/>
      <w:b/>
      <w:bCs/>
      <w:kern w:val="28"/>
      <w:sz w:val="32"/>
      <w:szCs w:val="32"/>
    </w:rPr>
  </w:style>
  <w:style w:type="paragraph" w:styleId="17">
    <w:name w:val="footnote text"/>
    <w:basedOn w:val="1"/>
    <w:semiHidden/>
    <w:qFormat/>
    <w:uiPriority w:val="0"/>
    <w:pPr>
      <w:snapToGrid w:val="0"/>
      <w:jc w:val="left"/>
    </w:pPr>
    <w:rPr>
      <w:sz w:val="18"/>
      <w:szCs w:val="18"/>
    </w:rPr>
  </w:style>
  <w:style w:type="paragraph" w:styleId="18">
    <w:name w:val="Body Text Indent 3"/>
    <w:basedOn w:val="1"/>
    <w:qFormat/>
    <w:uiPriority w:val="0"/>
    <w:pPr>
      <w:spacing w:after="120"/>
      <w:ind w:left="420" w:leftChars="200"/>
    </w:pPr>
    <w:rPr>
      <w:sz w:val="16"/>
      <w:szCs w:val="16"/>
    </w:rPr>
  </w:style>
  <w:style w:type="paragraph" w:styleId="19">
    <w:name w:val="Body Text 2"/>
    <w:basedOn w:val="1"/>
    <w:qFormat/>
    <w:uiPriority w:val="0"/>
    <w:rPr>
      <w:rFonts w:eastAsia="仿宋_GB2312"/>
      <w:sz w:val="32"/>
    </w:rPr>
  </w:style>
  <w:style w:type="paragraph" w:styleId="20">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1">
    <w:name w:val="Title"/>
    <w:basedOn w:val="1"/>
    <w:next w:val="1"/>
    <w:qFormat/>
    <w:uiPriority w:val="10"/>
    <w:pPr>
      <w:spacing w:before="240" w:after="60"/>
      <w:jc w:val="center"/>
      <w:outlineLvl w:val="0"/>
    </w:pPr>
    <w:rPr>
      <w:rFonts w:asciiTheme="majorHAnsi" w:hAnsiTheme="majorHAnsi" w:cstheme="majorBidi"/>
      <w:b/>
      <w:bCs/>
      <w:sz w:val="32"/>
      <w:szCs w:val="32"/>
    </w:rPr>
  </w:style>
  <w:style w:type="paragraph" w:styleId="22">
    <w:name w:val="Body Text First Indent"/>
    <w:basedOn w:val="9"/>
    <w:qFormat/>
    <w:uiPriority w:val="0"/>
    <w:pPr>
      <w:ind w:firstLine="420" w:firstLineChars="100"/>
    </w:pPr>
    <w:rPr>
      <w:rFonts w:ascii="Calibri" w:hAnsi="Calibri" w:eastAsia="宋体" w:cs="Times New Roman"/>
      <w:kern w:val="0"/>
      <w:sz w:val="20"/>
      <w:szCs w:val="20"/>
    </w:rPr>
  </w:style>
  <w:style w:type="table" w:styleId="24">
    <w:name w:val="Table Grid"/>
    <w:basedOn w:val="23"/>
    <w:autoRedefine/>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autoRedefine/>
    <w:qFormat/>
    <w:uiPriority w:val="0"/>
    <w:rPr>
      <w:b/>
      <w:bCs/>
    </w:rPr>
  </w:style>
  <w:style w:type="character" w:styleId="27">
    <w:name w:val="page number"/>
    <w:basedOn w:val="25"/>
    <w:autoRedefine/>
    <w:qFormat/>
    <w:uiPriority w:val="0"/>
  </w:style>
  <w:style w:type="character" w:styleId="28">
    <w:name w:val="Emphasis"/>
    <w:basedOn w:val="25"/>
    <w:autoRedefine/>
    <w:qFormat/>
    <w:uiPriority w:val="0"/>
    <w:rPr>
      <w:i/>
      <w:iCs/>
    </w:rPr>
  </w:style>
  <w:style w:type="character" w:styleId="29">
    <w:name w:val="Hyperlink"/>
    <w:basedOn w:val="25"/>
    <w:autoRedefine/>
    <w:qFormat/>
    <w:uiPriority w:val="0"/>
    <w:rPr>
      <w:color w:val="0000FF"/>
      <w:u w:val="single"/>
    </w:rPr>
  </w:style>
  <w:style w:type="character" w:styleId="30">
    <w:name w:val="footnote reference"/>
    <w:basedOn w:val="25"/>
    <w:autoRedefine/>
    <w:semiHidden/>
    <w:qFormat/>
    <w:uiPriority w:val="0"/>
    <w:rPr>
      <w:vertAlign w:val="superscript"/>
    </w:rPr>
  </w:style>
  <w:style w:type="paragraph" w:customStyle="1" w:styleId="31">
    <w:name w:val="列出段落1"/>
    <w:basedOn w:val="1"/>
    <w:autoRedefine/>
    <w:qFormat/>
    <w:uiPriority w:val="0"/>
    <w:pPr>
      <w:spacing w:line="360" w:lineRule="auto"/>
      <w:ind w:firstLine="420" w:firstLineChars="200"/>
    </w:pPr>
    <w:rPr>
      <w:rFonts w:ascii="Calibri" w:hAnsi="Calibri" w:cs="黑体"/>
      <w:szCs w:val="22"/>
    </w:rPr>
  </w:style>
  <w:style w:type="paragraph" w:customStyle="1" w:styleId="32">
    <w:name w:val="列出段落11"/>
    <w:basedOn w:val="1"/>
    <w:autoRedefine/>
    <w:qFormat/>
    <w:uiPriority w:val="0"/>
    <w:pPr>
      <w:ind w:firstLine="420" w:firstLineChars="200"/>
    </w:pPr>
    <w:rPr>
      <w:rFonts w:ascii="Calibri" w:hAnsi="Calibri" w:cs="Calibri"/>
      <w:szCs w:val="21"/>
    </w:rPr>
  </w:style>
  <w:style w:type="character" w:customStyle="1" w:styleId="33">
    <w:name w:val="批注框文本 字符"/>
    <w:basedOn w:val="25"/>
    <w:link w:val="13"/>
    <w:autoRedefine/>
    <w:qFormat/>
    <w:uiPriority w:val="0"/>
    <w:rPr>
      <w:kern w:val="2"/>
      <w:sz w:val="18"/>
      <w:szCs w:val="18"/>
    </w:rPr>
  </w:style>
  <w:style w:type="character" w:customStyle="1" w:styleId="34">
    <w:name w:val="日期 字符"/>
    <w:link w:val="11"/>
    <w:autoRedefine/>
    <w:qFormat/>
    <w:uiPriority w:val="0"/>
    <w:rPr>
      <w:rFonts w:ascii="仿宋_GB2312" w:eastAsia="仿宋_GB2312"/>
      <w:kern w:val="2"/>
      <w:sz w:val="32"/>
    </w:rPr>
  </w:style>
  <w:style w:type="character" w:customStyle="1" w:styleId="35">
    <w:name w:val="页脚 字符"/>
    <w:link w:val="14"/>
    <w:autoRedefine/>
    <w:qFormat/>
    <w:uiPriority w:val="99"/>
    <w:rPr>
      <w:kern w:val="2"/>
      <w:sz w:val="18"/>
    </w:rPr>
  </w:style>
  <w:style w:type="character" w:customStyle="1" w:styleId="36">
    <w:name w:val="页眉 字符"/>
    <w:basedOn w:val="25"/>
    <w:link w:val="15"/>
    <w:autoRedefine/>
    <w:qFormat/>
    <w:uiPriority w:val="99"/>
    <w:rPr>
      <w:kern w:val="2"/>
      <w:sz w:val="18"/>
      <w:szCs w:val="18"/>
    </w:rPr>
  </w:style>
  <w:style w:type="character" w:customStyle="1" w:styleId="37">
    <w:name w:val="标题 2 字符"/>
    <w:basedOn w:val="25"/>
    <w:link w:val="3"/>
    <w:autoRedefine/>
    <w:semiHidden/>
    <w:qFormat/>
    <w:uiPriority w:val="0"/>
    <w:rPr>
      <w:rFonts w:ascii="Cambria" w:hAnsi="Cambria" w:eastAsia="宋体" w:cs="黑体"/>
      <w:b/>
      <w:bCs/>
      <w:kern w:val="2"/>
      <w:sz w:val="32"/>
      <w:szCs w:val="32"/>
    </w:rPr>
  </w:style>
  <w:style w:type="character" w:customStyle="1" w:styleId="38">
    <w:name w:val="标题 1 字符"/>
    <w:basedOn w:val="25"/>
    <w:link w:val="2"/>
    <w:autoRedefine/>
    <w:qFormat/>
    <w:uiPriority w:val="9"/>
    <w:rPr>
      <w:rFonts w:ascii="Calibri" w:hAnsi="Calibri" w:eastAsia="宋体" w:cs="黑体"/>
      <w:b/>
      <w:bCs/>
      <w:kern w:val="44"/>
      <w:sz w:val="44"/>
      <w:szCs w:val="44"/>
    </w:rPr>
  </w:style>
  <w:style w:type="paragraph" w:customStyle="1" w:styleId="39">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character" w:customStyle="1" w:styleId="40">
    <w:name w:val="副标题 字符"/>
    <w:basedOn w:val="25"/>
    <w:link w:val="16"/>
    <w:autoRedefine/>
    <w:qFormat/>
    <w:uiPriority w:val="0"/>
    <w:rPr>
      <w:rFonts w:ascii="Cambria" w:hAnsi="Cambria"/>
      <w:b/>
      <w:bCs/>
      <w:kern w:val="28"/>
      <w:sz w:val="32"/>
      <w:szCs w:val="32"/>
    </w:rPr>
  </w:style>
  <w:style w:type="paragraph" w:customStyle="1" w:styleId="41">
    <w:name w:val="列出段落2"/>
    <w:basedOn w:val="1"/>
    <w:autoRedefine/>
    <w:qFormat/>
    <w:uiPriority w:val="99"/>
    <w:pPr>
      <w:ind w:firstLine="420" w:firstLineChars="200"/>
    </w:pPr>
    <w:rPr>
      <w:szCs w:val="21"/>
    </w:rPr>
  </w:style>
  <w:style w:type="paragraph" w:customStyle="1" w:styleId="42">
    <w:name w:val="无间隔1"/>
    <w:autoRedefine/>
    <w:qFormat/>
    <w:uiPriority w:val="1"/>
    <w:pPr>
      <w:widowControl w:val="0"/>
      <w:jc w:val="both"/>
    </w:pPr>
    <w:rPr>
      <w:rFonts w:ascii="宋体" w:hAnsi="Times New Roman" w:eastAsia="宋体" w:cs="Times New Roman"/>
      <w:kern w:val="2"/>
      <w:sz w:val="28"/>
      <w:szCs w:val="32"/>
      <w:lang w:val="en-US" w:eastAsia="zh-CN" w:bidi="ar-SA"/>
    </w:rPr>
  </w:style>
  <w:style w:type="paragraph" w:customStyle="1" w:styleId="43">
    <w:name w:val="HTML Address1"/>
    <w:basedOn w:val="1"/>
    <w:next w:val="14"/>
    <w:autoRedefine/>
    <w:qFormat/>
    <w:uiPriority w:val="0"/>
    <w:rPr>
      <w:i/>
      <w:iCs/>
    </w:rPr>
  </w:style>
  <w:style w:type="character" w:customStyle="1" w:styleId="44">
    <w:name w:val="font31"/>
    <w:basedOn w:val="25"/>
    <w:autoRedefine/>
    <w:qFormat/>
    <w:uiPriority w:val="0"/>
    <w:rPr>
      <w:rFonts w:hint="eastAsia" w:ascii="宋体" w:hAnsi="宋体" w:eastAsia="宋体" w:cs="宋体"/>
      <w:color w:val="000000"/>
      <w:sz w:val="28"/>
      <w:szCs w:val="28"/>
      <w:u w:val="none"/>
    </w:rPr>
  </w:style>
  <w:style w:type="paragraph" w:styleId="45">
    <w:name w:val="List Paragraph"/>
    <w:basedOn w:val="1"/>
    <w:unhideWhenUsed/>
    <w:qFormat/>
    <w:uiPriority w:val="34"/>
    <w:pPr>
      <w:spacing w:beforeLines="0" w:afterLines="0"/>
      <w:ind w:firstLine="420" w:firstLineChars="200"/>
    </w:pPr>
    <w:rPr>
      <w:rFonts w:hint="default"/>
      <w:sz w:val="21"/>
      <w:szCs w:val="24"/>
    </w:rPr>
  </w:style>
  <w:style w:type="table" w:customStyle="1" w:styleId="46">
    <w:name w:val="网格型1"/>
    <w:basedOn w:val="23"/>
    <w:autoRedefine/>
    <w:qFormat/>
    <w:uiPriority w:val="39"/>
    <w:pPr>
      <w:spacing w:after="160" w:line="259" w:lineRule="auto"/>
    </w:pPr>
    <w:rPr>
      <w:rFonts w:ascii="等线" w:hAnsi="等线" w:eastAsia="等线"/>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d2baf7c3-2e46-4753-9841-40cd57a90877</errorID>
      <errorWord>学习好宣传好贯彻好</errorWord>
      <group>L1_Political</group>
      <groupName>政治性问题</groupName>
      <ability>L2_Keyword</ability>
      <abilityName>固定表述</abilityName>
      <candidateList>
        <item>学习好、宣传好、贯彻好</item>
      </candidateList>
      <explain>注意检查当前固定表述标点是否使用规范。</explain>
      <paraID>70C2EAD5</paraID>
      <start>0</start>
      <end>9</end>
      <status>ignored</status>
      <modifiedWord/>
      <trackRevisions>false</trackRevisions>
    </reviewItem>
    <reviewItem>
      <errorID>49f65953-4764-4659-a17c-1bd5adec1a3d</errorID>
      <errorWord>&lt;</errorWord>
      <group>L1_Format</group>
      <groupName>格式问题</groupName>
      <ability>L2_HalfPunc</ability>
      <abilityName>全半角检查</abilityName>
      <candidateList>
        <item>〈</item>
      </candidateList>
      <explain>文本全半角错误。</explain>
      <paraID>67CB7B83</paraID>
      <start>396</start>
      <end>397</end>
      <status>modified</status>
      <modifiedWord>〈</modifiedWord>
      <trackRevisions>false</trackRevisions>
    </reviewItem>
    <reviewItem>
      <errorID>8c2aa80e-5ad7-43fc-82e3-99e02d61cbb3</errorID>
      <errorWord>&gt;</errorWord>
      <group>L1_Format</group>
      <groupName>格式问题</groupName>
      <ability>L2_HalfPunc</ability>
      <abilityName>全半角检查</abilityName>
      <candidateList>
        <item>〉</item>
      </candidateList>
      <explain>文本全半角错误。</explain>
      <paraID>67CB7B83</paraID>
      <start>425</start>
      <end>426</end>
      <status>modified</status>
      <modifiedWord>〉</modifiedWord>
      <trackRevisions>false</trackRevisions>
    </reviewItem>
    <reviewItem>
      <errorID>dd383e67-cbf1-462c-b503-8471aa6af2f7</errorID>
      <errorWord>&lt;</errorWord>
      <group>L1_Format</group>
      <groupName>格式问题</groupName>
      <ability>L2_HalfPunc</ability>
      <abilityName>全半角检查</abilityName>
      <candidateList>
        <item>〈</item>
      </candidateList>
      <explain>文本全半角错误。</explain>
      <paraID>67CB7B83</paraID>
      <start>441</start>
      <end>442</end>
      <status>modified</status>
      <modifiedWord>〈</modifiedWord>
      <trackRevisions>false</trackRevisions>
    </reviewItem>
    <reviewItem>
      <errorID>221e05f8-ecb3-4f23-9f66-5aca82d6f79a</errorID>
      <errorWord>&gt;</errorWord>
      <group>L1_Format</group>
      <groupName>格式问题</groupName>
      <ability>L2_HalfPunc</ability>
      <abilityName>全半角检查</abilityName>
      <candidateList>
        <item>〉</item>
      </candidateList>
      <explain>文本全半角错误。</explain>
      <paraID>67CB7B83</paraID>
      <start>444</start>
      <end>445</end>
      <status>modified</status>
      <modifiedWord>〉</modifiedWord>
      <trackRevisions>false</trackRevisions>
    </reviewItem>
    <reviewItem>
      <errorID>445e15a1-bd14-45aa-b3e9-5be1e9584f2a</errorID>
      <errorWord>；</errorWord>
      <group>L1_Grammar</group>
      <groupName>语法问题</groupName>
      <ability>L2_Order</ability>
      <abilityName>语序不当</abilityName>
      <candidateList>
        <item>的形势；</item>
      </candidateList>
      <explain>句子可能没有遵循时空、逻辑顺序，或者介词、关联词等位置不当。</explain>
      <paraID>4B4E61E8</paraID>
      <start>63</start>
      <end>64</end>
      <status>unmodified</status>
      <modifiedWord/>
      <trackRevisions>false</trackRevisions>
    </reviewItem>
    <reviewItem>
      <errorID>b67bbd06-6bb3-49d6-ac58-bd24219a4579</errorID>
      <errorWord>；</errorWord>
      <group>L1_Grammar</group>
      <groupName>语法问题</groupName>
      <ability>L2_Order</ability>
      <abilityName>语序不当</abilityName>
      <candidateList>
        <item>的形势；</item>
      </candidateList>
      <explain>句子可能没有遵循时空、逻辑顺序，或者介词、关联词等位置不当。</explain>
      <paraID> 99939A6</paraID>
      <start>63</start>
      <end>64</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c79ad9-0881-42dd-a22a-7e8c902232e3}">
  <ds:schemaRefs/>
</ds:datastoreItem>
</file>

<file path=customXml/itemProps3.xml><?xml version="1.0" encoding="utf-8"?>
<ds:datastoreItem xmlns:ds="http://schemas.openxmlformats.org/officeDocument/2006/customXml" ds:itemID="{CCAB84DC-3394-4408-9E24-A4CA0F7A5642}">
  <ds:schemaRefs/>
</ds:datastoreItem>
</file>

<file path=docProps/app.xml><?xml version="1.0" encoding="utf-8"?>
<Properties xmlns="http://schemas.openxmlformats.org/officeDocument/2006/extended-properties" xmlns:vt="http://schemas.openxmlformats.org/officeDocument/2006/docPropsVTypes">
  <Template>Normal</Template>
  <Company>沐泽科技发展公司</Company>
  <Pages>13</Pages>
  <Words>3639</Words>
  <Characters>3836</Characters>
  <Lines>90</Lines>
  <Paragraphs>25</Paragraphs>
  <TotalTime>0</TotalTime>
  <ScaleCrop>false</ScaleCrop>
  <LinksUpToDate>false</LinksUpToDate>
  <CharactersWithSpaces>3925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2022-02-21T07:29:00Z</dcterms:created>
  <dc:creator>沐泽电脑</dc:creator>
  <cp:lastModifiedBy>刘倩如</cp:lastModifiedBy>
  <cp:lastPrinted>2026-01-05T02:46:00Z</cp:lastPrinted>
  <dcterms:modified xsi:type="dcterms:W3CDTF">2026-01-06T01:23:20Z</dcterms:modified>
  <dc:title>京教院发〔2002〕1号</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Print1">
    <vt:bool>true</vt:bool>
  </property>
  <property fmtid="{D5CDD505-2E9C-101B-9397-08002B2CF9AE}" pid="3" name="KSOProductBuildVer">
    <vt:lpwstr>2052-12.1.0.24034</vt:lpwstr>
  </property>
  <property fmtid="{D5CDD505-2E9C-101B-9397-08002B2CF9AE}" pid="4" name="ICV">
    <vt:lpwstr>9D9560937EF94B6B995C68CE6A3175AE_13</vt:lpwstr>
  </property>
  <property fmtid="{D5CDD505-2E9C-101B-9397-08002B2CF9AE}" pid="5" name="KSOTemplateDocerSaveRecord">
    <vt:lpwstr>eyJoZGlkIjoiY2VlZThkYjkzMjkyNDJmZGQzNjFkYWNkMTNhMzdjMjIiLCJ1c2VySWQiOiIxNDYyODMzOTU5In0=</vt:lpwstr>
  </property>
</Properties>
</file>