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31852">
      <w:pPr>
        <w:pStyle w:val="10"/>
        <w:spacing w:line="1200" w:lineRule="exact"/>
        <w:jc w:val="center"/>
        <w:rPr>
          <w:rFonts w:hint="default" w:ascii="Times New Roman" w:hAnsi="Times New Roman" w:eastAsia="方正小标宋简体" w:cs="Times New Roman"/>
          <w:b w:val="0"/>
          <w:bCs w:val="0"/>
          <w:color w:val="FF0000"/>
          <w:spacing w:val="31"/>
          <w:w w:val="66"/>
          <w:sz w:val="44"/>
          <w:szCs w:val="44"/>
          <w:lang w:val="en-US" w:eastAsia="zh-CN"/>
        </w:rPr>
      </w:pPr>
    </w:p>
    <w:p w14:paraId="2A0F879A">
      <w:pPr>
        <w:pStyle w:val="10"/>
        <w:spacing w:line="1200" w:lineRule="exact"/>
        <w:jc w:val="center"/>
        <w:rPr>
          <w:rFonts w:hint="default" w:ascii="Times New Roman" w:hAnsi="Times New Roman" w:eastAsia="方正小标宋简体" w:cs="Times New Roman"/>
          <w:b w:val="0"/>
          <w:bCs w:val="0"/>
          <w:color w:val="FF0000"/>
          <w:spacing w:val="31"/>
          <w:w w:val="66"/>
          <w:sz w:val="84"/>
          <w:szCs w:val="84"/>
          <w:lang w:val="en-US" w:eastAsia="zh-CN"/>
        </w:rPr>
      </w:pPr>
      <w:r>
        <w:rPr>
          <w:rFonts w:hint="default" w:ascii="Times New Roman" w:hAnsi="Times New Roman" w:eastAsia="方正小标宋简体" w:cs="Times New Roman"/>
          <w:b w:val="0"/>
          <w:bCs w:val="0"/>
          <w:color w:val="FF0000"/>
          <w:spacing w:val="0"/>
          <w:w w:val="66"/>
          <w:sz w:val="84"/>
          <w:szCs w:val="84"/>
          <w:lang w:val="en-US" w:eastAsia="zh-CN"/>
        </w:rPr>
        <w:t>中共</w:t>
      </w:r>
      <w:r>
        <w:rPr>
          <w:rFonts w:hint="default" w:ascii="Times New Roman" w:hAnsi="Times New Roman" w:eastAsia="方正小标宋简体" w:cs="Times New Roman"/>
          <w:b w:val="0"/>
          <w:bCs w:val="0"/>
          <w:color w:val="FF0000"/>
          <w:spacing w:val="0"/>
          <w:w w:val="66"/>
          <w:sz w:val="84"/>
          <w:szCs w:val="84"/>
        </w:rPr>
        <w:t>北京教育学院</w:t>
      </w:r>
      <w:r>
        <w:rPr>
          <w:rFonts w:hint="default" w:ascii="Times New Roman" w:hAnsi="Times New Roman" w:eastAsia="方正小标宋简体" w:cs="Times New Roman"/>
          <w:b w:val="0"/>
          <w:bCs w:val="0"/>
          <w:color w:val="FF0000"/>
          <w:spacing w:val="0"/>
          <w:w w:val="66"/>
          <w:sz w:val="84"/>
          <w:szCs w:val="84"/>
          <w:lang w:val="en-US" w:eastAsia="zh-CN"/>
        </w:rPr>
        <w:t>委员会办公室文件</w:t>
      </w:r>
    </w:p>
    <w:p w14:paraId="577455DF">
      <w:pPr>
        <w:rPr>
          <w:rFonts w:hint="default" w:ascii="Times New Roman" w:hAnsi="Times New Roman" w:cs="Times New Roman"/>
          <w:b w:val="0"/>
          <w:bCs w:val="0"/>
          <w:szCs w:val="21"/>
        </w:rPr>
      </w:pPr>
    </w:p>
    <w:p w14:paraId="1D8D2BC4">
      <w:pPr>
        <w:pStyle w:val="8"/>
        <w:jc w:val="center"/>
        <w:rPr>
          <w:rFonts w:hint="default" w:ascii="Times New Roman" w:hAnsi="Times New Roman" w:cs="Times New Roman"/>
          <w:b w:val="0"/>
          <w:bCs w:val="0"/>
          <w:sz w:val="32"/>
        </w:rPr>
      </w:pPr>
    </w:p>
    <w:p w14:paraId="4754DAAB">
      <w:pPr>
        <w:pStyle w:val="8"/>
        <w:jc w:val="center"/>
        <w:rPr>
          <w:rFonts w:hint="default" w:ascii="Times New Roman" w:hAnsi="Times New Roman" w:cs="Times New Roman"/>
          <w:b w:val="0"/>
          <w:bCs w:val="0"/>
          <w:sz w:val="32"/>
        </w:rPr>
      </w:pPr>
    </w:p>
    <w:p w14:paraId="71F60F3F">
      <w:pPr>
        <w:pStyle w:val="8"/>
        <w:jc w:val="center"/>
        <w:outlineLvl w:val="0"/>
        <w:rPr>
          <w:rFonts w:hint="default" w:ascii="Times New Roman" w:hAnsi="Times New Roman" w:eastAsia="方正小标宋简体" w:cs="Times New Roman"/>
          <w:b w:val="0"/>
          <w:bCs w:val="0"/>
          <w:color w:val="000000"/>
          <w:sz w:val="44"/>
          <w:szCs w:val="44"/>
        </w:rPr>
      </w:pPr>
      <w:r>
        <w:rPr>
          <w:rFonts w:hint="default" w:ascii="Times New Roman" w:hAnsi="Times New Roman" w:cs="Times New Roman"/>
          <w:b w:val="0"/>
          <w:bCs w:val="0"/>
          <w:sz w:val="32"/>
        </w:rPr>
        <w:t>京教院党</w:t>
      </w:r>
      <w:r>
        <w:rPr>
          <w:rFonts w:hint="default" w:ascii="Times New Roman" w:hAnsi="Times New Roman" w:cs="Times New Roman"/>
          <w:b w:val="0"/>
          <w:bCs w:val="0"/>
          <w:sz w:val="32"/>
          <w:lang w:val="en-US" w:eastAsia="zh-CN"/>
        </w:rPr>
        <w:t>办</w:t>
      </w:r>
      <w:r>
        <w:rPr>
          <w:rFonts w:hint="default" w:ascii="Times New Roman" w:hAnsi="Times New Roman" w:cs="Times New Roman"/>
          <w:b w:val="0"/>
          <w:bCs w:val="0"/>
          <w:sz w:val="32"/>
        </w:rPr>
        <w:t>发〔202</w:t>
      </w:r>
      <w:r>
        <w:rPr>
          <w:rFonts w:hint="default" w:ascii="Times New Roman" w:hAnsi="Times New Roman" w:cs="Times New Roman"/>
          <w:b w:val="0"/>
          <w:bCs w:val="0"/>
          <w:sz w:val="32"/>
          <w:lang w:val="en-US" w:eastAsia="zh-CN"/>
        </w:rPr>
        <w:t>5</w:t>
      </w:r>
      <w:r>
        <w:rPr>
          <w:rFonts w:hint="default" w:ascii="Times New Roman" w:hAnsi="Times New Roman" w:cs="Times New Roman"/>
          <w:b w:val="0"/>
          <w:bCs w:val="0"/>
          <w:sz w:val="32"/>
        </w:rPr>
        <w:t>〕</w:t>
      </w:r>
      <w:r>
        <w:rPr>
          <w:rFonts w:hint="eastAsia" w:ascii="Times New Roman" w:cs="Times New Roman"/>
          <w:b w:val="0"/>
          <w:bCs w:val="0"/>
          <w:sz w:val="32"/>
          <w:lang w:val="en-US" w:eastAsia="zh-CN"/>
        </w:rPr>
        <w:t>9</w:t>
      </w:r>
      <w:r>
        <w:rPr>
          <w:rFonts w:hint="default" w:ascii="Times New Roman" w:hAnsi="Times New Roman" w:cs="Times New Roman"/>
          <w:b w:val="0"/>
          <w:bCs w:val="0"/>
          <w:sz w:val="32"/>
        </w:rPr>
        <w:t>号</w:t>
      </w:r>
    </w:p>
    <w:p w14:paraId="5615F99B">
      <w:pPr>
        <w:pStyle w:val="19"/>
        <w:shd w:val="clear" w:color="auto" w:fill="FFFFFF"/>
        <w:spacing w:before="0" w:beforeAutospacing="0" w:after="0" w:afterAutospacing="0" w:line="320" w:lineRule="exact"/>
        <w:jc w:val="center"/>
        <w:rPr>
          <w:rFonts w:hint="default" w:ascii="Times New Roman" w:hAnsi="Times New Roman" w:eastAsia="华文仿宋" w:cs="Times New Roman"/>
          <w:b w:val="0"/>
          <w:bCs w:val="0"/>
          <w:color w:val="FF0000"/>
          <w:sz w:val="32"/>
          <w:szCs w:val="32"/>
        </w:rPr>
      </w:pPr>
      <w:r>
        <w:rPr>
          <w:rFonts w:hint="default" w:ascii="Times New Roman" w:hAnsi="Times New Roman" w:cs="Times New Roman"/>
          <w:b w:val="0"/>
          <w:bCs w:val="0"/>
          <w:color w:val="FF0000"/>
          <w:sz w:val="32"/>
        </w:rPr>
        <mc:AlternateContent>
          <mc:Choice Requires="wps">
            <w:drawing>
              <wp:anchor distT="0" distB="0" distL="114300" distR="114300" simplePos="0" relativeHeight="251663360" behindDoc="0" locked="0" layoutInCell="1" allowOverlap="1">
                <wp:simplePos x="0" y="0"/>
                <wp:positionH relativeFrom="column">
                  <wp:posOffset>3102610</wp:posOffset>
                </wp:positionH>
                <wp:positionV relativeFrom="paragraph">
                  <wp:posOffset>92075</wp:posOffset>
                </wp:positionV>
                <wp:extent cx="2520315" cy="6985"/>
                <wp:effectExtent l="0" t="1905" r="6985" b="16510"/>
                <wp:wrapNone/>
                <wp:docPr id="10" name="直接连接符 10"/>
                <wp:cNvGraphicFramePr/>
                <a:graphic xmlns:a="http://schemas.openxmlformats.org/drawingml/2006/main">
                  <a:graphicData uri="http://schemas.microsoft.com/office/word/2010/wordprocessingShape">
                    <wps:wsp>
                      <wps:cNvCnPr/>
                      <wps:spPr>
                        <a:xfrm flipV="1">
                          <a:off x="0" y="0"/>
                          <a:ext cx="2520315" cy="698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4.3pt;margin-top:7.25pt;height:0.55pt;width:198.45pt;z-index:251663360;mso-width-relative:page;mso-height-relative:page;" filled="f" stroked="t" coordsize="21600,21600" o:gfxdata="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joxBTVAAAACQEAAA8AAAAAAAAAAQAgAAAAIgAAAGRycy9kb3ducmV2&#10;LnhtbFBLAQIUABQAAAAIAIdO4kAl7N9B/wEAAPQDAAAOAAAAAAAAAAEAIAAAACQBAABkcnMvZTJv&#10;RG9jLnhtbFBLBQYAAAAABgAGAFkBAACVBQAAAAA=&#10;">
                <v:fill on="f" focussize="0,0"/>
                <v:stroke weight="2pt" color="#FF0000" joinstyle="round"/>
                <v:imagedata o:title=""/>
                <o:lock v:ext="edit" aspectratio="f"/>
              </v:line>
            </w:pict>
          </mc:Fallback>
        </mc:AlternateContent>
      </w:r>
      <w:r>
        <w:rPr>
          <w:rFonts w:hint="default" w:ascii="Times New Roman" w:hAnsi="Times New Roman" w:cs="Times New Roman"/>
          <w:b w:val="0"/>
          <w:bCs w:val="0"/>
          <w:color w:val="FF0000"/>
          <w:sz w:val="32"/>
        </w:rPr>
        <mc:AlternateContent>
          <mc:Choice Requires="wps">
            <w:drawing>
              <wp:anchor distT="0" distB="0" distL="114300" distR="114300" simplePos="0" relativeHeight="251662336" behindDoc="0" locked="0" layoutInCell="1" allowOverlap="1">
                <wp:simplePos x="0" y="0"/>
                <wp:positionH relativeFrom="column">
                  <wp:posOffset>-8890</wp:posOffset>
                </wp:positionH>
                <wp:positionV relativeFrom="paragraph">
                  <wp:posOffset>93345</wp:posOffset>
                </wp:positionV>
                <wp:extent cx="2520315" cy="6985"/>
                <wp:effectExtent l="0" t="1905" r="6985" b="16510"/>
                <wp:wrapNone/>
                <wp:docPr id="11" name="直接连接符 11"/>
                <wp:cNvGraphicFramePr/>
                <a:graphic xmlns:a="http://schemas.openxmlformats.org/drawingml/2006/main">
                  <a:graphicData uri="http://schemas.microsoft.com/office/word/2010/wordprocessingShape">
                    <wps:wsp>
                      <wps:cNvCnPr/>
                      <wps:spPr>
                        <a:xfrm flipV="1">
                          <a:off x="0" y="0"/>
                          <a:ext cx="2520315" cy="698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pt;margin-top:7.35pt;height:0.55pt;width:198.45pt;z-index:251662336;mso-width-relative:page;mso-height-relative:page;" filled="f" stroked="t" coordsize="21600,21600" o:gfxdata="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8Yc0PVAAAACAEAAA8AAAAAAAAAAQAgAAAAIgAAAGRycy9kb3ducmV2&#10;LnhtbFBLAQIUABQAAAAIAIdO4kBRNduP/wEAAPQDAAAOAAAAAAAAAAEAIAAAACQBAABkcnMvZTJv&#10;RG9jLnhtbFBLBQYAAAAABgAGAFkBAACVBQAAAAA=&#10;">
                <v:fill on="f" focussize="0,0"/>
                <v:stroke weight="2pt" color="#FF0000" joinstyle="round"/>
                <v:imagedata o:title=""/>
                <o:lock v:ext="edit" aspectratio="f"/>
              </v:line>
            </w:pict>
          </mc:Fallback>
        </mc:AlternateContent>
      </w:r>
      <w:r>
        <w:rPr>
          <w:rFonts w:hint="default" w:ascii="Times New Roman" w:hAnsi="Times New Roman" w:eastAsia="方正小标宋简体" w:cs="Times New Roman"/>
          <w:b w:val="0"/>
          <w:bCs w:val="0"/>
          <w:color w:val="FF0000"/>
          <w:sz w:val="32"/>
          <w:szCs w:val="32"/>
        </w:rPr>
        <w:t>★</w:t>
      </w:r>
    </w:p>
    <w:p w14:paraId="14D3843C">
      <w:pPr>
        <w:spacing w:line="480" w:lineRule="exact"/>
        <w:jc w:val="center"/>
        <w:rPr>
          <w:rFonts w:hint="default" w:ascii="Times New Roman" w:hAnsi="Times New Roman" w:eastAsia="仿宋_GB2312" w:cs="Times New Roman"/>
          <w:b w:val="0"/>
          <w:bCs w:val="0"/>
          <w:sz w:val="32"/>
          <w:szCs w:val="32"/>
        </w:rPr>
      </w:pPr>
    </w:p>
    <w:p w14:paraId="13554585">
      <w:pPr>
        <w:spacing w:line="480" w:lineRule="exact"/>
        <w:jc w:val="center"/>
        <w:rPr>
          <w:rFonts w:hint="default" w:ascii="Times New Roman" w:hAnsi="Times New Roman" w:eastAsia="仿宋_GB2312" w:cs="Times New Roman"/>
          <w:b w:val="0"/>
          <w:bCs w:val="0"/>
          <w:sz w:val="32"/>
          <w:szCs w:val="32"/>
        </w:rPr>
      </w:pPr>
    </w:p>
    <w:p w14:paraId="5DA0C537">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中共北京教育学院委员会</w:t>
      </w:r>
      <w:r>
        <w:rPr>
          <w:rFonts w:hint="default" w:ascii="Times New Roman" w:hAnsi="Times New Roman" w:eastAsia="方正小标宋简体" w:cs="Times New Roman"/>
          <w:b w:val="0"/>
          <w:bCs w:val="0"/>
          <w:sz w:val="44"/>
          <w:szCs w:val="44"/>
          <w:lang w:val="en-US" w:eastAsia="zh-CN"/>
        </w:rPr>
        <w:t>办公室</w:t>
      </w:r>
    </w:p>
    <w:p w14:paraId="7ECA53BD">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0"/>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关于印发《中共北京教育学院委员会</w:t>
      </w:r>
    </w:p>
    <w:p w14:paraId="1315000F">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0"/>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关于认真学习宣传贯彻党的</w:t>
      </w:r>
      <w:r>
        <w:rPr>
          <w:rFonts w:hint="default" w:ascii="Times New Roman" w:hAnsi="Times New Roman" w:eastAsia="方正小标宋简体" w:cs="Times New Roman"/>
          <w:b w:val="0"/>
          <w:bCs w:val="0"/>
          <w:sz w:val="44"/>
          <w:szCs w:val="44"/>
          <w:lang w:val="en-US" w:eastAsia="zh-CN"/>
        </w:rPr>
        <w:t>二十</w:t>
      </w:r>
      <w:r>
        <w:rPr>
          <w:rFonts w:hint="default" w:ascii="Times New Roman" w:hAnsi="Times New Roman" w:eastAsia="方正小标宋简体" w:cs="Times New Roman"/>
          <w:b w:val="0"/>
          <w:bCs w:val="0"/>
          <w:sz w:val="44"/>
          <w:szCs w:val="44"/>
        </w:rPr>
        <w:t>届</w:t>
      </w:r>
      <w:r>
        <w:rPr>
          <w:rFonts w:hint="default" w:ascii="Times New Roman" w:hAnsi="Times New Roman" w:eastAsia="方正小标宋简体" w:cs="Times New Roman"/>
          <w:b w:val="0"/>
          <w:bCs w:val="0"/>
          <w:sz w:val="44"/>
          <w:szCs w:val="44"/>
          <w:lang w:val="en-US" w:eastAsia="zh-CN"/>
        </w:rPr>
        <w:t>四中</w:t>
      </w:r>
      <w:r>
        <w:rPr>
          <w:rFonts w:hint="default" w:ascii="Times New Roman" w:hAnsi="Times New Roman" w:eastAsia="方正小标宋简体" w:cs="Times New Roman"/>
          <w:b w:val="0"/>
          <w:bCs w:val="0"/>
          <w:sz w:val="44"/>
          <w:szCs w:val="44"/>
        </w:rPr>
        <w:t>全会</w:t>
      </w:r>
    </w:p>
    <w:p w14:paraId="448390D1">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0"/>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精神的工作方案》的通知</w:t>
      </w:r>
    </w:p>
    <w:p w14:paraId="453627CC">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val="0"/>
          <w:sz w:val="44"/>
          <w:szCs w:val="44"/>
        </w:rPr>
      </w:pPr>
    </w:p>
    <w:p w14:paraId="052A855F">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各二级党组织</w:t>
      </w:r>
      <w:r>
        <w:rPr>
          <w:rFonts w:hint="eastAsia" w:ascii="Times New Roman" w:hAnsi="Times New Roman" w:eastAsia="楷体_GB2312" w:cs="Times New Roman"/>
          <w:b w:val="0"/>
          <w:bCs w:val="0"/>
          <w:spacing w:val="0"/>
          <w:sz w:val="32"/>
          <w:szCs w:val="32"/>
          <w:lang w:eastAsia="zh-CN"/>
        </w:rPr>
        <w:t>、</w:t>
      </w:r>
      <w:r>
        <w:rPr>
          <w:rFonts w:hint="eastAsia" w:ascii="Times New Roman" w:hAnsi="Times New Roman" w:eastAsia="楷体_GB2312" w:cs="Times New Roman"/>
          <w:b w:val="0"/>
          <w:bCs w:val="0"/>
          <w:spacing w:val="0"/>
          <w:sz w:val="32"/>
          <w:szCs w:val="32"/>
          <w:lang w:val="en-US" w:eastAsia="zh-CN"/>
        </w:rPr>
        <w:t>各部门</w:t>
      </w:r>
      <w:r>
        <w:rPr>
          <w:rFonts w:hint="default" w:ascii="Times New Roman" w:hAnsi="Times New Roman" w:eastAsia="楷体_GB2312" w:cs="Times New Roman"/>
          <w:b w:val="0"/>
          <w:bCs w:val="0"/>
          <w:spacing w:val="0"/>
          <w:sz w:val="32"/>
          <w:szCs w:val="32"/>
        </w:rPr>
        <w:t>：</w:t>
      </w:r>
    </w:p>
    <w:p w14:paraId="3D60D4F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经学院党委研究决定，现将《中共北京教育学院委员会关于认真学习宣传贯彻党的</w:t>
      </w:r>
      <w:r>
        <w:rPr>
          <w:rFonts w:hint="default" w:ascii="Times New Roman" w:hAnsi="Times New Roman" w:eastAsia="楷体_GB2312" w:cs="Times New Roman"/>
          <w:b w:val="0"/>
          <w:bCs w:val="0"/>
          <w:spacing w:val="0"/>
          <w:sz w:val="32"/>
          <w:szCs w:val="32"/>
          <w:lang w:val="en-US" w:eastAsia="zh-CN"/>
        </w:rPr>
        <w:t>二十</w:t>
      </w:r>
      <w:r>
        <w:rPr>
          <w:rFonts w:hint="default" w:ascii="Times New Roman" w:hAnsi="Times New Roman" w:eastAsia="楷体_GB2312" w:cs="Times New Roman"/>
          <w:b w:val="0"/>
          <w:bCs w:val="0"/>
          <w:spacing w:val="0"/>
          <w:sz w:val="32"/>
          <w:szCs w:val="32"/>
        </w:rPr>
        <w:t>届</w:t>
      </w:r>
      <w:r>
        <w:rPr>
          <w:rFonts w:hint="default" w:ascii="Times New Roman" w:hAnsi="Times New Roman" w:eastAsia="楷体_GB2312" w:cs="Times New Roman"/>
          <w:b w:val="0"/>
          <w:bCs w:val="0"/>
          <w:spacing w:val="0"/>
          <w:sz w:val="32"/>
          <w:szCs w:val="32"/>
          <w:lang w:val="en-US" w:eastAsia="zh-CN"/>
        </w:rPr>
        <w:t>四中</w:t>
      </w:r>
      <w:r>
        <w:rPr>
          <w:rFonts w:hint="default" w:ascii="Times New Roman" w:hAnsi="Times New Roman" w:eastAsia="楷体_GB2312" w:cs="Times New Roman"/>
          <w:b w:val="0"/>
          <w:bCs w:val="0"/>
          <w:spacing w:val="0"/>
          <w:sz w:val="32"/>
          <w:szCs w:val="32"/>
        </w:rPr>
        <w:t>全会精神的工作方案》印发给你们</w:t>
      </w:r>
      <w:r>
        <w:rPr>
          <w:rFonts w:hint="default" w:ascii="Times New Roman" w:hAnsi="Times New Roman" w:eastAsia="楷体_GB2312" w:cs="Times New Roman"/>
          <w:b w:val="0"/>
          <w:bCs w:val="0"/>
          <w:spacing w:val="0"/>
          <w:sz w:val="32"/>
          <w:szCs w:val="32"/>
          <w:lang w:eastAsia="zh-CN"/>
        </w:rPr>
        <w:t>，</w:t>
      </w:r>
      <w:r>
        <w:rPr>
          <w:rFonts w:hint="default" w:ascii="Times New Roman" w:hAnsi="Times New Roman" w:eastAsia="楷体_GB2312" w:cs="Times New Roman"/>
          <w:b w:val="0"/>
          <w:bCs w:val="0"/>
          <w:spacing w:val="0"/>
          <w:sz w:val="32"/>
          <w:szCs w:val="32"/>
          <w:lang w:val="en-US" w:eastAsia="zh-CN"/>
        </w:rPr>
        <w:t>请认真执行。</w:t>
      </w:r>
      <w:r>
        <w:rPr>
          <w:rFonts w:hint="default" w:ascii="Times New Roman" w:hAnsi="Times New Roman" w:eastAsia="楷体_GB2312" w:cs="Times New Roman"/>
          <w:b w:val="0"/>
          <w:bCs w:val="0"/>
          <w:spacing w:val="0"/>
          <w:sz w:val="32"/>
          <w:szCs w:val="32"/>
        </w:rPr>
        <w:tab/>
      </w:r>
    </w:p>
    <w:p w14:paraId="5A19955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val="0"/>
          <w:spacing w:val="0"/>
          <w:sz w:val="32"/>
          <w:szCs w:val="32"/>
        </w:rPr>
      </w:pPr>
    </w:p>
    <w:p w14:paraId="6F3A6C5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val="0"/>
          <w:spacing w:val="0"/>
          <w:sz w:val="32"/>
          <w:szCs w:val="32"/>
        </w:rPr>
      </w:pPr>
    </w:p>
    <w:p w14:paraId="645D9046">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楷体_GB2312" w:cs="Times New Roman"/>
          <w:b w:val="0"/>
          <w:bCs w:val="0"/>
          <w:spacing w:val="0"/>
          <w:sz w:val="32"/>
          <w:szCs w:val="32"/>
          <w:lang w:eastAsia="zh-CN"/>
        </w:rPr>
      </w:pPr>
      <w:r>
        <w:rPr>
          <w:rFonts w:hint="default" w:ascii="Times New Roman" w:hAnsi="Times New Roman" w:eastAsia="楷体_GB2312" w:cs="Times New Roman"/>
          <w:b w:val="0"/>
          <w:bCs w:val="0"/>
          <w:spacing w:val="0"/>
          <w:sz w:val="32"/>
          <w:szCs w:val="32"/>
        </w:rPr>
        <w:t>中共北京教育学院委员会</w:t>
      </w:r>
      <w:r>
        <w:rPr>
          <w:rFonts w:hint="default" w:ascii="Times New Roman" w:hAnsi="Times New Roman" w:eastAsia="楷体_GB2312" w:cs="Times New Roman"/>
          <w:b w:val="0"/>
          <w:bCs w:val="0"/>
          <w:spacing w:val="0"/>
          <w:sz w:val="32"/>
          <w:szCs w:val="32"/>
          <w:lang w:val="en-US" w:eastAsia="zh-CN"/>
        </w:rPr>
        <w:t>办公室</w:t>
      </w:r>
    </w:p>
    <w:p w14:paraId="33A9E0A8">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pacing w:val="0"/>
          <w:sz w:val="32"/>
          <w:szCs w:val="32"/>
        </w:rPr>
        <w:t>202</w:t>
      </w:r>
      <w:r>
        <w:rPr>
          <w:rFonts w:hint="default" w:ascii="Times New Roman" w:hAnsi="Times New Roman" w:eastAsia="楷体_GB2312" w:cs="Times New Roman"/>
          <w:b w:val="0"/>
          <w:bCs w:val="0"/>
          <w:spacing w:val="0"/>
          <w:sz w:val="32"/>
          <w:szCs w:val="32"/>
          <w:lang w:val="en-US" w:eastAsia="zh-CN"/>
        </w:rPr>
        <w:t>5</w:t>
      </w:r>
      <w:r>
        <w:rPr>
          <w:rFonts w:hint="default" w:ascii="Times New Roman" w:hAnsi="Times New Roman" w:eastAsia="楷体_GB2312" w:cs="Times New Roman"/>
          <w:b w:val="0"/>
          <w:bCs w:val="0"/>
          <w:spacing w:val="0"/>
          <w:sz w:val="32"/>
          <w:szCs w:val="32"/>
        </w:rPr>
        <w:t>年</w:t>
      </w:r>
      <w:r>
        <w:rPr>
          <w:rFonts w:hint="eastAsia" w:eastAsia="楷体_GB2312" w:cs="Times New Roman"/>
          <w:b w:val="0"/>
          <w:bCs w:val="0"/>
          <w:spacing w:val="0"/>
          <w:sz w:val="32"/>
          <w:szCs w:val="32"/>
          <w:lang w:val="en-US" w:eastAsia="zh-CN"/>
        </w:rPr>
        <w:t>11</w:t>
      </w:r>
      <w:r>
        <w:rPr>
          <w:rFonts w:hint="default" w:ascii="Times New Roman" w:hAnsi="Times New Roman" w:eastAsia="楷体_GB2312" w:cs="Times New Roman"/>
          <w:b w:val="0"/>
          <w:bCs w:val="0"/>
          <w:spacing w:val="0"/>
          <w:sz w:val="32"/>
          <w:szCs w:val="32"/>
        </w:rPr>
        <w:t>月</w:t>
      </w:r>
      <w:r>
        <w:rPr>
          <w:rFonts w:hint="eastAsia" w:eastAsia="楷体_GB2312" w:cs="Times New Roman"/>
          <w:b w:val="0"/>
          <w:bCs w:val="0"/>
          <w:spacing w:val="0"/>
          <w:sz w:val="32"/>
          <w:szCs w:val="32"/>
          <w:lang w:val="en-US" w:eastAsia="zh-CN"/>
        </w:rPr>
        <w:t>27</w:t>
      </w:r>
      <w:r>
        <w:rPr>
          <w:rFonts w:hint="default" w:ascii="Times New Roman" w:hAnsi="Times New Roman" w:eastAsia="楷体_GB2312" w:cs="Times New Roman"/>
          <w:b w:val="0"/>
          <w:bCs w:val="0"/>
          <w:spacing w:val="0"/>
          <w:sz w:val="32"/>
          <w:szCs w:val="32"/>
        </w:rPr>
        <w:t>日</w:t>
      </w:r>
      <w:r>
        <w:rPr>
          <w:rFonts w:hint="default" w:ascii="Times New Roman" w:hAnsi="Times New Roman" w:eastAsia="楷体_GB2312" w:cs="Times New Roman"/>
          <w:b w:val="0"/>
          <w:bCs w:val="0"/>
          <w:spacing w:val="0"/>
          <w:sz w:val="32"/>
          <w:szCs w:val="32"/>
          <w:lang w:val="en-US" w:eastAsia="zh-CN"/>
        </w:rPr>
        <w:t xml:space="preserve">     </w:t>
      </w:r>
    </w:p>
    <w:p w14:paraId="58F3557F">
      <w:pPr>
        <w:spacing w:line="520" w:lineRule="exact"/>
        <w:rPr>
          <w:rFonts w:hint="default" w:ascii="Times New Roman" w:hAnsi="Times New Roman" w:eastAsia="方正小标宋简体" w:cs="Times New Roman"/>
          <w:b w:val="0"/>
          <w:bCs w:val="0"/>
          <w:vanish/>
          <w:sz w:val="44"/>
          <w:szCs w:val="44"/>
        </w:rPr>
      </w:pPr>
    </w:p>
    <w:p w14:paraId="7B1793F6">
      <w:pPr>
        <w:spacing w:line="520" w:lineRule="exact"/>
        <w:jc w:val="center"/>
        <w:rPr>
          <w:rFonts w:hint="default" w:ascii="Times New Roman" w:hAnsi="Times New Roman" w:eastAsia="方正小标宋简体" w:cs="Times New Roman"/>
          <w:b w:val="0"/>
          <w:bCs w:val="0"/>
          <w:vanish/>
          <w:sz w:val="44"/>
          <w:szCs w:val="44"/>
        </w:rPr>
      </w:pPr>
    </w:p>
    <w:p w14:paraId="1045BBB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小标宋简体" w:cs="Times New Roman"/>
          <w:b w:val="0"/>
          <w:bCs w:val="0"/>
          <w:snapToGrid w:val="0"/>
          <w:color w:val="auto"/>
          <w:spacing w:val="25"/>
          <w:kern w:val="0"/>
          <w:sz w:val="44"/>
          <w:szCs w:val="44"/>
          <w:lang w:val="en-US" w:eastAsia="en-US" w:bidi="ar-SA"/>
        </w:rPr>
      </w:pPr>
    </w:p>
    <w:p w14:paraId="0B6A024A">
      <w:pPr>
        <w:keepNext w:val="0"/>
        <w:keepLines w:val="0"/>
        <w:pageBreakBefore w:val="0"/>
        <w:widowControl/>
        <w:suppressLineNumbers w:val="0"/>
        <w:kinsoku/>
        <w:wordWrap/>
        <w:overflowPunct/>
        <w:topLinePunct w:val="0"/>
        <w:autoSpaceDE/>
        <w:autoSpaceDN/>
        <w:bidi w:val="0"/>
        <w:adjustRightInd/>
        <w:snapToGrid/>
        <w:spacing w:line="640" w:lineRule="exact"/>
        <w:ind w:firstLine="0" w:firstLineChars="0"/>
        <w:jc w:val="center"/>
        <w:textAlignment w:val="auto"/>
        <w:rPr>
          <w:rFonts w:hint="default" w:ascii="方正小标宋简体" w:hAnsi="方正小标宋简体" w:eastAsia="方正小标宋简体" w:cs="方正小标宋简体"/>
          <w:color w:val="000000"/>
          <w:kern w:val="0"/>
          <w:sz w:val="44"/>
          <w:szCs w:val="44"/>
          <w:lang w:val="en-US" w:eastAsia="zh-CN" w:bidi="ar"/>
        </w:rPr>
      </w:pPr>
      <w:r>
        <w:rPr>
          <w:rFonts w:hint="default" w:ascii="方正小标宋简体" w:hAnsi="方正小标宋简体" w:eastAsia="方正小标宋简体" w:cs="方正小标宋简体"/>
          <w:color w:val="000000"/>
          <w:kern w:val="0"/>
          <w:sz w:val="44"/>
          <w:szCs w:val="44"/>
          <w:lang w:val="en-US" w:eastAsia="zh-CN" w:bidi="ar"/>
        </w:rPr>
        <w:t>中共北京教育学院委员会</w:t>
      </w:r>
    </w:p>
    <w:p w14:paraId="5048E905">
      <w:pPr>
        <w:keepNext w:val="0"/>
        <w:keepLines w:val="0"/>
        <w:pageBreakBefore w:val="0"/>
        <w:widowControl/>
        <w:suppressLineNumbers w:val="0"/>
        <w:kinsoku/>
        <w:wordWrap/>
        <w:overflowPunct/>
        <w:topLinePunct w:val="0"/>
        <w:autoSpaceDE/>
        <w:autoSpaceDN/>
        <w:bidi w:val="0"/>
        <w:adjustRightInd/>
        <w:snapToGrid/>
        <w:spacing w:line="640" w:lineRule="exact"/>
        <w:ind w:firstLine="0" w:firstLineChars="0"/>
        <w:jc w:val="center"/>
        <w:textAlignment w:val="auto"/>
        <w:rPr>
          <w:rFonts w:hint="default" w:ascii="方正小标宋简体" w:hAnsi="方正小标宋简体" w:eastAsia="方正小标宋简体" w:cs="方正小标宋简体"/>
          <w:color w:val="000000"/>
          <w:kern w:val="0"/>
          <w:sz w:val="44"/>
          <w:szCs w:val="44"/>
          <w:lang w:val="en-US" w:eastAsia="zh-CN" w:bidi="ar"/>
        </w:rPr>
      </w:pPr>
      <w:r>
        <w:rPr>
          <w:rFonts w:hint="default" w:ascii="方正小标宋简体" w:hAnsi="方正小标宋简体" w:eastAsia="方正小标宋简体" w:cs="方正小标宋简体"/>
          <w:color w:val="000000"/>
          <w:kern w:val="0"/>
          <w:sz w:val="44"/>
          <w:szCs w:val="44"/>
          <w:lang w:val="en-US" w:eastAsia="zh-CN" w:bidi="ar"/>
        </w:rPr>
        <w:t>关于认真学习宣传贯彻党的二十届四中全会</w:t>
      </w:r>
    </w:p>
    <w:p w14:paraId="1A5C3EC7">
      <w:pPr>
        <w:keepNext w:val="0"/>
        <w:keepLines w:val="0"/>
        <w:pageBreakBefore w:val="0"/>
        <w:widowControl/>
        <w:suppressLineNumbers w:val="0"/>
        <w:kinsoku/>
        <w:wordWrap/>
        <w:overflowPunct/>
        <w:topLinePunct w:val="0"/>
        <w:autoSpaceDE/>
        <w:autoSpaceDN/>
        <w:bidi w:val="0"/>
        <w:adjustRightInd/>
        <w:snapToGrid/>
        <w:spacing w:line="640" w:lineRule="exact"/>
        <w:ind w:firstLine="0" w:firstLineChars="0"/>
        <w:jc w:val="center"/>
        <w:textAlignment w:val="auto"/>
        <w:rPr>
          <w:rFonts w:hint="default" w:ascii="方正小标宋简体" w:hAnsi="方正小标宋简体" w:eastAsia="方正小标宋简体" w:cs="方正小标宋简体"/>
          <w:color w:val="000000"/>
          <w:kern w:val="0"/>
          <w:sz w:val="44"/>
          <w:szCs w:val="44"/>
          <w:lang w:val="en-US" w:eastAsia="zh-CN" w:bidi="ar"/>
        </w:rPr>
      </w:pPr>
      <w:r>
        <w:rPr>
          <w:rFonts w:hint="default" w:ascii="方正小标宋简体" w:hAnsi="方正小标宋简体" w:eastAsia="方正小标宋简体" w:cs="方正小标宋简体"/>
          <w:color w:val="000000"/>
          <w:kern w:val="0"/>
          <w:sz w:val="44"/>
          <w:szCs w:val="44"/>
          <w:lang w:val="en-US" w:eastAsia="zh-CN" w:bidi="ar"/>
        </w:rPr>
        <w:t>精神的工作方案</w:t>
      </w:r>
    </w:p>
    <w:p w14:paraId="1D71DBF0">
      <w:pPr>
        <w:keepNext w:val="0"/>
        <w:keepLines w:val="0"/>
        <w:pageBreakBefore w:val="0"/>
        <w:widowControl/>
        <w:suppressLineNumbers w:val="0"/>
        <w:kinsoku/>
        <w:wordWrap/>
        <w:overflowPunct/>
        <w:topLinePunct w:val="0"/>
        <w:autoSpaceDE/>
        <w:autoSpaceDN/>
        <w:bidi w:val="0"/>
        <w:adjustRightInd/>
        <w:snapToGrid/>
        <w:spacing w:line="460" w:lineRule="exact"/>
        <w:ind w:firstLine="0" w:firstLineChars="0"/>
        <w:jc w:val="left"/>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70C2EAD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pacing w:val="0"/>
          <w:sz w:val="32"/>
          <w:szCs w:val="32"/>
          <w:lang w:val="en-US" w:eastAsia="zh-CN"/>
        </w:rPr>
      </w:pPr>
      <w:bookmarkStart w:id="0" w:name="hmcheck_e6086d65ad944ac880418a4a6c3bee51"/>
      <w:r>
        <w:rPr>
          <w:rFonts w:hint="eastAsia" w:ascii="仿宋_GB2312" w:hAnsi="仿宋_GB2312" w:eastAsia="仿宋_GB2312" w:cs="仿宋_GB2312"/>
          <w:b w:val="0"/>
          <w:bCs w:val="0"/>
          <w:spacing w:val="0"/>
          <w:sz w:val="32"/>
          <w:szCs w:val="32"/>
          <w:lang w:val="en-US" w:eastAsia="zh-CN"/>
        </w:rPr>
        <w:t>学习好宣传好贯彻好</w:t>
      </w:r>
      <w:bookmarkEnd w:id="0"/>
      <w:r>
        <w:rPr>
          <w:rFonts w:hint="eastAsia" w:ascii="仿宋_GB2312" w:hAnsi="仿宋_GB2312" w:eastAsia="仿宋_GB2312" w:cs="仿宋_GB2312"/>
          <w:b w:val="0"/>
          <w:bCs w:val="0"/>
          <w:spacing w:val="0"/>
          <w:sz w:val="32"/>
          <w:szCs w:val="32"/>
          <w:lang w:val="en-US" w:eastAsia="zh-CN"/>
        </w:rPr>
        <w:t>党的二十届四中全会精神是当前和今后一个时期的重大政治任务。为了认真学习</w:t>
      </w:r>
      <w:r>
        <w:rPr>
          <w:rFonts w:hint="eastAsia" w:ascii="仿宋_GB2312" w:hAnsi="仿宋_GB2312" w:eastAsia="仿宋_GB2312" w:cs="仿宋_GB2312"/>
          <w:b w:val="0"/>
          <w:bCs w:val="0"/>
          <w:spacing w:val="0"/>
          <w:sz w:val="32"/>
          <w:szCs w:val="32"/>
        </w:rPr>
        <w:t>贯彻党的</w:t>
      </w:r>
      <w:r>
        <w:rPr>
          <w:rFonts w:hint="eastAsia" w:ascii="仿宋_GB2312" w:hAnsi="仿宋_GB2312" w:eastAsia="仿宋_GB2312" w:cs="仿宋_GB2312"/>
          <w:b w:val="0"/>
          <w:bCs w:val="0"/>
          <w:spacing w:val="0"/>
          <w:sz w:val="32"/>
          <w:szCs w:val="32"/>
          <w:lang w:val="en-US" w:eastAsia="zh-CN"/>
        </w:rPr>
        <w:t>二十届四中</w:t>
      </w:r>
      <w:r>
        <w:rPr>
          <w:rFonts w:hint="eastAsia" w:ascii="仿宋_GB2312" w:hAnsi="仿宋_GB2312" w:eastAsia="仿宋_GB2312" w:cs="仿宋_GB2312"/>
          <w:b w:val="0"/>
          <w:bCs w:val="0"/>
          <w:spacing w:val="0"/>
          <w:sz w:val="32"/>
          <w:szCs w:val="32"/>
        </w:rPr>
        <w:t>全会精神</w:t>
      </w:r>
      <w:r>
        <w:rPr>
          <w:rFonts w:hint="eastAsia" w:ascii="仿宋_GB2312" w:hAnsi="仿宋_GB2312" w:eastAsia="仿宋_GB2312" w:cs="仿宋_GB2312"/>
          <w:b w:val="0"/>
          <w:bCs w:val="0"/>
          <w:spacing w:val="0"/>
          <w:sz w:val="32"/>
          <w:szCs w:val="32"/>
          <w:lang w:eastAsia="zh-CN"/>
        </w:rPr>
        <w:t>，学习</w:t>
      </w:r>
      <w:r>
        <w:rPr>
          <w:rFonts w:hint="eastAsia" w:ascii="仿宋_GB2312" w:hAnsi="仿宋_GB2312" w:eastAsia="仿宋_GB2312" w:cs="仿宋_GB2312"/>
          <w:b w:val="0"/>
          <w:bCs w:val="0"/>
          <w:spacing w:val="0"/>
          <w:sz w:val="32"/>
          <w:szCs w:val="32"/>
          <w:lang w:val="en-US" w:eastAsia="zh-CN"/>
        </w:rPr>
        <w:t>贯彻</w:t>
      </w:r>
      <w:r>
        <w:rPr>
          <w:rFonts w:hint="eastAsia" w:ascii="仿宋_GB2312" w:hAnsi="仿宋_GB2312" w:eastAsia="仿宋_GB2312" w:cs="仿宋_GB2312"/>
          <w:b w:val="0"/>
          <w:bCs w:val="0"/>
          <w:spacing w:val="0"/>
          <w:sz w:val="32"/>
          <w:szCs w:val="32"/>
          <w:lang w:eastAsia="zh-CN"/>
        </w:rPr>
        <w:t>市委十三届七次全会精神，</w:t>
      </w:r>
      <w:r>
        <w:rPr>
          <w:rFonts w:hint="eastAsia" w:ascii="仿宋_GB2312" w:hAnsi="仿宋_GB2312" w:eastAsia="仿宋_GB2312" w:cs="仿宋_GB2312"/>
          <w:b w:val="0"/>
          <w:bCs w:val="0"/>
          <w:spacing w:val="0"/>
          <w:sz w:val="32"/>
          <w:szCs w:val="32"/>
          <w:lang w:val="en-US" w:eastAsia="zh-CN"/>
        </w:rPr>
        <w:t>切实</w:t>
      </w:r>
      <w:r>
        <w:rPr>
          <w:rFonts w:hint="eastAsia" w:ascii="仿宋_GB2312" w:hAnsi="仿宋_GB2312" w:eastAsia="仿宋_GB2312" w:cs="仿宋_GB2312"/>
          <w:b w:val="0"/>
          <w:bCs w:val="0"/>
          <w:spacing w:val="0"/>
          <w:sz w:val="32"/>
          <w:szCs w:val="32"/>
        </w:rPr>
        <w:t>增强学习宣传贯彻全会精神的政治自觉</w:t>
      </w:r>
      <w:r>
        <w:rPr>
          <w:rFonts w:hint="eastAsia" w:ascii="仿宋_GB2312" w:hAnsi="仿宋_GB2312" w:eastAsia="仿宋_GB2312" w:cs="仿宋_GB2312"/>
          <w:b w:val="0"/>
          <w:bCs w:val="0"/>
          <w:spacing w:val="0"/>
          <w:sz w:val="32"/>
          <w:szCs w:val="32"/>
          <w:lang w:val="en-US" w:eastAsia="zh-CN"/>
        </w:rPr>
        <w:t>和</w:t>
      </w:r>
      <w:r>
        <w:rPr>
          <w:rFonts w:hint="eastAsia" w:ascii="仿宋_GB2312" w:hAnsi="仿宋_GB2312" w:eastAsia="仿宋_GB2312" w:cs="仿宋_GB2312"/>
          <w:b w:val="0"/>
          <w:bCs w:val="0"/>
          <w:spacing w:val="0"/>
          <w:sz w:val="32"/>
          <w:szCs w:val="32"/>
        </w:rPr>
        <w:t>思想自觉，</w:t>
      </w:r>
      <w:r>
        <w:rPr>
          <w:rFonts w:hint="eastAsia" w:ascii="仿宋_GB2312" w:hAnsi="仿宋_GB2312" w:eastAsia="仿宋_GB2312" w:cs="仿宋_GB2312"/>
          <w:b w:val="0"/>
          <w:bCs w:val="0"/>
          <w:spacing w:val="0"/>
          <w:sz w:val="32"/>
          <w:szCs w:val="32"/>
          <w:lang w:val="en-US" w:eastAsia="zh-CN"/>
        </w:rPr>
        <w:t>坚持首善标准，认真做好全会精神学习宣传工作，</w:t>
      </w:r>
      <w:r>
        <w:rPr>
          <w:rFonts w:hint="eastAsia" w:ascii="仿宋_GB2312" w:hAnsi="仿宋_GB2312" w:eastAsia="仿宋_GB2312" w:cs="仿宋_GB2312"/>
          <w:b w:val="0"/>
          <w:bCs w:val="0"/>
          <w:spacing w:val="0"/>
          <w:sz w:val="32"/>
          <w:szCs w:val="32"/>
        </w:rPr>
        <w:t>根据党中央统一部署和市委、市委教育工委要求，结合学院实际，制定本方案。</w:t>
      </w:r>
    </w:p>
    <w:p w14:paraId="44AC39A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pacing w:val="0"/>
          <w:sz w:val="32"/>
          <w:szCs w:val="32"/>
          <w:lang w:val="en-US" w:eastAsia="zh-CN"/>
        </w:rPr>
        <w:t>一、把握总体要求</w:t>
      </w:r>
    </w:p>
    <w:p w14:paraId="758A405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坚持以习近平新时代中国特色社会主义思想为指导，深刻领悟“两个确立”的决定性意义，增强“四个意识”、坚定“四个自信”、做到“两个维护”，精心组织学习宣传党的二十届四中全会精神，引导全院广大党员干部群众把思想和行动统一到全会精神上来，把智慧和力量凝聚到落实全会确定的目标任务上来，更加紧密地团结在以习近平同志为核心的党中央周围，全面落实立德树人根本任务，大力弘扬教育家精神，推动各项工作落地见效，为推动首都教育高质量发展而努力奋斗。</w:t>
      </w:r>
    </w:p>
    <w:p w14:paraId="2B26953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spacing w:val="0"/>
          <w:sz w:val="32"/>
          <w:szCs w:val="32"/>
          <w:lang w:val="en-US" w:eastAsia="zh-CN"/>
        </w:rPr>
      </w:pPr>
    </w:p>
    <w:p w14:paraId="630298C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spacing w:val="0"/>
          <w:sz w:val="32"/>
          <w:szCs w:val="32"/>
          <w:lang w:val="en-US" w:eastAsia="zh-CN"/>
        </w:rPr>
      </w:pPr>
    </w:p>
    <w:p w14:paraId="309EA5F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二、突出重点内容</w:t>
      </w:r>
    </w:p>
    <w:p w14:paraId="13FB47C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深入学习领会党的二十届四中全会的重大意义；深入学习领会习近平总书记在全会上的重要讲话精神；深入学习领会“十四五”时期我国发展取得的重大成就；深入学习领会“十五五”时期在基本实现社会主义现代化进程中具有承前启后的重要地位、“十五五”时期我国发展环境面临深刻复杂变化；深入学习领会“十五五”时期经济社会发展的指导方针、主要目标、战略任务和重大举措；深入学习</w:t>
      </w:r>
      <w:bookmarkStart w:id="1" w:name="hmcheck_d4e3fa32450c4dce97f00745e3123869"/>
      <w:r>
        <w:rPr>
          <w:rFonts w:hint="eastAsia" w:ascii="仿宋_GB2312" w:hAnsi="仿宋_GB2312" w:eastAsia="仿宋_GB2312" w:cs="仿宋_GB2312"/>
          <w:b w:val="0"/>
          <w:bCs w:val="0"/>
          <w:spacing w:val="0"/>
          <w:sz w:val="32"/>
          <w:szCs w:val="32"/>
          <w:lang w:val="en-US" w:eastAsia="zh-CN"/>
        </w:rPr>
        <w:t>领会全党全国各族人民</w:t>
      </w:r>
      <w:bookmarkEnd w:id="1"/>
      <w:r>
        <w:rPr>
          <w:rFonts w:hint="eastAsia" w:ascii="仿宋_GB2312" w:hAnsi="仿宋_GB2312" w:eastAsia="仿宋_GB2312" w:cs="仿宋_GB2312"/>
          <w:b w:val="0"/>
          <w:bCs w:val="0"/>
          <w:spacing w:val="0"/>
          <w:sz w:val="32"/>
          <w:szCs w:val="32"/>
          <w:lang w:val="en-US" w:eastAsia="zh-CN"/>
        </w:rPr>
        <w:t>团结起来为实现“十五五”规划而奋斗的重要要求。</w:t>
      </w:r>
    </w:p>
    <w:p w14:paraId="0F882B6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pacing w:val="0"/>
          <w:sz w:val="32"/>
          <w:szCs w:val="32"/>
          <w:lang w:val="en-US" w:eastAsia="zh-CN"/>
        </w:rPr>
        <w:t>三、明确工作安排</w:t>
      </w:r>
    </w:p>
    <w:p w14:paraId="67CB7B8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（一）精心组织学习培训</w:t>
      </w:r>
      <w:r>
        <w:rPr>
          <w:rFonts w:hint="eastAsia" w:ascii="仿宋_GB2312" w:hAnsi="仿宋_GB2312" w:eastAsia="仿宋_GB2312" w:cs="仿宋_GB2312"/>
          <w:b w:val="0"/>
          <w:bCs w:val="0"/>
          <w:spacing w:val="0"/>
          <w:sz w:val="32"/>
          <w:szCs w:val="32"/>
          <w:lang w:val="en-US" w:eastAsia="zh-CN"/>
        </w:rPr>
        <w:t>。把学习全会精神作为党的创新理论武装工作的一项重大任务，与深入学习习近平新时代中国特色社会主义思想和习近平总书记对北京重要讲话精神贯通起来，吃透精神实质，把握实践要求。学院党委理论学习中心组发挥示范引领作用，带头开展全会精神学习交流。各二级党组织理论学习中心组要把学习全会精神作为重要内容，认真组织专题学习。党委组织部、学院党委党校把学习全会精神纳入干部培训学习的必修课程，办好中层以上干部专题读书班，对党组织书记、党员干部进行系统培训。各二级党组织、党支部通过主题党日、“三会一课”等多种方式，组织党员干部、教职工认真学原文、悟原理，全面准确深入领会全会精神。党委教师工作部、党委学员工作部和二级学院把学习全会精神作为学院教职工、学员思想政治教育和课堂教学的重要内容。离退休党委组织好离退休党员的学习。学习培训中，要运用好《习近平谈治国理政》第五卷等重要著作，运用</w:t>
      </w:r>
      <w:bookmarkStart w:id="2" w:name="OLE_LINK3"/>
      <w:r>
        <w:rPr>
          <w:rFonts w:hint="eastAsia" w:ascii="仿宋_GB2312" w:hAnsi="仿宋_GB2312" w:eastAsia="仿宋_GB2312" w:cs="仿宋_GB2312"/>
          <w:b w:val="0"/>
          <w:bCs w:val="0"/>
          <w:spacing w:val="0"/>
          <w:sz w:val="32"/>
          <w:szCs w:val="32"/>
          <w:lang w:val="en-US" w:eastAsia="zh-CN"/>
        </w:rPr>
        <w:t>好《〈中共中央关于制定国民经济和社会发展第十五个五年规划的建议〉辅导读本》</w:t>
      </w:r>
      <w:bookmarkEnd w:id="2"/>
      <w:r>
        <w:rPr>
          <w:rFonts w:hint="eastAsia" w:ascii="仿宋_GB2312" w:hAnsi="仿宋_GB2312" w:eastAsia="仿宋_GB2312" w:cs="仿宋_GB2312"/>
          <w:b w:val="0"/>
          <w:bCs w:val="0"/>
          <w:spacing w:val="0"/>
          <w:sz w:val="32"/>
          <w:szCs w:val="32"/>
          <w:lang w:val="en-US" w:eastAsia="zh-CN"/>
        </w:rPr>
        <w:t>《党的二十届四中全会〈建议〉学习辅导百问》等辅导材料，运用好“学习强国”学习平台及北京学习平台。</w:t>
      </w:r>
    </w:p>
    <w:p w14:paraId="19829EA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（二）加强宣传研究阐释</w:t>
      </w:r>
      <w:r>
        <w:rPr>
          <w:rFonts w:hint="eastAsia" w:ascii="仿宋_GB2312" w:hAnsi="仿宋_GB2312" w:eastAsia="仿宋_GB2312" w:cs="仿宋_GB2312"/>
          <w:b w:val="0"/>
          <w:bCs w:val="0"/>
          <w:spacing w:val="0"/>
          <w:sz w:val="32"/>
          <w:szCs w:val="32"/>
          <w:lang w:val="en-US" w:eastAsia="zh-CN"/>
        </w:rPr>
        <w:t>。加强对各类校园媒体的统筹和组织协调，集中力量对全会精神进行全方位宣传、多角度报道、深层次解读，营造学习宣传贯彻全会精神的浓厚氛围。通过官网、微信公众号、企业微信等平台转发分享一批有分量的新闻报道、专家访谈、评论言论及理论文章。充分报道各部门学习贯彻全会精神的有力举措，反映全院广大党员干部、教职工和学员学习贯彻全会精神的生动实践。科研处、教育干部学院（教育管理学院）、思想政治教育与德育学院要紧紧围绕全会提出的重要思想观点、重大战略部署、重大发展举措，组织专业力量从理论和实践结合上深入研究，为学习贯彻全会精神提供学理支撑。</w:t>
      </w:r>
    </w:p>
    <w:p w14:paraId="24F78D1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（三）坚持密切联系实际</w:t>
      </w:r>
      <w:r>
        <w:rPr>
          <w:rFonts w:hint="eastAsia" w:ascii="仿宋_GB2312" w:hAnsi="仿宋_GB2312" w:eastAsia="仿宋_GB2312" w:cs="仿宋_GB2312"/>
          <w:b w:val="0"/>
          <w:bCs w:val="0"/>
          <w:spacing w:val="0"/>
          <w:sz w:val="32"/>
          <w:szCs w:val="32"/>
          <w:lang w:val="en-US" w:eastAsia="zh-CN"/>
        </w:rPr>
        <w:t>。各二级党组织、各部门要弘扬优良学风，切实改进文风，结合学院教职工思想和工作实际，精心安排学习宣传内容形式，增强针对性和实效性。引导广大党员干部和全体教职工将全会精神学习宣传与学习贯彻习近平总书记关于教育的重要论述紧密结合，与学院改革发展各项重点工作深度融合，切实把学习成效转化为做好工作、破解难题的思路和举措，为更好地服务首都教育高质量发展作出更大贡献。研究编制并扎实落实好学院“十五五”规划，持续把学习贯彻全会精神不断引向深入、落到实处。</w:t>
      </w:r>
    </w:p>
    <w:p w14:paraId="22BDC7F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（四）切实加强组织实施</w:t>
      </w:r>
      <w:r>
        <w:rPr>
          <w:rFonts w:hint="eastAsia" w:ascii="仿宋_GB2312" w:hAnsi="仿宋_GB2312" w:eastAsia="仿宋_GB2312" w:cs="仿宋_GB2312"/>
          <w:b w:val="0"/>
          <w:bCs w:val="0"/>
          <w:spacing w:val="0"/>
          <w:sz w:val="32"/>
          <w:szCs w:val="32"/>
          <w:lang w:val="en-US" w:eastAsia="zh-CN"/>
        </w:rPr>
        <w:t>。各二级党组织、党支部要按照部署安排，进一步增强责任感使命感，推动学习宣传贯彻工作走深走实、见行见效。各部门党政负责人要担负起政治责任，做到思想上高度自觉、行动上坚定有力、工作上带头推进。党委组织部、党委宣传部和有关部门要密切配合、协同联动，共同把全会精神学习宣传工作做深做实做细。工会等群团组织要发挥自身优势，开展形式多样的学习教育活动。各二级党组织、各部门要落实意识形态工作责任制，强化对宣传文化阵地的管理。</w:t>
      </w:r>
    </w:p>
    <w:p w14:paraId="787DD57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各部门要及时将学习宣传贯彻全会精神的情况报告党委宣传部。</w:t>
      </w:r>
    </w:p>
    <w:p w14:paraId="3CF338B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pacing w:val="0"/>
          <w:sz w:val="32"/>
          <w:szCs w:val="32"/>
          <w:lang w:val="en-US" w:eastAsia="zh-CN"/>
        </w:rPr>
      </w:pPr>
    </w:p>
    <w:p w14:paraId="6B8AE7B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pacing w:val="0"/>
          <w:sz w:val="32"/>
          <w:szCs w:val="32"/>
          <w:lang w:val="en-US" w:eastAsia="zh-CN"/>
        </w:rPr>
        <w:sectPr>
          <w:footerReference r:id="rId3" w:type="default"/>
          <w:footerReference r:id="rId4" w:type="even"/>
          <w:pgSz w:w="11906" w:h="16838"/>
          <w:pgMar w:top="2098" w:right="1474" w:bottom="1984" w:left="1587" w:header="851" w:footer="992" w:gutter="0"/>
          <w:pgNumType w:fmt="numberInDash"/>
          <w:cols w:space="0" w:num="1"/>
          <w:rtlGutter w:val="0"/>
          <w:docGrid w:type="lines" w:linePitch="312" w:charSpace="0"/>
        </w:sectPr>
      </w:pPr>
      <w:r>
        <w:rPr>
          <w:rFonts w:hint="eastAsia" w:ascii="仿宋_GB2312" w:hAnsi="仿宋_GB2312" w:eastAsia="仿宋_GB2312" w:cs="仿宋_GB2312"/>
          <w:b w:val="0"/>
          <w:bCs w:val="0"/>
          <w:spacing w:val="0"/>
          <w:sz w:val="32"/>
          <w:szCs w:val="32"/>
          <w:lang w:val="en-US" w:eastAsia="zh-CN"/>
        </w:rPr>
        <w:t>附件：学院学习宣传贯彻党的二十届四中全会精神安排表</w:t>
      </w:r>
    </w:p>
    <w:p w14:paraId="0DC570BD">
      <w:pPr>
        <w:spacing w:line="360" w:lineRule="exact"/>
        <w:jc w:val="center"/>
        <w:rPr>
          <w:rFonts w:ascii="黑体" w:hAnsi="黑体" w:eastAsia="黑体"/>
          <w:sz w:val="36"/>
          <w:szCs w:val="36"/>
        </w:rPr>
      </w:pPr>
      <w:r>
        <w:rPr>
          <w:rFonts w:hint="eastAsia" w:ascii="黑体" w:hAnsi="黑体" w:eastAsia="黑体"/>
          <w:sz w:val="36"/>
          <w:szCs w:val="36"/>
        </w:rPr>
        <w:t>学院学习宣传贯彻党的</w:t>
      </w:r>
      <w:r>
        <w:rPr>
          <w:rFonts w:hint="eastAsia" w:ascii="黑体" w:hAnsi="黑体" w:eastAsia="黑体"/>
          <w:sz w:val="36"/>
          <w:szCs w:val="36"/>
          <w:lang w:val="en-US" w:eastAsia="zh-CN"/>
        </w:rPr>
        <w:t>二十</w:t>
      </w:r>
      <w:r>
        <w:rPr>
          <w:rFonts w:hint="eastAsia" w:ascii="黑体" w:hAnsi="黑体" w:eastAsia="黑体"/>
          <w:sz w:val="36"/>
          <w:szCs w:val="36"/>
        </w:rPr>
        <w:t>届</w:t>
      </w:r>
      <w:r>
        <w:rPr>
          <w:rFonts w:hint="eastAsia" w:ascii="黑体" w:hAnsi="黑体" w:eastAsia="黑体"/>
          <w:sz w:val="36"/>
          <w:szCs w:val="36"/>
          <w:lang w:val="en-US" w:eastAsia="zh-CN"/>
        </w:rPr>
        <w:t>四</w:t>
      </w:r>
      <w:r>
        <w:rPr>
          <w:rFonts w:hint="eastAsia" w:ascii="黑体" w:hAnsi="黑体" w:eastAsia="黑体"/>
          <w:sz w:val="36"/>
          <w:szCs w:val="36"/>
        </w:rPr>
        <w:t>中全会精神安排表</w:t>
      </w:r>
    </w:p>
    <w:p w14:paraId="4DDADA54">
      <w:pPr>
        <w:spacing w:line="360" w:lineRule="exact"/>
        <w:jc w:val="center"/>
        <w:rPr>
          <w:rFonts w:ascii="黑体" w:hAnsi="黑体" w:eastAsia="黑体"/>
          <w:sz w:val="36"/>
          <w:szCs w:val="36"/>
        </w:rPr>
      </w:pPr>
    </w:p>
    <w:tbl>
      <w:tblPr>
        <w:tblStyle w:val="45"/>
        <w:tblW w:w="13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8"/>
        <w:gridCol w:w="5498"/>
        <w:gridCol w:w="3544"/>
        <w:gridCol w:w="1660"/>
      </w:tblGrid>
      <w:tr w14:paraId="740B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3238" w:type="dxa"/>
            <w:vAlign w:val="center"/>
          </w:tcPr>
          <w:p w14:paraId="7C48EC5B">
            <w:pPr>
              <w:spacing w:after="0" w:line="259" w:lineRule="auto"/>
              <w:jc w:val="center"/>
              <w:rPr>
                <w:rFonts w:ascii="黑体" w:hAnsi="黑体" w:eastAsia="黑体"/>
                <w:kern w:val="0"/>
                <w:sz w:val="28"/>
                <w:szCs w:val="24"/>
              </w:rPr>
            </w:pPr>
            <w:r>
              <w:rPr>
                <w:rFonts w:hint="eastAsia" w:ascii="黑体" w:hAnsi="黑体" w:eastAsia="黑体"/>
                <w:kern w:val="0"/>
                <w:sz w:val="28"/>
                <w:szCs w:val="24"/>
              </w:rPr>
              <w:t>学习重点</w:t>
            </w:r>
          </w:p>
        </w:tc>
        <w:tc>
          <w:tcPr>
            <w:tcW w:w="5498" w:type="dxa"/>
            <w:vAlign w:val="center"/>
          </w:tcPr>
          <w:p w14:paraId="521BC191">
            <w:pPr>
              <w:spacing w:after="0" w:line="259" w:lineRule="auto"/>
              <w:jc w:val="center"/>
              <w:rPr>
                <w:rFonts w:ascii="黑体" w:hAnsi="黑体" w:eastAsia="黑体"/>
                <w:kern w:val="0"/>
                <w:sz w:val="28"/>
                <w:szCs w:val="24"/>
              </w:rPr>
            </w:pPr>
            <w:r>
              <w:rPr>
                <w:rFonts w:hint="eastAsia" w:ascii="黑体" w:hAnsi="黑体" w:eastAsia="黑体"/>
                <w:kern w:val="0"/>
                <w:sz w:val="28"/>
                <w:szCs w:val="24"/>
              </w:rPr>
              <w:t>学习要求</w:t>
            </w:r>
          </w:p>
        </w:tc>
        <w:tc>
          <w:tcPr>
            <w:tcW w:w="3544" w:type="dxa"/>
            <w:vAlign w:val="center"/>
          </w:tcPr>
          <w:p w14:paraId="0AB1B585">
            <w:pPr>
              <w:spacing w:after="0" w:line="259" w:lineRule="auto"/>
              <w:jc w:val="center"/>
              <w:rPr>
                <w:rFonts w:ascii="黑体" w:hAnsi="黑体" w:eastAsia="黑体"/>
                <w:kern w:val="0"/>
                <w:sz w:val="28"/>
                <w:szCs w:val="24"/>
              </w:rPr>
            </w:pPr>
            <w:r>
              <w:rPr>
                <w:rFonts w:hint="eastAsia" w:ascii="黑体" w:hAnsi="黑体" w:eastAsia="黑体"/>
                <w:kern w:val="0"/>
                <w:sz w:val="28"/>
                <w:szCs w:val="24"/>
              </w:rPr>
              <w:t>责任部门</w:t>
            </w:r>
          </w:p>
        </w:tc>
        <w:tc>
          <w:tcPr>
            <w:tcW w:w="1660" w:type="dxa"/>
            <w:vAlign w:val="center"/>
          </w:tcPr>
          <w:p w14:paraId="69C7A5CB">
            <w:pPr>
              <w:spacing w:after="0" w:line="259" w:lineRule="auto"/>
              <w:jc w:val="center"/>
              <w:rPr>
                <w:rFonts w:ascii="黑体" w:hAnsi="黑体" w:eastAsia="黑体"/>
                <w:kern w:val="0"/>
                <w:sz w:val="28"/>
                <w:szCs w:val="24"/>
              </w:rPr>
            </w:pPr>
            <w:r>
              <w:rPr>
                <w:rFonts w:hint="eastAsia" w:ascii="黑体" w:hAnsi="黑体" w:eastAsia="黑体"/>
                <w:kern w:val="0"/>
                <w:sz w:val="28"/>
                <w:szCs w:val="24"/>
              </w:rPr>
              <w:t>时间要求</w:t>
            </w:r>
          </w:p>
        </w:tc>
      </w:tr>
      <w:tr w14:paraId="0B7C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238" w:type="dxa"/>
            <w:vMerge w:val="restart"/>
            <w:vAlign w:val="center"/>
          </w:tcPr>
          <w:p w14:paraId="12FC052C">
            <w:pPr>
              <w:spacing w:after="160" w:line="250" w:lineRule="exact"/>
              <w:rPr>
                <w:rFonts w:ascii="仿宋_GB2312" w:hAnsi="等线" w:eastAsia="仿宋_GB2312"/>
                <w:kern w:val="0"/>
                <w:sz w:val="24"/>
                <w:szCs w:val="24"/>
              </w:rPr>
            </w:pPr>
            <w:bookmarkStart w:id="3" w:name="OLE_LINK1"/>
            <w:r>
              <w:rPr>
                <w:rFonts w:ascii="仿宋_GB2312" w:hAnsi="等线" w:eastAsia="仿宋_GB2312"/>
                <w:kern w:val="0"/>
                <w:sz w:val="24"/>
                <w:szCs w:val="24"/>
              </w:rPr>
              <w:t>1.</w:t>
            </w:r>
            <w:r>
              <w:rPr>
                <w:rFonts w:hint="eastAsia" w:ascii="仿宋_GB2312" w:hAnsi="等线" w:eastAsia="仿宋_GB2312"/>
                <w:kern w:val="0"/>
                <w:sz w:val="24"/>
                <w:szCs w:val="24"/>
                <w:lang w:val="en-US" w:eastAsia="zh-CN"/>
              </w:rPr>
              <w:t>深入学习</w:t>
            </w:r>
            <w:r>
              <w:rPr>
                <w:rFonts w:ascii="仿宋_GB2312" w:hAnsi="等线" w:eastAsia="仿宋_GB2312"/>
                <w:kern w:val="0"/>
                <w:sz w:val="24"/>
                <w:szCs w:val="24"/>
              </w:rPr>
              <w:t>领会党的</w:t>
            </w:r>
            <w:r>
              <w:rPr>
                <w:rFonts w:hint="eastAsia" w:ascii="仿宋_GB2312" w:hAnsi="等线" w:eastAsia="仿宋_GB2312"/>
                <w:kern w:val="0"/>
                <w:sz w:val="24"/>
                <w:szCs w:val="24"/>
                <w:lang w:val="en-US" w:eastAsia="zh-CN"/>
              </w:rPr>
              <w:t>二十届四中全会的重大意义</w:t>
            </w:r>
            <w:r>
              <w:rPr>
                <w:rFonts w:ascii="仿宋_GB2312" w:hAnsi="等线" w:eastAsia="仿宋_GB2312"/>
                <w:kern w:val="0"/>
                <w:sz w:val="24"/>
                <w:szCs w:val="24"/>
              </w:rPr>
              <w:t>；</w:t>
            </w:r>
          </w:p>
          <w:p w14:paraId="4D7E65E9">
            <w:pPr>
              <w:spacing w:after="160" w:line="250" w:lineRule="exact"/>
              <w:rPr>
                <w:rFonts w:ascii="仿宋_GB2312" w:hAnsi="等线" w:eastAsia="仿宋_GB2312"/>
                <w:kern w:val="0"/>
                <w:sz w:val="24"/>
                <w:szCs w:val="24"/>
              </w:rPr>
            </w:pPr>
            <w:r>
              <w:rPr>
                <w:rFonts w:ascii="仿宋_GB2312" w:hAnsi="等线" w:eastAsia="仿宋_GB2312"/>
                <w:kern w:val="0"/>
                <w:sz w:val="24"/>
                <w:szCs w:val="24"/>
              </w:rPr>
              <w:t>2.</w:t>
            </w:r>
            <w:r>
              <w:rPr>
                <w:rFonts w:hint="eastAsia" w:ascii="仿宋_GB2312" w:hAnsi="等线" w:eastAsia="仿宋_GB2312"/>
                <w:kern w:val="0"/>
                <w:sz w:val="24"/>
                <w:szCs w:val="24"/>
                <w:lang w:val="en-US" w:eastAsia="zh-CN"/>
              </w:rPr>
              <w:t>深入学习</w:t>
            </w:r>
            <w:r>
              <w:rPr>
                <w:rFonts w:ascii="仿宋_GB2312" w:hAnsi="等线" w:eastAsia="仿宋_GB2312"/>
                <w:kern w:val="0"/>
                <w:sz w:val="24"/>
                <w:szCs w:val="24"/>
              </w:rPr>
              <w:t>领会习近平总书记在全会上的重要讲话精神；</w:t>
            </w:r>
          </w:p>
          <w:p w14:paraId="700BBCDF">
            <w:pPr>
              <w:spacing w:after="160" w:line="250" w:lineRule="exact"/>
              <w:rPr>
                <w:rFonts w:ascii="仿宋_GB2312" w:hAnsi="等线" w:eastAsia="仿宋_GB2312"/>
                <w:kern w:val="0"/>
                <w:sz w:val="24"/>
                <w:szCs w:val="24"/>
              </w:rPr>
            </w:pPr>
            <w:r>
              <w:rPr>
                <w:rFonts w:ascii="仿宋_GB2312" w:hAnsi="等线" w:eastAsia="仿宋_GB2312"/>
                <w:kern w:val="0"/>
                <w:sz w:val="24"/>
                <w:szCs w:val="24"/>
              </w:rPr>
              <w:t>3.</w:t>
            </w:r>
            <w:r>
              <w:rPr>
                <w:rFonts w:hint="eastAsia" w:ascii="仿宋_GB2312" w:hAnsi="等线" w:eastAsia="仿宋_GB2312"/>
                <w:kern w:val="0"/>
                <w:sz w:val="24"/>
                <w:szCs w:val="24"/>
                <w:lang w:val="en-US" w:eastAsia="zh-CN"/>
              </w:rPr>
              <w:t>深入学习</w:t>
            </w:r>
            <w:r>
              <w:rPr>
                <w:rFonts w:ascii="仿宋_GB2312" w:hAnsi="等线" w:eastAsia="仿宋_GB2312"/>
                <w:kern w:val="0"/>
                <w:sz w:val="24"/>
                <w:szCs w:val="24"/>
              </w:rPr>
              <w:t>领会</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十四五</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时期我国发展取得的重大成就</w:t>
            </w:r>
            <w:r>
              <w:rPr>
                <w:rFonts w:ascii="仿宋_GB2312" w:hAnsi="等线" w:eastAsia="仿宋_GB2312"/>
                <w:kern w:val="0"/>
                <w:sz w:val="24"/>
                <w:szCs w:val="24"/>
              </w:rPr>
              <w:t>；</w:t>
            </w:r>
          </w:p>
          <w:p w14:paraId="4B4E61E8">
            <w:pPr>
              <w:spacing w:after="160" w:line="250" w:lineRule="exact"/>
              <w:rPr>
                <w:rFonts w:ascii="仿宋_GB2312" w:hAnsi="等线" w:eastAsia="仿宋_GB2312"/>
                <w:kern w:val="0"/>
                <w:sz w:val="24"/>
                <w:szCs w:val="24"/>
              </w:rPr>
            </w:pPr>
            <w:r>
              <w:rPr>
                <w:rFonts w:ascii="仿宋_GB2312" w:hAnsi="等线" w:eastAsia="仿宋_GB2312"/>
                <w:kern w:val="0"/>
                <w:sz w:val="24"/>
                <w:szCs w:val="24"/>
              </w:rPr>
              <w:t>4.</w:t>
            </w:r>
            <w:r>
              <w:rPr>
                <w:rFonts w:hint="eastAsia" w:ascii="仿宋_GB2312" w:hAnsi="等线" w:eastAsia="仿宋_GB2312"/>
                <w:kern w:val="0"/>
                <w:sz w:val="24"/>
                <w:szCs w:val="24"/>
                <w:lang w:val="en-US" w:eastAsia="zh-CN"/>
              </w:rPr>
              <w:t>深入学习</w:t>
            </w:r>
            <w:r>
              <w:rPr>
                <w:rFonts w:ascii="仿宋_GB2312" w:hAnsi="等线" w:eastAsia="仿宋_GB2312"/>
                <w:kern w:val="0"/>
                <w:sz w:val="24"/>
                <w:szCs w:val="24"/>
              </w:rPr>
              <w:t>领会</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十五五</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时期在基本实现社会主义现代化进程中具有承前启后的重要地位、</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十五五</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时期我国发展环境面临深刻复杂变化</w:t>
            </w:r>
            <w:r>
              <w:rPr>
                <w:rFonts w:ascii="仿宋_GB2312" w:hAnsi="等线" w:eastAsia="仿宋_GB2312"/>
                <w:kern w:val="0"/>
                <w:sz w:val="24"/>
                <w:szCs w:val="24"/>
              </w:rPr>
              <w:t>；</w:t>
            </w:r>
          </w:p>
          <w:p w14:paraId="76FF965C">
            <w:pPr>
              <w:spacing w:after="160" w:line="250" w:lineRule="exact"/>
              <w:rPr>
                <w:rFonts w:hint="eastAsia" w:ascii="仿宋_GB2312" w:hAnsi="等线" w:eastAsia="仿宋_GB2312"/>
                <w:kern w:val="0"/>
                <w:sz w:val="24"/>
                <w:szCs w:val="24"/>
                <w:lang w:val="en-US" w:eastAsia="zh-CN"/>
              </w:rPr>
            </w:pPr>
            <w:r>
              <w:rPr>
                <w:rFonts w:hint="eastAsia" w:ascii="仿宋_GB2312" w:hAnsi="等线" w:eastAsia="仿宋_GB2312"/>
                <w:kern w:val="0"/>
                <w:sz w:val="24"/>
                <w:szCs w:val="24"/>
                <w:lang w:val="en-US" w:eastAsia="zh-CN"/>
              </w:rPr>
              <w:t>5</w:t>
            </w:r>
            <w:r>
              <w:rPr>
                <w:rFonts w:ascii="仿宋_GB2312" w:hAnsi="等线" w:eastAsia="仿宋_GB2312"/>
                <w:kern w:val="0"/>
                <w:sz w:val="24"/>
                <w:szCs w:val="24"/>
              </w:rPr>
              <w:t>.</w:t>
            </w:r>
            <w:r>
              <w:rPr>
                <w:rFonts w:hint="eastAsia" w:ascii="仿宋_GB2312" w:hAnsi="等线" w:eastAsia="仿宋_GB2312"/>
                <w:kern w:val="0"/>
                <w:sz w:val="24"/>
                <w:szCs w:val="24"/>
                <w:lang w:val="en-US" w:eastAsia="zh-CN"/>
              </w:rPr>
              <w:t>深入学习</w:t>
            </w:r>
            <w:r>
              <w:rPr>
                <w:rFonts w:ascii="仿宋_GB2312" w:hAnsi="等线" w:eastAsia="仿宋_GB2312"/>
                <w:kern w:val="0"/>
                <w:sz w:val="24"/>
                <w:szCs w:val="24"/>
              </w:rPr>
              <w:t>领会</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十五五</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时期经济社会发展的指导方针、主要目标、战略任务和重大举措；</w:t>
            </w:r>
          </w:p>
          <w:p w14:paraId="028810C5">
            <w:pPr>
              <w:spacing w:after="160" w:line="250" w:lineRule="exact"/>
              <w:rPr>
                <w:rFonts w:hint="default" w:ascii="仿宋_GB2312" w:hAnsi="等线" w:eastAsia="仿宋_GB2312"/>
                <w:kern w:val="0"/>
                <w:sz w:val="24"/>
                <w:szCs w:val="24"/>
                <w:lang w:val="en-US" w:eastAsia="zh-CN"/>
              </w:rPr>
            </w:pPr>
            <w:r>
              <w:rPr>
                <w:rFonts w:hint="eastAsia" w:ascii="仿宋_GB2312" w:hAnsi="等线" w:eastAsia="仿宋_GB2312"/>
                <w:kern w:val="0"/>
                <w:sz w:val="24"/>
                <w:szCs w:val="24"/>
                <w:lang w:val="en-US" w:eastAsia="zh-CN"/>
              </w:rPr>
              <w:t>6.深入学习</w:t>
            </w:r>
            <w:bookmarkStart w:id="4" w:name="hmcheck_5066ddca61c94f9186af1db43d538d7a"/>
            <w:r>
              <w:rPr>
                <w:rFonts w:ascii="仿宋_GB2312" w:hAnsi="等线" w:eastAsia="仿宋_GB2312"/>
                <w:kern w:val="0"/>
                <w:sz w:val="24"/>
                <w:szCs w:val="24"/>
                <w:shd w:val="clear" w:fill="FFFFFF"/>
              </w:rPr>
              <w:t>领会</w:t>
            </w:r>
            <w:r>
              <w:rPr>
                <w:rFonts w:hint="eastAsia" w:ascii="仿宋_GB2312" w:hAnsi="等线" w:eastAsia="仿宋_GB2312"/>
                <w:kern w:val="0"/>
                <w:sz w:val="24"/>
                <w:szCs w:val="24"/>
                <w:shd w:val="clear" w:fill="FFFFFF"/>
                <w:lang w:val="en-US" w:eastAsia="zh-CN"/>
              </w:rPr>
              <w:t>全党全国各族人民</w:t>
            </w:r>
            <w:bookmarkEnd w:id="4"/>
            <w:r>
              <w:rPr>
                <w:rFonts w:hint="eastAsia" w:ascii="仿宋_GB2312" w:hAnsi="等线" w:eastAsia="仿宋_GB2312"/>
                <w:kern w:val="0"/>
                <w:sz w:val="24"/>
                <w:szCs w:val="24"/>
                <w:lang w:val="en-US" w:eastAsia="zh-CN"/>
              </w:rPr>
              <w:t>团结起来为实现“十五五”规划而奋斗的重要要求。</w:t>
            </w:r>
            <w:bookmarkEnd w:id="3"/>
          </w:p>
        </w:tc>
        <w:tc>
          <w:tcPr>
            <w:tcW w:w="10702" w:type="dxa"/>
            <w:gridSpan w:val="3"/>
            <w:shd w:val="clear" w:color="auto" w:fill="auto"/>
            <w:vAlign w:val="center"/>
          </w:tcPr>
          <w:p w14:paraId="273F517E">
            <w:pPr>
              <w:spacing w:after="160" w:line="250" w:lineRule="exact"/>
              <w:jc w:val="center"/>
              <w:rPr>
                <w:rFonts w:ascii="仿宋_GB2312" w:hAnsi="等线" w:eastAsia="仿宋_GB2312"/>
                <w:kern w:val="0"/>
                <w:sz w:val="24"/>
                <w:szCs w:val="24"/>
              </w:rPr>
            </w:pPr>
            <w:r>
              <w:rPr>
                <w:rFonts w:hint="eastAsia" w:ascii="仿宋_GB2312" w:hAnsi="等线" w:eastAsia="仿宋_GB2312"/>
                <w:b/>
                <w:bCs/>
                <w:kern w:val="0"/>
                <w:sz w:val="24"/>
                <w:szCs w:val="24"/>
              </w:rPr>
              <w:t>院级领导</w:t>
            </w:r>
          </w:p>
        </w:tc>
      </w:tr>
      <w:tr w14:paraId="5FD3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38" w:type="dxa"/>
            <w:vMerge w:val="continue"/>
            <w:vAlign w:val="center"/>
          </w:tcPr>
          <w:p w14:paraId="1D72FD00">
            <w:pPr>
              <w:spacing w:after="160" w:line="250" w:lineRule="exact"/>
              <w:jc w:val="center"/>
              <w:rPr>
                <w:rFonts w:ascii="仿宋_GB2312" w:hAnsi="等线" w:eastAsia="仿宋_GB2312"/>
                <w:b/>
                <w:kern w:val="0"/>
                <w:sz w:val="24"/>
                <w:szCs w:val="24"/>
              </w:rPr>
            </w:pPr>
          </w:p>
        </w:tc>
        <w:tc>
          <w:tcPr>
            <w:tcW w:w="5498" w:type="dxa"/>
            <w:vAlign w:val="center"/>
          </w:tcPr>
          <w:p w14:paraId="799CC2E7">
            <w:pPr>
              <w:spacing w:after="0" w:line="250" w:lineRule="exact"/>
              <w:rPr>
                <w:rFonts w:hint="default" w:ascii="仿宋_GB2312" w:hAnsi="等线" w:eastAsia="仿宋_GB2312"/>
                <w:kern w:val="0"/>
                <w:sz w:val="24"/>
                <w:szCs w:val="24"/>
                <w:lang w:val="en-US" w:eastAsia="zh-CN"/>
              </w:rPr>
            </w:pPr>
            <w:r>
              <w:rPr>
                <w:rFonts w:hint="eastAsia" w:ascii="仿宋_GB2312" w:hAnsi="等线" w:eastAsia="仿宋_GB2312"/>
                <w:kern w:val="0"/>
                <w:sz w:val="24"/>
                <w:szCs w:val="24"/>
              </w:rPr>
              <w:t>1.召开学院党委理论学习中心组</w:t>
            </w:r>
            <w:r>
              <w:rPr>
                <w:rFonts w:hint="eastAsia" w:ascii="仿宋_GB2312" w:hAnsi="等线" w:eastAsia="仿宋_GB2312"/>
                <w:kern w:val="0"/>
                <w:sz w:val="24"/>
                <w:szCs w:val="24"/>
                <w:lang w:val="en-US" w:eastAsia="zh-CN"/>
              </w:rPr>
              <w:t>专题研讨</w:t>
            </w:r>
          </w:p>
        </w:tc>
        <w:tc>
          <w:tcPr>
            <w:tcW w:w="3544" w:type="dxa"/>
            <w:vAlign w:val="center"/>
          </w:tcPr>
          <w:p w14:paraId="26CA6943">
            <w:pPr>
              <w:spacing w:after="0" w:line="250" w:lineRule="exact"/>
              <w:jc w:val="center"/>
              <w:rPr>
                <w:rFonts w:ascii="仿宋_GB2312" w:hAnsi="等线" w:eastAsia="仿宋_GB2312"/>
                <w:kern w:val="0"/>
                <w:sz w:val="24"/>
                <w:szCs w:val="24"/>
              </w:rPr>
            </w:pPr>
            <w:r>
              <w:rPr>
                <w:rFonts w:hint="eastAsia" w:ascii="仿宋_GB2312" w:hAnsi="等线" w:eastAsia="仿宋_GB2312"/>
                <w:kern w:val="0"/>
                <w:sz w:val="24"/>
                <w:szCs w:val="24"/>
              </w:rPr>
              <w:t>党委宣传部</w:t>
            </w:r>
          </w:p>
        </w:tc>
        <w:tc>
          <w:tcPr>
            <w:tcW w:w="1660" w:type="dxa"/>
            <w:vAlign w:val="center"/>
          </w:tcPr>
          <w:p w14:paraId="1E1B39D9">
            <w:pPr>
              <w:spacing w:after="0" w:line="250" w:lineRule="exact"/>
              <w:ind w:left="178" w:hanging="177" w:hangingChars="74"/>
              <w:jc w:val="center"/>
              <w:rPr>
                <w:rFonts w:hint="default" w:ascii="仿宋_GB2312" w:hAnsi="等线" w:eastAsia="仿宋_GB2312"/>
                <w:kern w:val="0"/>
                <w:sz w:val="24"/>
                <w:szCs w:val="24"/>
                <w:lang w:val="en-US" w:eastAsia="zh-CN"/>
              </w:rPr>
            </w:pPr>
            <w:r>
              <w:rPr>
                <w:rFonts w:hint="eastAsia" w:ascii="仿宋_GB2312" w:hAnsi="等线" w:eastAsia="仿宋_GB2312"/>
                <w:kern w:val="0"/>
                <w:sz w:val="24"/>
                <w:szCs w:val="24"/>
              </w:rPr>
              <w:t>2</w:t>
            </w:r>
            <w:r>
              <w:rPr>
                <w:rFonts w:ascii="仿宋_GB2312" w:hAnsi="等线" w:eastAsia="仿宋_GB2312"/>
                <w:kern w:val="0"/>
                <w:sz w:val="24"/>
                <w:szCs w:val="24"/>
              </w:rPr>
              <w:t>02</w:t>
            </w:r>
            <w:r>
              <w:rPr>
                <w:rFonts w:hint="eastAsia" w:ascii="仿宋_GB2312" w:hAnsi="等线" w:eastAsia="仿宋_GB2312"/>
                <w:kern w:val="0"/>
                <w:sz w:val="24"/>
                <w:szCs w:val="24"/>
                <w:lang w:val="en-US" w:eastAsia="zh-CN"/>
              </w:rPr>
              <w:t>5</w:t>
            </w:r>
            <w:r>
              <w:rPr>
                <w:rFonts w:hint="eastAsia" w:ascii="仿宋_GB2312" w:hAnsi="等线" w:eastAsia="仿宋_GB2312"/>
                <w:kern w:val="0"/>
                <w:sz w:val="24"/>
                <w:szCs w:val="24"/>
              </w:rPr>
              <w:t>年1</w:t>
            </w:r>
            <w:r>
              <w:rPr>
                <w:rFonts w:ascii="仿宋_GB2312" w:hAnsi="等线" w:eastAsia="仿宋_GB2312"/>
                <w:kern w:val="0"/>
                <w:sz w:val="24"/>
                <w:szCs w:val="24"/>
              </w:rPr>
              <w:t>1</w:t>
            </w:r>
            <w:r>
              <w:rPr>
                <w:rFonts w:hint="eastAsia" w:ascii="仿宋_GB2312" w:hAnsi="等线" w:eastAsia="仿宋_GB2312"/>
                <w:kern w:val="0"/>
                <w:sz w:val="24"/>
                <w:szCs w:val="24"/>
              </w:rPr>
              <w:t>月</w:t>
            </w:r>
          </w:p>
        </w:tc>
      </w:tr>
      <w:tr w14:paraId="2FF4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38" w:type="dxa"/>
            <w:vMerge w:val="continue"/>
            <w:vAlign w:val="center"/>
          </w:tcPr>
          <w:p w14:paraId="1DB22020">
            <w:pPr>
              <w:spacing w:after="160" w:line="250" w:lineRule="exact"/>
              <w:jc w:val="center"/>
              <w:rPr>
                <w:rFonts w:ascii="仿宋_GB2312" w:hAnsi="等线" w:eastAsia="仿宋_GB2312"/>
                <w:kern w:val="0"/>
                <w:sz w:val="24"/>
                <w:szCs w:val="24"/>
              </w:rPr>
            </w:pPr>
          </w:p>
        </w:tc>
        <w:tc>
          <w:tcPr>
            <w:tcW w:w="10702" w:type="dxa"/>
            <w:gridSpan w:val="3"/>
            <w:shd w:val="clear" w:color="auto" w:fill="auto"/>
            <w:vAlign w:val="center"/>
          </w:tcPr>
          <w:p w14:paraId="085A1DAA">
            <w:pPr>
              <w:spacing w:after="0" w:line="250" w:lineRule="exact"/>
              <w:jc w:val="center"/>
              <w:rPr>
                <w:rFonts w:ascii="仿宋_GB2312" w:hAnsi="等线" w:eastAsia="仿宋_GB2312"/>
                <w:kern w:val="0"/>
                <w:sz w:val="24"/>
                <w:szCs w:val="24"/>
              </w:rPr>
            </w:pPr>
            <w:r>
              <w:rPr>
                <w:rFonts w:hint="eastAsia" w:ascii="仿宋_GB2312" w:hAnsi="等线" w:eastAsia="仿宋_GB2312"/>
                <w:b/>
                <w:bCs/>
                <w:kern w:val="0"/>
                <w:sz w:val="24"/>
                <w:szCs w:val="24"/>
              </w:rPr>
              <w:t>二级党组织和党支部</w:t>
            </w:r>
          </w:p>
        </w:tc>
      </w:tr>
      <w:tr w14:paraId="712A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238" w:type="dxa"/>
            <w:vMerge w:val="continue"/>
            <w:vAlign w:val="center"/>
          </w:tcPr>
          <w:p w14:paraId="2BE9725B">
            <w:pPr>
              <w:spacing w:after="160" w:line="250" w:lineRule="exact"/>
              <w:jc w:val="center"/>
              <w:rPr>
                <w:rFonts w:ascii="仿宋_GB2312" w:hAnsi="等线" w:eastAsia="仿宋_GB2312"/>
                <w:kern w:val="0"/>
                <w:sz w:val="24"/>
                <w:szCs w:val="24"/>
              </w:rPr>
            </w:pPr>
          </w:p>
        </w:tc>
        <w:tc>
          <w:tcPr>
            <w:tcW w:w="5498" w:type="dxa"/>
            <w:vAlign w:val="center"/>
          </w:tcPr>
          <w:p w14:paraId="7ABE5F8E">
            <w:pPr>
              <w:spacing w:after="0" w:line="280" w:lineRule="exact"/>
              <w:rPr>
                <w:rFonts w:ascii="仿宋_GB2312" w:hAnsi="等线" w:eastAsia="仿宋_GB2312"/>
                <w:kern w:val="0"/>
                <w:sz w:val="24"/>
                <w:szCs w:val="24"/>
              </w:rPr>
            </w:pPr>
            <w:r>
              <w:rPr>
                <w:rFonts w:ascii="仿宋_GB2312" w:hAnsi="等线" w:eastAsia="仿宋_GB2312"/>
                <w:kern w:val="0"/>
                <w:sz w:val="24"/>
                <w:szCs w:val="24"/>
              </w:rPr>
              <w:t>1.</w:t>
            </w:r>
            <w:r>
              <w:rPr>
                <w:rFonts w:hint="eastAsia" w:ascii="仿宋_GB2312" w:hAnsi="等线" w:eastAsia="仿宋_GB2312"/>
                <w:kern w:val="0"/>
                <w:sz w:val="24"/>
                <w:szCs w:val="24"/>
              </w:rPr>
              <w:t>召开</w:t>
            </w:r>
            <w:r>
              <w:rPr>
                <w:rFonts w:ascii="仿宋_GB2312" w:hAnsi="等线" w:eastAsia="仿宋_GB2312"/>
                <w:kern w:val="0"/>
                <w:sz w:val="24"/>
                <w:szCs w:val="24"/>
              </w:rPr>
              <w:t>二级党组织理论学习中心组学习</w:t>
            </w:r>
            <w:r>
              <w:rPr>
                <w:rFonts w:hint="eastAsia" w:ascii="仿宋_GB2312" w:hAnsi="等线" w:eastAsia="仿宋_GB2312"/>
                <w:kern w:val="0"/>
                <w:sz w:val="24"/>
                <w:szCs w:val="24"/>
                <w:lang w:val="en-US" w:eastAsia="zh-CN"/>
              </w:rPr>
              <w:t>专题研讨</w:t>
            </w:r>
          </w:p>
        </w:tc>
        <w:tc>
          <w:tcPr>
            <w:tcW w:w="3544" w:type="dxa"/>
            <w:vAlign w:val="center"/>
          </w:tcPr>
          <w:p w14:paraId="29CB13AB">
            <w:pPr>
              <w:spacing w:after="0" w:line="250" w:lineRule="exact"/>
              <w:jc w:val="center"/>
              <w:rPr>
                <w:rFonts w:ascii="仿宋_GB2312" w:hAnsi="等线" w:eastAsia="仿宋_GB2312"/>
                <w:kern w:val="0"/>
                <w:sz w:val="24"/>
                <w:szCs w:val="24"/>
              </w:rPr>
            </w:pPr>
            <w:r>
              <w:rPr>
                <w:rFonts w:hint="eastAsia" w:ascii="仿宋_GB2312" w:hAnsi="等线" w:eastAsia="仿宋_GB2312"/>
                <w:kern w:val="0"/>
                <w:sz w:val="24"/>
                <w:szCs w:val="24"/>
              </w:rPr>
              <w:t xml:space="preserve">各二级党组织 </w:t>
            </w:r>
            <w:r>
              <w:rPr>
                <w:rFonts w:ascii="仿宋_GB2312" w:hAnsi="等线" w:eastAsia="仿宋_GB2312"/>
                <w:kern w:val="0"/>
                <w:sz w:val="24"/>
                <w:szCs w:val="24"/>
              </w:rPr>
              <w:t xml:space="preserve">   </w:t>
            </w:r>
            <w:r>
              <w:rPr>
                <w:rFonts w:hint="eastAsia" w:ascii="仿宋_GB2312" w:hAnsi="等线" w:eastAsia="仿宋_GB2312"/>
                <w:kern w:val="0"/>
                <w:sz w:val="24"/>
                <w:szCs w:val="24"/>
              </w:rPr>
              <w:t xml:space="preserve"> </w:t>
            </w:r>
          </w:p>
        </w:tc>
        <w:tc>
          <w:tcPr>
            <w:tcW w:w="1660" w:type="dxa"/>
            <w:vAlign w:val="center"/>
          </w:tcPr>
          <w:p w14:paraId="686A2C9E">
            <w:pPr>
              <w:spacing w:after="0" w:line="280" w:lineRule="exact"/>
              <w:jc w:val="center"/>
              <w:rPr>
                <w:rFonts w:ascii="仿宋_GB2312" w:hAnsi="等线" w:eastAsia="仿宋_GB2312"/>
                <w:kern w:val="0"/>
                <w:sz w:val="24"/>
                <w:szCs w:val="24"/>
              </w:rPr>
            </w:pPr>
            <w:bookmarkStart w:id="5" w:name="OLE_LINK2"/>
            <w:r>
              <w:rPr>
                <w:rFonts w:ascii="仿宋_GB2312" w:hAnsi="等线" w:eastAsia="仿宋_GB2312"/>
                <w:kern w:val="0"/>
                <w:sz w:val="24"/>
                <w:szCs w:val="24"/>
              </w:rPr>
              <w:t>202</w:t>
            </w:r>
            <w:r>
              <w:rPr>
                <w:rFonts w:hint="eastAsia" w:ascii="仿宋_GB2312" w:hAnsi="等线" w:eastAsia="仿宋_GB2312"/>
                <w:kern w:val="0"/>
                <w:sz w:val="24"/>
                <w:szCs w:val="24"/>
                <w:lang w:val="en-US" w:eastAsia="zh-CN"/>
              </w:rPr>
              <w:t>5</w:t>
            </w:r>
            <w:r>
              <w:rPr>
                <w:rFonts w:ascii="仿宋_GB2312" w:hAnsi="等线" w:eastAsia="仿宋_GB2312"/>
                <w:kern w:val="0"/>
                <w:sz w:val="24"/>
                <w:szCs w:val="24"/>
              </w:rPr>
              <w:t>年</w:t>
            </w:r>
            <w:r>
              <w:rPr>
                <w:rFonts w:hint="eastAsia" w:ascii="仿宋_GB2312" w:hAnsi="等线" w:eastAsia="仿宋_GB2312"/>
                <w:kern w:val="0"/>
                <w:sz w:val="24"/>
                <w:szCs w:val="24"/>
                <w:lang w:val="en-US" w:eastAsia="zh-CN"/>
              </w:rPr>
              <w:t>年</w:t>
            </w:r>
            <w:r>
              <w:rPr>
                <w:rFonts w:ascii="仿宋_GB2312" w:hAnsi="等线" w:eastAsia="仿宋_GB2312"/>
                <w:kern w:val="0"/>
                <w:sz w:val="24"/>
                <w:szCs w:val="24"/>
              </w:rPr>
              <w:t>底到</w:t>
            </w:r>
          </w:p>
          <w:p w14:paraId="793E3378">
            <w:pPr>
              <w:spacing w:after="0" w:line="280" w:lineRule="exact"/>
              <w:jc w:val="center"/>
              <w:rPr>
                <w:rFonts w:ascii="仿宋_GB2312" w:hAnsi="等线" w:eastAsia="仿宋_GB2312"/>
                <w:kern w:val="0"/>
                <w:sz w:val="24"/>
                <w:szCs w:val="24"/>
              </w:rPr>
            </w:pPr>
            <w:r>
              <w:rPr>
                <w:rFonts w:ascii="仿宋_GB2312" w:hAnsi="等线" w:eastAsia="仿宋_GB2312"/>
                <w:kern w:val="0"/>
                <w:sz w:val="24"/>
                <w:szCs w:val="24"/>
              </w:rPr>
              <w:t>202</w:t>
            </w:r>
            <w:r>
              <w:rPr>
                <w:rFonts w:hint="eastAsia" w:ascii="仿宋_GB2312" w:hAnsi="等线" w:eastAsia="仿宋_GB2312"/>
                <w:kern w:val="0"/>
                <w:sz w:val="24"/>
                <w:szCs w:val="24"/>
                <w:lang w:val="en-US" w:eastAsia="zh-CN"/>
              </w:rPr>
              <w:t>6</w:t>
            </w:r>
            <w:r>
              <w:rPr>
                <w:rFonts w:ascii="仿宋_GB2312" w:hAnsi="等线" w:eastAsia="仿宋_GB2312"/>
                <w:kern w:val="0"/>
                <w:sz w:val="24"/>
                <w:szCs w:val="24"/>
              </w:rPr>
              <w:t>年年初</w:t>
            </w:r>
            <w:bookmarkEnd w:id="5"/>
          </w:p>
        </w:tc>
      </w:tr>
      <w:tr w14:paraId="319C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3238" w:type="dxa"/>
            <w:vMerge w:val="continue"/>
            <w:vAlign w:val="center"/>
          </w:tcPr>
          <w:p w14:paraId="0D892EAA">
            <w:pPr>
              <w:spacing w:after="160" w:line="250" w:lineRule="exact"/>
              <w:jc w:val="center"/>
              <w:rPr>
                <w:rFonts w:ascii="仿宋_GB2312" w:hAnsi="等线" w:eastAsia="仿宋_GB2312"/>
                <w:kern w:val="0"/>
                <w:sz w:val="24"/>
                <w:szCs w:val="24"/>
              </w:rPr>
            </w:pPr>
            <w:bookmarkStart w:id="6" w:name="_Hlk89590395"/>
          </w:p>
        </w:tc>
        <w:tc>
          <w:tcPr>
            <w:tcW w:w="5498" w:type="dxa"/>
            <w:vAlign w:val="center"/>
          </w:tcPr>
          <w:p w14:paraId="69A6DA82">
            <w:pPr>
              <w:spacing w:after="0" w:line="280" w:lineRule="exact"/>
              <w:rPr>
                <w:rFonts w:ascii="仿宋_GB2312" w:hAnsi="等线" w:eastAsia="仿宋_GB2312"/>
                <w:kern w:val="0"/>
                <w:sz w:val="24"/>
                <w:szCs w:val="24"/>
              </w:rPr>
            </w:pPr>
            <w:r>
              <w:rPr>
                <w:rFonts w:hint="eastAsia" w:ascii="仿宋_GB2312" w:hAnsi="等线" w:eastAsia="仿宋_GB2312"/>
                <w:kern w:val="0"/>
                <w:sz w:val="24"/>
                <w:szCs w:val="24"/>
              </w:rPr>
              <w:t>2.通过主题党日、“三会一课”等多种方式，组织党员干部、教职工认真学原文、悟原理，全面准确深入领会全会精神</w:t>
            </w:r>
          </w:p>
        </w:tc>
        <w:tc>
          <w:tcPr>
            <w:tcW w:w="3544" w:type="dxa"/>
            <w:vAlign w:val="center"/>
          </w:tcPr>
          <w:p w14:paraId="74114F70">
            <w:pPr>
              <w:spacing w:after="0" w:line="250" w:lineRule="exact"/>
              <w:jc w:val="center"/>
              <w:rPr>
                <w:rFonts w:ascii="仿宋_GB2312" w:hAnsi="等线" w:eastAsia="仿宋_GB2312"/>
                <w:kern w:val="0"/>
                <w:sz w:val="24"/>
                <w:szCs w:val="24"/>
              </w:rPr>
            </w:pPr>
            <w:r>
              <w:rPr>
                <w:rFonts w:ascii="仿宋_GB2312" w:hAnsi="等线" w:eastAsia="仿宋_GB2312"/>
                <w:kern w:val="0"/>
                <w:sz w:val="24"/>
                <w:szCs w:val="24"/>
              </w:rPr>
              <w:t>各党支部</w:t>
            </w:r>
          </w:p>
        </w:tc>
        <w:tc>
          <w:tcPr>
            <w:tcW w:w="1660" w:type="dxa"/>
            <w:vAlign w:val="center"/>
          </w:tcPr>
          <w:p w14:paraId="2ED5E028">
            <w:pPr>
              <w:spacing w:after="160" w:line="280" w:lineRule="exact"/>
              <w:jc w:val="center"/>
              <w:rPr>
                <w:rFonts w:ascii="仿宋_GB2312" w:hAnsi="等线" w:eastAsia="仿宋_GB2312"/>
                <w:kern w:val="0"/>
                <w:sz w:val="24"/>
                <w:szCs w:val="24"/>
              </w:rPr>
            </w:pPr>
            <w:r>
              <w:rPr>
                <w:rFonts w:hint="eastAsia" w:ascii="仿宋_GB2312" w:hAnsi="等线" w:eastAsia="仿宋_GB2312"/>
                <w:kern w:val="0"/>
                <w:sz w:val="24"/>
                <w:szCs w:val="24"/>
              </w:rPr>
              <w:t>长期坚持</w:t>
            </w:r>
          </w:p>
        </w:tc>
      </w:tr>
      <w:bookmarkEnd w:id="6"/>
      <w:tr w14:paraId="7647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3238" w:type="dxa"/>
            <w:vMerge w:val="continue"/>
            <w:vAlign w:val="center"/>
          </w:tcPr>
          <w:p w14:paraId="7925974B">
            <w:pPr>
              <w:spacing w:after="160" w:line="250" w:lineRule="exact"/>
              <w:jc w:val="center"/>
              <w:rPr>
                <w:rFonts w:ascii="仿宋_GB2312" w:hAnsi="等线" w:eastAsia="仿宋_GB2312"/>
                <w:kern w:val="0"/>
                <w:sz w:val="24"/>
                <w:szCs w:val="24"/>
              </w:rPr>
            </w:pPr>
          </w:p>
        </w:tc>
        <w:tc>
          <w:tcPr>
            <w:tcW w:w="5498" w:type="dxa"/>
            <w:vAlign w:val="center"/>
          </w:tcPr>
          <w:p w14:paraId="55E28526">
            <w:pPr>
              <w:spacing w:after="0" w:line="280" w:lineRule="exact"/>
              <w:rPr>
                <w:rFonts w:ascii="仿宋_GB2312" w:hAnsi="等线" w:eastAsia="仿宋_GB2312"/>
                <w:kern w:val="0"/>
                <w:sz w:val="24"/>
                <w:szCs w:val="24"/>
              </w:rPr>
            </w:pPr>
            <w:r>
              <w:rPr>
                <w:rFonts w:hint="eastAsia" w:ascii="仿宋_GB2312" w:hAnsi="等线" w:eastAsia="仿宋_GB2312"/>
                <w:kern w:val="0"/>
                <w:sz w:val="24"/>
                <w:szCs w:val="24"/>
              </w:rPr>
              <w:t>3.引导广大党员干部和全体教职工将全会精神学习宣传与学习贯彻习近平总书记关于教育的重要论述紧密结合，与学院改革发展各项重点工作深度融合，切实把学习成效转化为做好工作、破解难题的思路和举措，为更好地服务首都教育高质量发展作出更大贡献。</w:t>
            </w:r>
          </w:p>
        </w:tc>
        <w:tc>
          <w:tcPr>
            <w:tcW w:w="3544" w:type="dxa"/>
            <w:vAlign w:val="center"/>
          </w:tcPr>
          <w:p w14:paraId="690CD811">
            <w:pPr>
              <w:spacing w:after="0" w:line="250" w:lineRule="exact"/>
              <w:jc w:val="center"/>
              <w:rPr>
                <w:rFonts w:hint="eastAsia" w:ascii="仿宋_GB2312" w:hAnsi="等线" w:eastAsia="仿宋_GB2312"/>
                <w:kern w:val="0"/>
                <w:sz w:val="24"/>
                <w:szCs w:val="24"/>
              </w:rPr>
            </w:pPr>
            <w:r>
              <w:rPr>
                <w:rFonts w:hint="eastAsia" w:ascii="仿宋_GB2312" w:hAnsi="等线" w:eastAsia="仿宋_GB2312"/>
                <w:kern w:val="0"/>
                <w:sz w:val="24"/>
                <w:szCs w:val="24"/>
              </w:rPr>
              <w:t>各二级党组织</w:t>
            </w:r>
          </w:p>
          <w:p w14:paraId="2DC2D6B1">
            <w:pPr>
              <w:spacing w:after="0" w:line="250" w:lineRule="exact"/>
              <w:jc w:val="center"/>
              <w:rPr>
                <w:rFonts w:ascii="仿宋_GB2312" w:hAnsi="等线" w:eastAsia="仿宋_GB2312"/>
                <w:kern w:val="0"/>
                <w:sz w:val="24"/>
                <w:szCs w:val="24"/>
              </w:rPr>
            </w:pPr>
            <w:r>
              <w:rPr>
                <w:rFonts w:ascii="仿宋_GB2312" w:hAnsi="等线" w:eastAsia="仿宋_GB2312"/>
                <w:kern w:val="0"/>
                <w:sz w:val="24"/>
                <w:szCs w:val="24"/>
              </w:rPr>
              <w:t>各党支部</w:t>
            </w:r>
          </w:p>
        </w:tc>
        <w:tc>
          <w:tcPr>
            <w:tcW w:w="1660" w:type="dxa"/>
            <w:vAlign w:val="center"/>
          </w:tcPr>
          <w:p w14:paraId="18080684">
            <w:pPr>
              <w:spacing w:after="160" w:line="280" w:lineRule="exact"/>
              <w:jc w:val="center"/>
              <w:rPr>
                <w:rFonts w:ascii="仿宋_GB2312" w:hAnsi="等线" w:eastAsia="仿宋_GB2312"/>
                <w:bCs/>
                <w:kern w:val="0"/>
                <w:sz w:val="24"/>
                <w:szCs w:val="24"/>
              </w:rPr>
            </w:pPr>
            <w:r>
              <w:rPr>
                <w:rFonts w:hint="eastAsia" w:ascii="仿宋_GB2312" w:hAnsi="等线" w:eastAsia="仿宋_GB2312"/>
                <w:bCs/>
                <w:kern w:val="0"/>
                <w:sz w:val="24"/>
                <w:szCs w:val="24"/>
              </w:rPr>
              <w:t>长期坚持</w:t>
            </w:r>
          </w:p>
        </w:tc>
      </w:tr>
      <w:tr w14:paraId="29A8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238" w:type="dxa"/>
            <w:vMerge w:val="continue"/>
            <w:vAlign w:val="center"/>
          </w:tcPr>
          <w:p w14:paraId="3791891B">
            <w:pPr>
              <w:spacing w:after="160" w:line="250" w:lineRule="exact"/>
              <w:jc w:val="center"/>
              <w:rPr>
                <w:rFonts w:ascii="仿宋_GB2312" w:hAnsi="等线" w:eastAsia="仿宋_GB2312"/>
                <w:kern w:val="0"/>
                <w:sz w:val="24"/>
                <w:szCs w:val="24"/>
              </w:rPr>
            </w:pPr>
          </w:p>
        </w:tc>
        <w:tc>
          <w:tcPr>
            <w:tcW w:w="5498" w:type="dxa"/>
            <w:vAlign w:val="center"/>
          </w:tcPr>
          <w:p w14:paraId="1CF5CE1C">
            <w:pPr>
              <w:spacing w:after="0" w:line="250" w:lineRule="exact"/>
              <w:rPr>
                <w:rFonts w:ascii="仿宋_GB2312" w:hAnsi="等线" w:eastAsia="仿宋_GB2312"/>
                <w:kern w:val="0"/>
                <w:sz w:val="24"/>
                <w:szCs w:val="24"/>
              </w:rPr>
            </w:pPr>
            <w:r>
              <w:rPr>
                <w:rFonts w:ascii="仿宋_GB2312" w:hAnsi="等线" w:eastAsia="仿宋_GB2312"/>
                <w:kern w:val="0"/>
                <w:sz w:val="24"/>
                <w:szCs w:val="24"/>
              </w:rPr>
              <w:t>4</w:t>
            </w:r>
            <w:r>
              <w:rPr>
                <w:rFonts w:hint="eastAsia" w:ascii="仿宋_GB2312" w:hAnsi="等线" w:eastAsia="仿宋_GB2312"/>
                <w:kern w:val="0"/>
                <w:sz w:val="24"/>
                <w:szCs w:val="24"/>
              </w:rPr>
              <w:t>.加强对全会精神学习宣传贯彻的</w:t>
            </w:r>
            <w:r>
              <w:rPr>
                <w:rFonts w:ascii="仿宋_GB2312" w:hAnsi="等线" w:eastAsia="仿宋_GB2312"/>
                <w:kern w:val="0"/>
                <w:sz w:val="24"/>
                <w:szCs w:val="24"/>
              </w:rPr>
              <w:t>督促检查</w:t>
            </w:r>
          </w:p>
        </w:tc>
        <w:tc>
          <w:tcPr>
            <w:tcW w:w="3544" w:type="dxa"/>
            <w:vAlign w:val="center"/>
          </w:tcPr>
          <w:p w14:paraId="79FF3462">
            <w:pPr>
              <w:spacing w:after="0" w:line="250" w:lineRule="exact"/>
              <w:jc w:val="center"/>
              <w:rPr>
                <w:rFonts w:ascii="仿宋_GB2312" w:hAnsi="等线" w:eastAsia="仿宋_GB2312"/>
                <w:kern w:val="0"/>
                <w:sz w:val="24"/>
                <w:szCs w:val="24"/>
              </w:rPr>
            </w:pPr>
            <w:bookmarkStart w:id="7" w:name="_Hlk89592537"/>
            <w:r>
              <w:rPr>
                <w:rFonts w:hint="eastAsia" w:ascii="仿宋_GB2312" w:hAnsi="等线" w:eastAsia="仿宋_GB2312"/>
                <w:kern w:val="0"/>
                <w:sz w:val="24"/>
                <w:szCs w:val="24"/>
              </w:rPr>
              <w:t xml:space="preserve">学院全面从严治党 </w:t>
            </w:r>
            <w:r>
              <w:rPr>
                <w:rFonts w:ascii="仿宋_GB2312" w:hAnsi="等线" w:eastAsia="仿宋_GB2312"/>
                <w:kern w:val="0"/>
                <w:sz w:val="24"/>
                <w:szCs w:val="24"/>
              </w:rPr>
              <w:t xml:space="preserve">  </w:t>
            </w:r>
          </w:p>
          <w:p w14:paraId="3F8EBB21">
            <w:pPr>
              <w:spacing w:after="0" w:line="250" w:lineRule="exact"/>
              <w:jc w:val="center"/>
              <w:rPr>
                <w:rFonts w:ascii="仿宋_GB2312" w:hAnsi="等线" w:eastAsia="仿宋_GB2312"/>
                <w:kern w:val="0"/>
                <w:sz w:val="24"/>
                <w:szCs w:val="24"/>
              </w:rPr>
            </w:pPr>
            <w:r>
              <w:rPr>
                <w:rFonts w:hint="eastAsia" w:ascii="仿宋_GB2312" w:hAnsi="等线" w:eastAsia="仿宋_GB2312"/>
                <w:kern w:val="0"/>
                <w:sz w:val="24"/>
                <w:szCs w:val="24"/>
              </w:rPr>
              <w:t>领导小组办公室</w:t>
            </w:r>
            <w:bookmarkEnd w:id="7"/>
            <w:r>
              <w:rPr>
                <w:rFonts w:hint="eastAsia" w:ascii="仿宋_GB2312" w:hAnsi="等线" w:eastAsia="仿宋_GB2312"/>
                <w:kern w:val="0"/>
                <w:sz w:val="24"/>
                <w:szCs w:val="24"/>
              </w:rPr>
              <w:t xml:space="preserve"> </w:t>
            </w:r>
            <w:r>
              <w:rPr>
                <w:rFonts w:ascii="仿宋_GB2312" w:hAnsi="等线" w:eastAsia="仿宋_GB2312"/>
                <w:kern w:val="0"/>
                <w:sz w:val="24"/>
                <w:szCs w:val="24"/>
              </w:rPr>
              <w:t xml:space="preserve">      </w:t>
            </w:r>
          </w:p>
        </w:tc>
        <w:tc>
          <w:tcPr>
            <w:tcW w:w="1660" w:type="dxa"/>
            <w:vAlign w:val="center"/>
          </w:tcPr>
          <w:p w14:paraId="1FD81DAC">
            <w:pPr>
              <w:spacing w:after="0" w:line="280" w:lineRule="exact"/>
              <w:jc w:val="center"/>
              <w:rPr>
                <w:rFonts w:hint="eastAsia" w:ascii="仿宋_GB2312" w:hAnsi="等线" w:eastAsia="仿宋_GB2312"/>
                <w:kern w:val="0"/>
                <w:sz w:val="24"/>
                <w:szCs w:val="24"/>
              </w:rPr>
            </w:pPr>
            <w:r>
              <w:rPr>
                <w:rFonts w:hint="eastAsia" w:ascii="仿宋_GB2312" w:hAnsi="等线" w:eastAsia="仿宋_GB2312"/>
                <w:kern w:val="0"/>
                <w:sz w:val="24"/>
                <w:szCs w:val="24"/>
              </w:rPr>
              <w:t>2025年年底到</w:t>
            </w:r>
          </w:p>
          <w:p w14:paraId="7D851989">
            <w:pPr>
              <w:spacing w:after="0" w:line="280" w:lineRule="exact"/>
              <w:jc w:val="center"/>
              <w:rPr>
                <w:rFonts w:ascii="仿宋_GB2312" w:hAnsi="等线" w:eastAsia="仿宋_GB2312"/>
                <w:kern w:val="0"/>
                <w:sz w:val="24"/>
                <w:szCs w:val="24"/>
              </w:rPr>
            </w:pPr>
            <w:r>
              <w:rPr>
                <w:rFonts w:hint="eastAsia" w:ascii="仿宋_GB2312" w:hAnsi="等线" w:eastAsia="仿宋_GB2312"/>
                <w:kern w:val="0"/>
                <w:sz w:val="24"/>
                <w:szCs w:val="24"/>
              </w:rPr>
              <w:t>2026年年初</w:t>
            </w:r>
          </w:p>
        </w:tc>
      </w:tr>
      <w:tr w14:paraId="0F32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238" w:type="dxa"/>
            <w:vMerge w:val="restart"/>
            <w:vAlign w:val="center"/>
          </w:tcPr>
          <w:p w14:paraId="5B34FAE9">
            <w:pPr>
              <w:spacing w:after="160" w:line="250" w:lineRule="exact"/>
              <w:rPr>
                <w:rFonts w:ascii="仿宋_GB2312" w:hAnsi="等线" w:eastAsia="仿宋_GB2312"/>
                <w:kern w:val="0"/>
                <w:sz w:val="24"/>
                <w:szCs w:val="24"/>
              </w:rPr>
            </w:pPr>
          </w:p>
          <w:p w14:paraId="6FE0D982">
            <w:pPr>
              <w:spacing w:after="160" w:line="250" w:lineRule="exact"/>
              <w:rPr>
                <w:rFonts w:ascii="仿宋_GB2312" w:hAnsi="等线" w:eastAsia="仿宋_GB2312"/>
                <w:kern w:val="0"/>
                <w:sz w:val="24"/>
                <w:szCs w:val="24"/>
              </w:rPr>
            </w:pPr>
            <w:r>
              <w:rPr>
                <w:rFonts w:ascii="仿宋_GB2312" w:hAnsi="等线" w:eastAsia="仿宋_GB2312"/>
                <w:kern w:val="0"/>
                <w:sz w:val="24"/>
                <w:szCs w:val="24"/>
              </w:rPr>
              <w:t>1.</w:t>
            </w:r>
            <w:r>
              <w:rPr>
                <w:rFonts w:hint="eastAsia" w:ascii="仿宋_GB2312" w:hAnsi="等线" w:eastAsia="仿宋_GB2312"/>
                <w:kern w:val="0"/>
                <w:sz w:val="24"/>
                <w:szCs w:val="24"/>
                <w:lang w:val="en-US" w:eastAsia="zh-CN"/>
              </w:rPr>
              <w:t>深入学习</w:t>
            </w:r>
            <w:r>
              <w:rPr>
                <w:rFonts w:ascii="仿宋_GB2312" w:hAnsi="等线" w:eastAsia="仿宋_GB2312"/>
                <w:kern w:val="0"/>
                <w:sz w:val="24"/>
                <w:szCs w:val="24"/>
              </w:rPr>
              <w:t>领会党的</w:t>
            </w:r>
            <w:r>
              <w:rPr>
                <w:rFonts w:hint="eastAsia" w:ascii="仿宋_GB2312" w:hAnsi="等线" w:eastAsia="仿宋_GB2312"/>
                <w:kern w:val="0"/>
                <w:sz w:val="24"/>
                <w:szCs w:val="24"/>
                <w:lang w:val="en-US" w:eastAsia="zh-CN"/>
              </w:rPr>
              <w:t>二十届四中全会的重大意义</w:t>
            </w:r>
            <w:r>
              <w:rPr>
                <w:rFonts w:ascii="仿宋_GB2312" w:hAnsi="等线" w:eastAsia="仿宋_GB2312"/>
                <w:kern w:val="0"/>
                <w:sz w:val="24"/>
                <w:szCs w:val="24"/>
              </w:rPr>
              <w:t>；</w:t>
            </w:r>
          </w:p>
          <w:p w14:paraId="061E4766">
            <w:pPr>
              <w:spacing w:after="160" w:line="250" w:lineRule="exact"/>
              <w:rPr>
                <w:rFonts w:ascii="仿宋_GB2312" w:hAnsi="等线" w:eastAsia="仿宋_GB2312"/>
                <w:kern w:val="0"/>
                <w:sz w:val="24"/>
                <w:szCs w:val="24"/>
              </w:rPr>
            </w:pPr>
            <w:r>
              <w:rPr>
                <w:rFonts w:ascii="仿宋_GB2312" w:hAnsi="等线" w:eastAsia="仿宋_GB2312"/>
                <w:kern w:val="0"/>
                <w:sz w:val="24"/>
                <w:szCs w:val="24"/>
              </w:rPr>
              <w:t>2.</w:t>
            </w:r>
            <w:r>
              <w:rPr>
                <w:rFonts w:hint="eastAsia" w:ascii="仿宋_GB2312" w:hAnsi="等线" w:eastAsia="仿宋_GB2312"/>
                <w:kern w:val="0"/>
                <w:sz w:val="24"/>
                <w:szCs w:val="24"/>
                <w:lang w:val="en-US" w:eastAsia="zh-CN"/>
              </w:rPr>
              <w:t>深入学习</w:t>
            </w:r>
            <w:r>
              <w:rPr>
                <w:rFonts w:ascii="仿宋_GB2312" w:hAnsi="等线" w:eastAsia="仿宋_GB2312"/>
                <w:kern w:val="0"/>
                <w:sz w:val="24"/>
                <w:szCs w:val="24"/>
              </w:rPr>
              <w:t>领会习近平总书记在全会上的重要讲话精神；</w:t>
            </w:r>
          </w:p>
          <w:p w14:paraId="5018C95B">
            <w:pPr>
              <w:spacing w:after="160" w:line="250" w:lineRule="exact"/>
              <w:rPr>
                <w:rFonts w:ascii="仿宋_GB2312" w:hAnsi="等线" w:eastAsia="仿宋_GB2312"/>
                <w:kern w:val="0"/>
                <w:sz w:val="24"/>
                <w:szCs w:val="24"/>
              </w:rPr>
            </w:pPr>
            <w:r>
              <w:rPr>
                <w:rFonts w:ascii="仿宋_GB2312" w:hAnsi="等线" w:eastAsia="仿宋_GB2312"/>
                <w:kern w:val="0"/>
                <w:sz w:val="24"/>
                <w:szCs w:val="24"/>
              </w:rPr>
              <w:t>3.</w:t>
            </w:r>
            <w:r>
              <w:rPr>
                <w:rFonts w:hint="eastAsia" w:ascii="仿宋_GB2312" w:hAnsi="等线" w:eastAsia="仿宋_GB2312"/>
                <w:kern w:val="0"/>
                <w:sz w:val="24"/>
                <w:szCs w:val="24"/>
                <w:lang w:val="en-US" w:eastAsia="zh-CN"/>
              </w:rPr>
              <w:t>深入学习</w:t>
            </w:r>
            <w:r>
              <w:rPr>
                <w:rFonts w:ascii="仿宋_GB2312" w:hAnsi="等线" w:eastAsia="仿宋_GB2312"/>
                <w:kern w:val="0"/>
                <w:sz w:val="24"/>
                <w:szCs w:val="24"/>
              </w:rPr>
              <w:t>领会</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十四五</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时期我国发展取得的重大成就</w:t>
            </w:r>
            <w:r>
              <w:rPr>
                <w:rFonts w:ascii="仿宋_GB2312" w:hAnsi="等线" w:eastAsia="仿宋_GB2312"/>
                <w:kern w:val="0"/>
                <w:sz w:val="24"/>
                <w:szCs w:val="24"/>
              </w:rPr>
              <w:t>；</w:t>
            </w:r>
          </w:p>
          <w:p w14:paraId="099939A6">
            <w:pPr>
              <w:spacing w:after="160" w:line="250" w:lineRule="exact"/>
              <w:rPr>
                <w:rFonts w:ascii="仿宋_GB2312" w:hAnsi="等线" w:eastAsia="仿宋_GB2312"/>
                <w:kern w:val="0"/>
                <w:sz w:val="24"/>
                <w:szCs w:val="24"/>
              </w:rPr>
            </w:pPr>
            <w:r>
              <w:rPr>
                <w:rFonts w:ascii="仿宋_GB2312" w:hAnsi="等线" w:eastAsia="仿宋_GB2312"/>
                <w:kern w:val="0"/>
                <w:sz w:val="24"/>
                <w:szCs w:val="24"/>
              </w:rPr>
              <w:t>4.</w:t>
            </w:r>
            <w:r>
              <w:rPr>
                <w:rFonts w:hint="eastAsia" w:ascii="仿宋_GB2312" w:hAnsi="等线" w:eastAsia="仿宋_GB2312"/>
                <w:kern w:val="0"/>
                <w:sz w:val="24"/>
                <w:szCs w:val="24"/>
                <w:lang w:val="en-US" w:eastAsia="zh-CN"/>
              </w:rPr>
              <w:t>深入学习</w:t>
            </w:r>
            <w:r>
              <w:rPr>
                <w:rFonts w:ascii="仿宋_GB2312" w:hAnsi="等线" w:eastAsia="仿宋_GB2312"/>
                <w:kern w:val="0"/>
                <w:sz w:val="24"/>
                <w:szCs w:val="24"/>
              </w:rPr>
              <w:t>领会</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十五五</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时期在基本实现社会主义现代化进程中具有承前启后的重要地位、</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十五五</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时期我国发展环境面临深刻复杂变化</w:t>
            </w:r>
            <w:r>
              <w:rPr>
                <w:rFonts w:ascii="仿宋_GB2312" w:hAnsi="等线" w:eastAsia="仿宋_GB2312"/>
                <w:kern w:val="0"/>
                <w:sz w:val="24"/>
                <w:szCs w:val="24"/>
              </w:rPr>
              <w:t>；</w:t>
            </w:r>
          </w:p>
          <w:p w14:paraId="797F8D88">
            <w:pPr>
              <w:spacing w:after="160" w:line="250" w:lineRule="exact"/>
              <w:rPr>
                <w:rFonts w:hint="eastAsia" w:ascii="仿宋_GB2312" w:hAnsi="等线" w:eastAsia="仿宋_GB2312"/>
                <w:kern w:val="0"/>
                <w:sz w:val="24"/>
                <w:szCs w:val="24"/>
                <w:lang w:val="en-US" w:eastAsia="zh-CN"/>
              </w:rPr>
            </w:pPr>
            <w:r>
              <w:rPr>
                <w:rFonts w:hint="eastAsia" w:ascii="仿宋_GB2312" w:hAnsi="等线" w:eastAsia="仿宋_GB2312"/>
                <w:kern w:val="0"/>
                <w:sz w:val="24"/>
                <w:szCs w:val="24"/>
                <w:lang w:val="en-US" w:eastAsia="zh-CN"/>
              </w:rPr>
              <w:t>5</w:t>
            </w:r>
            <w:r>
              <w:rPr>
                <w:rFonts w:ascii="仿宋_GB2312" w:hAnsi="等线" w:eastAsia="仿宋_GB2312"/>
                <w:kern w:val="0"/>
                <w:sz w:val="24"/>
                <w:szCs w:val="24"/>
              </w:rPr>
              <w:t>.</w:t>
            </w:r>
            <w:r>
              <w:rPr>
                <w:rFonts w:hint="eastAsia" w:ascii="仿宋_GB2312" w:hAnsi="等线" w:eastAsia="仿宋_GB2312"/>
                <w:kern w:val="0"/>
                <w:sz w:val="24"/>
                <w:szCs w:val="24"/>
                <w:lang w:val="en-US" w:eastAsia="zh-CN"/>
              </w:rPr>
              <w:t>深入学习</w:t>
            </w:r>
            <w:r>
              <w:rPr>
                <w:rFonts w:ascii="仿宋_GB2312" w:hAnsi="等线" w:eastAsia="仿宋_GB2312"/>
                <w:kern w:val="0"/>
                <w:sz w:val="24"/>
                <w:szCs w:val="24"/>
              </w:rPr>
              <w:t>领会</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十五五</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lang w:val="en-US" w:eastAsia="zh-CN"/>
              </w:rPr>
              <w:t>时期经济社会发展的指导方针、主要目标、战略任务和重大举措；</w:t>
            </w:r>
          </w:p>
          <w:p w14:paraId="35A1B2FF">
            <w:pPr>
              <w:spacing w:after="160" w:line="250" w:lineRule="exact"/>
              <w:rPr>
                <w:rFonts w:ascii="仿宋_GB2312" w:hAnsi="等线" w:eastAsia="仿宋_GB2312"/>
                <w:kern w:val="0"/>
                <w:sz w:val="24"/>
                <w:szCs w:val="24"/>
              </w:rPr>
            </w:pPr>
            <w:r>
              <w:rPr>
                <w:rFonts w:hint="eastAsia" w:ascii="仿宋_GB2312" w:hAnsi="等线" w:eastAsia="仿宋_GB2312"/>
                <w:kern w:val="0"/>
                <w:sz w:val="24"/>
                <w:szCs w:val="24"/>
                <w:lang w:val="en-US" w:eastAsia="zh-CN"/>
              </w:rPr>
              <w:t>6.深入学习</w:t>
            </w:r>
            <w:bookmarkStart w:id="8" w:name="hmcheck_33df59f901404a1aad276f799f850377"/>
            <w:r>
              <w:rPr>
                <w:rFonts w:ascii="仿宋_GB2312" w:hAnsi="等线" w:eastAsia="仿宋_GB2312"/>
                <w:kern w:val="0"/>
                <w:sz w:val="24"/>
                <w:szCs w:val="24"/>
                <w:shd w:val="clear" w:fill="FFFFFF"/>
              </w:rPr>
              <w:t>领会</w:t>
            </w:r>
            <w:r>
              <w:rPr>
                <w:rFonts w:hint="eastAsia" w:ascii="仿宋_GB2312" w:hAnsi="等线" w:eastAsia="仿宋_GB2312"/>
                <w:kern w:val="0"/>
                <w:sz w:val="24"/>
                <w:szCs w:val="24"/>
                <w:shd w:val="clear" w:fill="FFFFFF"/>
                <w:lang w:val="en-US" w:eastAsia="zh-CN"/>
              </w:rPr>
              <w:t>全党全国各族人民</w:t>
            </w:r>
            <w:bookmarkEnd w:id="8"/>
            <w:r>
              <w:rPr>
                <w:rFonts w:hint="eastAsia" w:ascii="仿宋_GB2312" w:hAnsi="等线" w:eastAsia="仿宋_GB2312"/>
                <w:kern w:val="0"/>
                <w:sz w:val="24"/>
                <w:szCs w:val="24"/>
                <w:lang w:val="en-US" w:eastAsia="zh-CN"/>
              </w:rPr>
              <w:t>团结起来为实现“十五五”规划而奋斗的重要要求。</w:t>
            </w:r>
          </w:p>
        </w:tc>
        <w:tc>
          <w:tcPr>
            <w:tcW w:w="10702" w:type="dxa"/>
            <w:gridSpan w:val="3"/>
            <w:shd w:val="clear" w:color="auto" w:fill="auto"/>
            <w:vAlign w:val="center"/>
          </w:tcPr>
          <w:p w14:paraId="7335E701">
            <w:pPr>
              <w:spacing w:after="0" w:line="250" w:lineRule="exact"/>
              <w:jc w:val="center"/>
              <w:rPr>
                <w:rFonts w:ascii="仿宋_GB2312" w:hAnsi="等线" w:eastAsia="仿宋_GB2312"/>
                <w:kern w:val="0"/>
                <w:sz w:val="24"/>
                <w:szCs w:val="24"/>
              </w:rPr>
            </w:pPr>
            <w:r>
              <w:rPr>
                <w:rFonts w:hint="eastAsia" w:ascii="仿宋_GB2312" w:hAnsi="等线" w:eastAsia="仿宋_GB2312"/>
                <w:b/>
                <w:bCs/>
                <w:kern w:val="0"/>
                <w:sz w:val="24"/>
                <w:szCs w:val="24"/>
              </w:rPr>
              <w:t>相关部门</w:t>
            </w:r>
          </w:p>
        </w:tc>
      </w:tr>
      <w:tr w14:paraId="7066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3238" w:type="dxa"/>
            <w:vMerge w:val="continue"/>
            <w:vAlign w:val="center"/>
          </w:tcPr>
          <w:p w14:paraId="0B69ACB0">
            <w:pPr>
              <w:spacing w:after="160" w:line="250" w:lineRule="exact"/>
              <w:jc w:val="center"/>
              <w:rPr>
                <w:rFonts w:ascii="仿宋_GB2312" w:hAnsi="等线" w:eastAsia="仿宋_GB2312"/>
                <w:kern w:val="0"/>
                <w:sz w:val="24"/>
                <w:szCs w:val="24"/>
              </w:rPr>
            </w:pPr>
          </w:p>
        </w:tc>
        <w:tc>
          <w:tcPr>
            <w:tcW w:w="5498" w:type="dxa"/>
            <w:vAlign w:val="center"/>
          </w:tcPr>
          <w:p w14:paraId="619D8247">
            <w:pPr>
              <w:spacing w:after="0" w:line="280" w:lineRule="exact"/>
              <w:rPr>
                <w:rFonts w:ascii="仿宋_GB2312" w:hAnsi="等线" w:eastAsia="仿宋_GB2312"/>
                <w:kern w:val="0"/>
                <w:sz w:val="24"/>
                <w:szCs w:val="24"/>
              </w:rPr>
            </w:pPr>
            <w:r>
              <w:rPr>
                <w:rFonts w:hint="eastAsia" w:ascii="仿宋_GB2312" w:hAnsi="等线" w:eastAsia="仿宋_GB2312"/>
                <w:kern w:val="0"/>
                <w:sz w:val="24"/>
                <w:szCs w:val="24"/>
              </w:rPr>
              <w:t>1.特邀专家为</w:t>
            </w:r>
            <w:r>
              <w:rPr>
                <w:rFonts w:hint="eastAsia" w:ascii="仿宋_GB2312" w:hAnsi="等线" w:eastAsia="仿宋_GB2312"/>
                <w:kern w:val="0"/>
                <w:sz w:val="24"/>
                <w:szCs w:val="24"/>
                <w:lang w:val="en-US" w:eastAsia="zh-CN"/>
              </w:rPr>
              <w:t>全体教职工</w:t>
            </w:r>
            <w:r>
              <w:rPr>
                <w:rFonts w:hint="eastAsia" w:ascii="仿宋_GB2312" w:hAnsi="等线" w:eastAsia="仿宋_GB2312"/>
                <w:kern w:val="0"/>
                <w:sz w:val="24"/>
                <w:szCs w:val="24"/>
              </w:rPr>
              <w:t>作</w:t>
            </w:r>
            <w:r>
              <w:rPr>
                <w:rFonts w:hint="eastAsia" w:ascii="仿宋_GB2312" w:hAnsi="等线" w:eastAsia="仿宋_GB2312"/>
                <w:kern w:val="0"/>
                <w:sz w:val="24"/>
                <w:szCs w:val="24"/>
                <w:shd w:val="clear" w:fill="FFFFFF"/>
                <w:lang w:val="en-US" w:eastAsia="zh-CN"/>
              </w:rPr>
              <w:t>党的二十届四中全会</w:t>
            </w:r>
            <w:r>
              <w:rPr>
                <w:rFonts w:hint="eastAsia" w:ascii="仿宋_GB2312" w:hAnsi="等线" w:eastAsia="仿宋_GB2312"/>
                <w:kern w:val="0"/>
                <w:sz w:val="24"/>
                <w:szCs w:val="24"/>
              </w:rPr>
              <w:t>精神专题辅导报告</w:t>
            </w:r>
          </w:p>
        </w:tc>
        <w:tc>
          <w:tcPr>
            <w:tcW w:w="3544" w:type="dxa"/>
            <w:vAlign w:val="center"/>
          </w:tcPr>
          <w:p w14:paraId="5080B160">
            <w:pPr>
              <w:spacing w:after="0" w:line="250" w:lineRule="exact"/>
              <w:jc w:val="center"/>
              <w:rPr>
                <w:rFonts w:hint="eastAsia" w:ascii="仿宋_GB2312" w:hAnsi="等线" w:eastAsia="仿宋_GB2312"/>
                <w:kern w:val="0"/>
                <w:sz w:val="24"/>
                <w:szCs w:val="24"/>
              </w:rPr>
            </w:pPr>
            <w:r>
              <w:rPr>
                <w:rFonts w:hint="eastAsia" w:ascii="仿宋_GB2312" w:hAnsi="等线" w:eastAsia="仿宋_GB2312"/>
                <w:kern w:val="0"/>
                <w:sz w:val="24"/>
                <w:szCs w:val="24"/>
              </w:rPr>
              <w:t>党政办公室</w:t>
            </w:r>
          </w:p>
          <w:p w14:paraId="41ECC26B">
            <w:pPr>
              <w:spacing w:after="0" w:line="250" w:lineRule="exact"/>
              <w:jc w:val="center"/>
              <w:rPr>
                <w:rFonts w:ascii="仿宋_GB2312" w:hAnsi="等线" w:eastAsia="仿宋_GB2312"/>
                <w:kern w:val="0"/>
                <w:sz w:val="24"/>
                <w:szCs w:val="24"/>
              </w:rPr>
            </w:pPr>
            <w:r>
              <w:rPr>
                <w:rFonts w:hint="eastAsia" w:ascii="仿宋_GB2312" w:hAnsi="等线" w:eastAsia="仿宋_GB2312"/>
                <w:kern w:val="0"/>
                <w:sz w:val="24"/>
                <w:szCs w:val="24"/>
              </w:rPr>
              <w:t>党委组织部</w:t>
            </w:r>
          </w:p>
          <w:p w14:paraId="42F70437">
            <w:pPr>
              <w:spacing w:after="0" w:line="250" w:lineRule="exact"/>
              <w:jc w:val="center"/>
              <w:rPr>
                <w:rFonts w:hint="eastAsia" w:ascii="仿宋_GB2312" w:hAnsi="等线" w:eastAsia="仿宋_GB2312"/>
                <w:kern w:val="0"/>
                <w:sz w:val="24"/>
                <w:szCs w:val="24"/>
              </w:rPr>
            </w:pPr>
            <w:r>
              <w:rPr>
                <w:rFonts w:hint="eastAsia" w:ascii="仿宋_GB2312" w:hAnsi="等线" w:eastAsia="仿宋_GB2312"/>
                <w:kern w:val="0"/>
                <w:sz w:val="24"/>
                <w:szCs w:val="24"/>
              </w:rPr>
              <w:t>党委宣传部</w:t>
            </w:r>
          </w:p>
          <w:p w14:paraId="40CEA6E1">
            <w:pPr>
              <w:spacing w:after="0" w:line="250" w:lineRule="exact"/>
              <w:jc w:val="center"/>
              <w:rPr>
                <w:rFonts w:ascii="仿宋_GB2312" w:hAnsi="等线" w:eastAsia="仿宋_GB2312"/>
                <w:kern w:val="0"/>
                <w:sz w:val="24"/>
                <w:szCs w:val="24"/>
              </w:rPr>
            </w:pPr>
            <w:r>
              <w:rPr>
                <w:rFonts w:hint="eastAsia" w:ascii="仿宋_GB2312" w:hAnsi="等线" w:eastAsia="仿宋_GB2312"/>
                <w:kern w:val="0"/>
                <w:sz w:val="24"/>
                <w:szCs w:val="24"/>
              </w:rPr>
              <w:t xml:space="preserve">党委教师工作部   </w:t>
            </w:r>
          </w:p>
        </w:tc>
        <w:tc>
          <w:tcPr>
            <w:tcW w:w="1660" w:type="dxa"/>
            <w:vAlign w:val="center"/>
          </w:tcPr>
          <w:p w14:paraId="03918028">
            <w:pPr>
              <w:spacing w:after="0" w:line="280" w:lineRule="exact"/>
              <w:jc w:val="center"/>
              <w:rPr>
                <w:rFonts w:ascii="仿宋_GB2312" w:hAnsi="等线" w:eastAsia="仿宋_GB2312"/>
                <w:kern w:val="0"/>
                <w:sz w:val="24"/>
                <w:szCs w:val="24"/>
              </w:rPr>
            </w:pPr>
            <w:r>
              <w:rPr>
                <w:rFonts w:ascii="仿宋_GB2312" w:hAnsi="等线" w:eastAsia="仿宋_GB2312"/>
                <w:kern w:val="0"/>
                <w:sz w:val="24"/>
                <w:szCs w:val="24"/>
              </w:rPr>
              <w:t>202</w:t>
            </w:r>
            <w:r>
              <w:rPr>
                <w:rFonts w:hint="eastAsia" w:ascii="仿宋_GB2312" w:hAnsi="等线" w:eastAsia="仿宋_GB2312"/>
                <w:kern w:val="0"/>
                <w:sz w:val="24"/>
                <w:szCs w:val="24"/>
                <w:lang w:val="en-US" w:eastAsia="zh-CN"/>
              </w:rPr>
              <w:t>5</w:t>
            </w:r>
            <w:r>
              <w:rPr>
                <w:rFonts w:ascii="仿宋_GB2312" w:hAnsi="等线" w:eastAsia="仿宋_GB2312"/>
                <w:kern w:val="0"/>
                <w:sz w:val="24"/>
                <w:szCs w:val="24"/>
              </w:rPr>
              <w:t>年</w:t>
            </w:r>
            <w:r>
              <w:rPr>
                <w:rFonts w:hint="eastAsia" w:ascii="仿宋_GB2312" w:hAnsi="等线" w:eastAsia="仿宋_GB2312"/>
                <w:kern w:val="0"/>
                <w:sz w:val="24"/>
                <w:szCs w:val="24"/>
                <w:lang w:val="en-US" w:eastAsia="zh-CN"/>
              </w:rPr>
              <w:t>11月</w:t>
            </w:r>
          </w:p>
        </w:tc>
      </w:tr>
      <w:tr w14:paraId="68B0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3238" w:type="dxa"/>
            <w:vMerge w:val="continue"/>
            <w:vAlign w:val="center"/>
          </w:tcPr>
          <w:p w14:paraId="26B7DD9B">
            <w:pPr>
              <w:spacing w:after="160" w:line="250" w:lineRule="exact"/>
              <w:jc w:val="center"/>
              <w:rPr>
                <w:rFonts w:ascii="仿宋_GB2312" w:hAnsi="等线" w:eastAsia="仿宋_GB2312"/>
                <w:kern w:val="0"/>
                <w:sz w:val="24"/>
                <w:szCs w:val="24"/>
              </w:rPr>
            </w:pPr>
          </w:p>
        </w:tc>
        <w:tc>
          <w:tcPr>
            <w:tcW w:w="5498" w:type="dxa"/>
            <w:vAlign w:val="center"/>
          </w:tcPr>
          <w:p w14:paraId="299D31AF">
            <w:pPr>
              <w:spacing w:after="0" w:line="280" w:lineRule="exact"/>
              <w:rPr>
                <w:rFonts w:hint="eastAsia" w:ascii="仿宋_GB2312" w:hAnsi="等线" w:eastAsia="仿宋_GB2312"/>
                <w:kern w:val="0"/>
                <w:sz w:val="24"/>
                <w:szCs w:val="24"/>
                <w:lang w:eastAsia="zh-CN"/>
              </w:rPr>
            </w:pPr>
            <w:r>
              <w:rPr>
                <w:rFonts w:hint="eastAsia" w:ascii="仿宋_GB2312" w:hAnsi="等线" w:eastAsia="仿宋_GB2312"/>
                <w:kern w:val="0"/>
                <w:sz w:val="24"/>
                <w:szCs w:val="24"/>
                <w:lang w:val="en-US" w:eastAsia="zh-CN"/>
              </w:rPr>
              <w:t>2.把学习全会精神纳入干部培训学习的必修课程，办好中层以上干部专题读书班</w:t>
            </w:r>
          </w:p>
        </w:tc>
        <w:tc>
          <w:tcPr>
            <w:tcW w:w="3544" w:type="dxa"/>
            <w:vAlign w:val="center"/>
          </w:tcPr>
          <w:p w14:paraId="418FC95D">
            <w:pPr>
              <w:spacing w:after="0" w:line="250" w:lineRule="exact"/>
              <w:jc w:val="center"/>
              <w:rPr>
                <w:rFonts w:hint="eastAsia" w:ascii="仿宋_GB2312" w:hAnsi="等线" w:eastAsia="仿宋_GB2312"/>
                <w:kern w:val="0"/>
                <w:sz w:val="24"/>
                <w:szCs w:val="24"/>
                <w:lang w:val="en-US" w:eastAsia="zh-CN"/>
              </w:rPr>
            </w:pPr>
            <w:r>
              <w:rPr>
                <w:rFonts w:hint="eastAsia" w:ascii="仿宋_GB2312" w:hAnsi="等线" w:eastAsia="仿宋_GB2312"/>
                <w:kern w:val="0"/>
                <w:sz w:val="24"/>
                <w:szCs w:val="24"/>
                <w:lang w:val="en-US" w:eastAsia="zh-CN"/>
              </w:rPr>
              <w:t>党委组织部</w:t>
            </w:r>
          </w:p>
          <w:p w14:paraId="7056E3C3">
            <w:pPr>
              <w:spacing w:after="0" w:line="250" w:lineRule="exact"/>
              <w:jc w:val="center"/>
              <w:rPr>
                <w:rFonts w:ascii="仿宋_GB2312" w:hAnsi="等线" w:eastAsia="仿宋_GB2312"/>
                <w:kern w:val="0"/>
                <w:sz w:val="24"/>
                <w:szCs w:val="24"/>
              </w:rPr>
            </w:pPr>
            <w:r>
              <w:rPr>
                <w:rFonts w:hint="eastAsia" w:ascii="仿宋_GB2312" w:hAnsi="等线" w:eastAsia="仿宋_GB2312"/>
                <w:kern w:val="0"/>
                <w:sz w:val="24"/>
                <w:szCs w:val="24"/>
                <w:lang w:val="en-US" w:eastAsia="zh-CN"/>
              </w:rPr>
              <w:t>学院党委党校</w:t>
            </w:r>
          </w:p>
        </w:tc>
        <w:tc>
          <w:tcPr>
            <w:tcW w:w="1660" w:type="dxa"/>
            <w:vAlign w:val="center"/>
          </w:tcPr>
          <w:p w14:paraId="239C29D0">
            <w:pPr>
              <w:spacing w:after="0" w:line="280" w:lineRule="exact"/>
              <w:jc w:val="center"/>
              <w:rPr>
                <w:rFonts w:ascii="仿宋_GB2312" w:hAnsi="等线" w:eastAsia="仿宋_GB2312"/>
                <w:kern w:val="0"/>
                <w:sz w:val="24"/>
                <w:szCs w:val="24"/>
              </w:rPr>
            </w:pPr>
            <w:r>
              <w:rPr>
                <w:rFonts w:ascii="仿宋_GB2312" w:hAnsi="等线" w:eastAsia="仿宋_GB2312"/>
                <w:kern w:val="0"/>
                <w:sz w:val="24"/>
                <w:szCs w:val="24"/>
              </w:rPr>
              <w:t>202</w:t>
            </w:r>
            <w:r>
              <w:rPr>
                <w:rFonts w:hint="eastAsia" w:ascii="仿宋_GB2312" w:hAnsi="等线" w:eastAsia="仿宋_GB2312"/>
                <w:kern w:val="0"/>
                <w:sz w:val="24"/>
                <w:szCs w:val="24"/>
                <w:lang w:val="en-US" w:eastAsia="zh-CN"/>
              </w:rPr>
              <w:t>5</w:t>
            </w:r>
            <w:r>
              <w:rPr>
                <w:rFonts w:ascii="仿宋_GB2312" w:hAnsi="等线" w:eastAsia="仿宋_GB2312"/>
                <w:kern w:val="0"/>
                <w:sz w:val="24"/>
                <w:szCs w:val="24"/>
              </w:rPr>
              <w:t>年</w:t>
            </w:r>
            <w:r>
              <w:rPr>
                <w:rFonts w:hint="eastAsia" w:ascii="仿宋_GB2312" w:hAnsi="等线" w:eastAsia="仿宋_GB2312"/>
                <w:kern w:val="0"/>
                <w:sz w:val="24"/>
                <w:szCs w:val="24"/>
                <w:lang w:val="en-US" w:eastAsia="zh-CN"/>
              </w:rPr>
              <w:t>年</w:t>
            </w:r>
            <w:r>
              <w:rPr>
                <w:rFonts w:ascii="仿宋_GB2312" w:hAnsi="等线" w:eastAsia="仿宋_GB2312"/>
                <w:kern w:val="0"/>
                <w:sz w:val="24"/>
                <w:szCs w:val="24"/>
              </w:rPr>
              <w:t>底到</w:t>
            </w:r>
          </w:p>
          <w:p w14:paraId="1422A255">
            <w:pPr>
              <w:spacing w:after="0" w:line="280" w:lineRule="exact"/>
              <w:jc w:val="center"/>
              <w:rPr>
                <w:rFonts w:ascii="仿宋_GB2312" w:hAnsi="等线" w:eastAsia="仿宋_GB2312"/>
                <w:kern w:val="0"/>
                <w:sz w:val="24"/>
                <w:szCs w:val="24"/>
              </w:rPr>
            </w:pPr>
            <w:r>
              <w:rPr>
                <w:rFonts w:ascii="仿宋_GB2312" w:hAnsi="等线" w:eastAsia="仿宋_GB2312"/>
                <w:kern w:val="0"/>
                <w:sz w:val="24"/>
                <w:szCs w:val="24"/>
              </w:rPr>
              <w:t>202</w:t>
            </w:r>
            <w:r>
              <w:rPr>
                <w:rFonts w:hint="eastAsia" w:ascii="仿宋_GB2312" w:hAnsi="等线" w:eastAsia="仿宋_GB2312"/>
                <w:kern w:val="0"/>
                <w:sz w:val="24"/>
                <w:szCs w:val="24"/>
                <w:lang w:val="en-US" w:eastAsia="zh-CN"/>
              </w:rPr>
              <w:t>6</w:t>
            </w:r>
            <w:r>
              <w:rPr>
                <w:rFonts w:ascii="仿宋_GB2312" w:hAnsi="等线" w:eastAsia="仿宋_GB2312"/>
                <w:kern w:val="0"/>
                <w:sz w:val="24"/>
                <w:szCs w:val="24"/>
              </w:rPr>
              <w:t>年年初</w:t>
            </w:r>
          </w:p>
        </w:tc>
      </w:tr>
      <w:tr w14:paraId="3EEB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3238" w:type="dxa"/>
            <w:vMerge w:val="continue"/>
            <w:vAlign w:val="center"/>
          </w:tcPr>
          <w:p w14:paraId="68137EEC">
            <w:pPr>
              <w:spacing w:after="160" w:line="250" w:lineRule="exact"/>
              <w:jc w:val="center"/>
              <w:rPr>
                <w:rFonts w:ascii="仿宋_GB2312" w:hAnsi="等线" w:eastAsia="仿宋_GB2312"/>
                <w:kern w:val="0"/>
                <w:sz w:val="24"/>
                <w:szCs w:val="24"/>
              </w:rPr>
            </w:pPr>
          </w:p>
        </w:tc>
        <w:tc>
          <w:tcPr>
            <w:tcW w:w="5498" w:type="dxa"/>
            <w:vAlign w:val="center"/>
          </w:tcPr>
          <w:p w14:paraId="354FE003">
            <w:pPr>
              <w:spacing w:after="0" w:line="280" w:lineRule="exact"/>
              <w:rPr>
                <w:rFonts w:hint="default" w:ascii="仿宋_GB2312" w:hAnsi="等线" w:eastAsia="仿宋_GB2312"/>
                <w:kern w:val="0"/>
                <w:sz w:val="24"/>
                <w:szCs w:val="24"/>
                <w:lang w:val="en-US" w:eastAsia="zh-CN"/>
              </w:rPr>
            </w:pPr>
            <w:r>
              <w:rPr>
                <w:rFonts w:hint="eastAsia" w:ascii="仿宋_GB2312" w:hAnsi="等线" w:eastAsia="仿宋_GB2312"/>
                <w:kern w:val="0"/>
                <w:sz w:val="24"/>
                <w:szCs w:val="24"/>
                <w:lang w:val="en-US" w:eastAsia="zh-CN"/>
              </w:rPr>
              <w:t>3</w:t>
            </w:r>
            <w:r>
              <w:rPr>
                <w:rFonts w:hint="eastAsia" w:ascii="仿宋_GB2312" w:hAnsi="等线" w:eastAsia="仿宋_GB2312"/>
                <w:kern w:val="0"/>
                <w:sz w:val="24"/>
                <w:szCs w:val="24"/>
              </w:rPr>
              <w:t>.结合学院教职工思想和工作实际</w:t>
            </w:r>
            <w:r>
              <w:rPr>
                <w:rFonts w:hint="eastAsia" w:ascii="仿宋_GB2312" w:hAnsi="等线" w:eastAsia="仿宋_GB2312"/>
                <w:kern w:val="0"/>
                <w:sz w:val="24"/>
                <w:szCs w:val="24"/>
                <w:lang w:eastAsia="zh-CN"/>
              </w:rPr>
              <w:t>，</w:t>
            </w:r>
            <w:r>
              <w:rPr>
                <w:rFonts w:hint="eastAsia" w:ascii="仿宋_GB2312" w:hAnsi="等线" w:eastAsia="仿宋_GB2312"/>
                <w:kern w:val="0"/>
                <w:sz w:val="24"/>
                <w:szCs w:val="24"/>
              </w:rPr>
              <w:t>把学习全会精神作为学院教职工、学员思想政治教育和课堂教学的重要内容</w:t>
            </w:r>
          </w:p>
        </w:tc>
        <w:tc>
          <w:tcPr>
            <w:tcW w:w="3544" w:type="dxa"/>
            <w:vAlign w:val="center"/>
          </w:tcPr>
          <w:p w14:paraId="7950C5A2">
            <w:pPr>
              <w:spacing w:after="0" w:line="250" w:lineRule="exact"/>
              <w:jc w:val="center"/>
              <w:rPr>
                <w:rFonts w:ascii="仿宋_GB2312" w:hAnsi="等线" w:eastAsia="仿宋_GB2312"/>
                <w:kern w:val="0"/>
                <w:sz w:val="24"/>
                <w:szCs w:val="24"/>
              </w:rPr>
            </w:pPr>
            <w:r>
              <w:rPr>
                <w:rFonts w:hint="eastAsia" w:ascii="仿宋_GB2312" w:hAnsi="等线" w:eastAsia="仿宋_GB2312"/>
                <w:kern w:val="0"/>
                <w:sz w:val="24"/>
                <w:szCs w:val="24"/>
              </w:rPr>
              <w:t xml:space="preserve">党委教师工作部 </w:t>
            </w:r>
            <w:r>
              <w:rPr>
                <w:rFonts w:ascii="仿宋_GB2312" w:hAnsi="等线" w:eastAsia="仿宋_GB2312"/>
                <w:kern w:val="0"/>
                <w:sz w:val="24"/>
                <w:szCs w:val="24"/>
              </w:rPr>
              <w:t xml:space="preserve">  </w:t>
            </w:r>
          </w:p>
          <w:p w14:paraId="6D8FAC5B">
            <w:pPr>
              <w:spacing w:after="0" w:line="250" w:lineRule="exact"/>
              <w:jc w:val="center"/>
              <w:rPr>
                <w:rFonts w:ascii="仿宋_GB2312" w:hAnsi="等线" w:eastAsia="仿宋_GB2312"/>
                <w:kern w:val="0"/>
                <w:sz w:val="24"/>
                <w:szCs w:val="24"/>
              </w:rPr>
            </w:pPr>
            <w:r>
              <w:rPr>
                <w:rFonts w:hint="eastAsia" w:ascii="仿宋_GB2312" w:hAnsi="等线" w:eastAsia="仿宋_GB2312"/>
                <w:kern w:val="0"/>
                <w:sz w:val="24"/>
                <w:szCs w:val="24"/>
              </w:rPr>
              <w:t xml:space="preserve">党委学员工作部 </w:t>
            </w:r>
            <w:r>
              <w:rPr>
                <w:rFonts w:ascii="仿宋_GB2312" w:hAnsi="等线" w:eastAsia="仿宋_GB2312"/>
                <w:kern w:val="0"/>
                <w:sz w:val="24"/>
                <w:szCs w:val="24"/>
              </w:rPr>
              <w:t xml:space="preserve">  </w:t>
            </w:r>
          </w:p>
          <w:p w14:paraId="2432D950">
            <w:pPr>
              <w:spacing w:after="0" w:line="250" w:lineRule="exact"/>
              <w:jc w:val="center"/>
              <w:rPr>
                <w:rFonts w:ascii="仿宋_GB2312" w:hAnsi="等线" w:eastAsia="仿宋_GB2312"/>
                <w:kern w:val="0"/>
                <w:sz w:val="24"/>
                <w:szCs w:val="24"/>
              </w:rPr>
            </w:pPr>
            <w:r>
              <w:rPr>
                <w:rFonts w:hint="eastAsia" w:ascii="仿宋_GB2312" w:hAnsi="等线" w:eastAsia="仿宋_GB2312"/>
                <w:kern w:val="0"/>
                <w:sz w:val="24"/>
                <w:szCs w:val="24"/>
              </w:rPr>
              <w:t>各二级学院</w:t>
            </w:r>
          </w:p>
        </w:tc>
        <w:tc>
          <w:tcPr>
            <w:tcW w:w="1660" w:type="dxa"/>
            <w:vAlign w:val="center"/>
          </w:tcPr>
          <w:p w14:paraId="3EEEE138">
            <w:pPr>
              <w:spacing w:after="0" w:line="280" w:lineRule="exact"/>
              <w:jc w:val="center"/>
              <w:rPr>
                <w:rFonts w:ascii="仿宋_GB2312" w:hAnsi="等线" w:eastAsia="仿宋_GB2312"/>
                <w:kern w:val="0"/>
                <w:sz w:val="24"/>
                <w:szCs w:val="24"/>
              </w:rPr>
            </w:pPr>
            <w:r>
              <w:rPr>
                <w:rFonts w:hint="eastAsia" w:ascii="仿宋_GB2312" w:hAnsi="等线" w:eastAsia="仿宋_GB2312"/>
                <w:kern w:val="0"/>
                <w:sz w:val="24"/>
                <w:szCs w:val="24"/>
              </w:rPr>
              <w:t>长期坚持</w:t>
            </w:r>
          </w:p>
        </w:tc>
      </w:tr>
      <w:tr w14:paraId="2353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3238" w:type="dxa"/>
            <w:vMerge w:val="continue"/>
            <w:vAlign w:val="center"/>
          </w:tcPr>
          <w:p w14:paraId="2B416759">
            <w:pPr>
              <w:spacing w:after="160" w:line="250" w:lineRule="exact"/>
              <w:jc w:val="center"/>
              <w:rPr>
                <w:rFonts w:ascii="仿宋_GB2312" w:hAnsi="等线" w:eastAsia="仿宋_GB2312"/>
                <w:kern w:val="0"/>
                <w:sz w:val="24"/>
                <w:szCs w:val="24"/>
              </w:rPr>
            </w:pPr>
          </w:p>
        </w:tc>
        <w:tc>
          <w:tcPr>
            <w:tcW w:w="5498" w:type="dxa"/>
            <w:vAlign w:val="center"/>
          </w:tcPr>
          <w:p w14:paraId="6A76FBF4">
            <w:pPr>
              <w:spacing w:after="0" w:line="280" w:lineRule="exact"/>
              <w:rPr>
                <w:rFonts w:ascii="仿宋_GB2312" w:hAnsi="等线" w:eastAsia="仿宋_GB2312"/>
                <w:kern w:val="0"/>
                <w:sz w:val="24"/>
                <w:szCs w:val="24"/>
              </w:rPr>
            </w:pPr>
            <w:r>
              <w:rPr>
                <w:rFonts w:hint="eastAsia" w:ascii="仿宋_GB2312" w:hAnsi="等线" w:eastAsia="仿宋_GB2312"/>
                <w:kern w:val="0"/>
                <w:sz w:val="24"/>
                <w:szCs w:val="24"/>
                <w:lang w:val="en-US" w:eastAsia="zh-CN"/>
              </w:rPr>
              <w:t>4</w:t>
            </w:r>
            <w:r>
              <w:rPr>
                <w:rFonts w:hint="eastAsia" w:ascii="仿宋_GB2312" w:hAnsi="等线" w:eastAsia="仿宋_GB2312"/>
                <w:kern w:val="0"/>
                <w:sz w:val="24"/>
                <w:szCs w:val="24"/>
              </w:rPr>
              <w:t>.紧紧围绕全会提出的重要思想观点、重大战略部署、重大发展举措，组织专业力量从理论和实践结合上深入研究，为学习贯彻全会精神提供学理支撑</w:t>
            </w:r>
          </w:p>
        </w:tc>
        <w:tc>
          <w:tcPr>
            <w:tcW w:w="3544" w:type="dxa"/>
            <w:vAlign w:val="center"/>
          </w:tcPr>
          <w:p w14:paraId="1AC80FF7">
            <w:pPr>
              <w:spacing w:after="0" w:line="250" w:lineRule="exact"/>
              <w:jc w:val="center"/>
              <w:rPr>
                <w:rFonts w:ascii="仿宋_GB2312" w:hAnsi="等线" w:eastAsia="仿宋_GB2312"/>
                <w:kern w:val="0"/>
                <w:sz w:val="24"/>
                <w:szCs w:val="24"/>
              </w:rPr>
            </w:pPr>
            <w:r>
              <w:rPr>
                <w:rFonts w:hint="eastAsia" w:ascii="仿宋_GB2312" w:hAnsi="等线" w:eastAsia="仿宋_GB2312"/>
                <w:kern w:val="0"/>
                <w:sz w:val="24"/>
                <w:szCs w:val="24"/>
              </w:rPr>
              <w:t xml:space="preserve">科研处 </w:t>
            </w:r>
            <w:r>
              <w:rPr>
                <w:rFonts w:ascii="仿宋_GB2312" w:hAnsi="等线" w:eastAsia="仿宋_GB2312"/>
                <w:kern w:val="0"/>
                <w:sz w:val="24"/>
                <w:szCs w:val="24"/>
              </w:rPr>
              <w:t xml:space="preserve">          </w:t>
            </w:r>
          </w:p>
          <w:p w14:paraId="2EB4E214">
            <w:pPr>
              <w:spacing w:after="0" w:line="250" w:lineRule="exact"/>
              <w:jc w:val="center"/>
              <w:rPr>
                <w:rFonts w:hint="eastAsia" w:ascii="仿宋_GB2312" w:hAnsi="等线" w:eastAsia="仿宋_GB2312"/>
                <w:kern w:val="0"/>
                <w:sz w:val="24"/>
                <w:szCs w:val="24"/>
                <w:lang w:val="en-US" w:eastAsia="zh-CN"/>
              </w:rPr>
            </w:pPr>
            <w:r>
              <w:rPr>
                <w:rFonts w:hint="eastAsia" w:ascii="仿宋_GB2312" w:hAnsi="等线" w:eastAsia="仿宋_GB2312"/>
                <w:kern w:val="0"/>
                <w:sz w:val="24"/>
                <w:szCs w:val="24"/>
              </w:rPr>
              <w:t>教育</w:t>
            </w:r>
            <w:r>
              <w:rPr>
                <w:rFonts w:hint="eastAsia" w:ascii="仿宋_GB2312" w:hAnsi="等线" w:eastAsia="仿宋_GB2312"/>
                <w:kern w:val="0"/>
                <w:sz w:val="24"/>
                <w:szCs w:val="24"/>
                <w:lang w:val="en-US" w:eastAsia="zh-CN"/>
              </w:rPr>
              <w:t>干部学院</w:t>
            </w:r>
          </w:p>
          <w:p w14:paraId="17F8EC25">
            <w:pPr>
              <w:spacing w:after="0" w:line="250" w:lineRule="exact"/>
              <w:jc w:val="center"/>
              <w:rPr>
                <w:rFonts w:ascii="仿宋_GB2312" w:hAnsi="等线" w:eastAsia="仿宋_GB2312"/>
                <w:kern w:val="0"/>
                <w:sz w:val="24"/>
                <w:szCs w:val="24"/>
              </w:rPr>
            </w:pPr>
            <w:r>
              <w:rPr>
                <w:rFonts w:hint="eastAsia" w:ascii="仿宋_GB2312" w:hAnsi="等线" w:eastAsia="仿宋_GB2312"/>
                <w:kern w:val="0"/>
                <w:sz w:val="24"/>
                <w:szCs w:val="24"/>
              </w:rPr>
              <w:t>思想</w:t>
            </w:r>
            <w:bookmarkStart w:id="9" w:name="_GoBack"/>
            <w:bookmarkEnd w:id="9"/>
            <w:r>
              <w:rPr>
                <w:rFonts w:hint="eastAsia" w:ascii="仿宋_GB2312" w:hAnsi="等线" w:eastAsia="仿宋_GB2312"/>
                <w:kern w:val="0"/>
                <w:sz w:val="24"/>
                <w:szCs w:val="24"/>
              </w:rPr>
              <w:t>政治教育与德育学院</w:t>
            </w:r>
          </w:p>
        </w:tc>
        <w:tc>
          <w:tcPr>
            <w:tcW w:w="1660" w:type="dxa"/>
            <w:vAlign w:val="center"/>
          </w:tcPr>
          <w:p w14:paraId="7A524F4B">
            <w:pPr>
              <w:spacing w:after="0" w:line="280" w:lineRule="exact"/>
              <w:jc w:val="center"/>
              <w:rPr>
                <w:rFonts w:ascii="仿宋_GB2312" w:hAnsi="等线" w:eastAsia="仿宋_GB2312"/>
                <w:kern w:val="0"/>
                <w:sz w:val="24"/>
                <w:szCs w:val="24"/>
              </w:rPr>
            </w:pPr>
            <w:r>
              <w:rPr>
                <w:rFonts w:hint="eastAsia" w:ascii="仿宋_GB2312" w:hAnsi="等线" w:eastAsia="仿宋_GB2312"/>
                <w:kern w:val="0"/>
                <w:sz w:val="24"/>
                <w:szCs w:val="24"/>
              </w:rPr>
              <w:t>长期坚持</w:t>
            </w:r>
          </w:p>
        </w:tc>
      </w:tr>
      <w:tr w14:paraId="20B0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238" w:type="dxa"/>
            <w:vMerge w:val="continue"/>
            <w:vAlign w:val="center"/>
          </w:tcPr>
          <w:p w14:paraId="569EF7F7">
            <w:pPr>
              <w:spacing w:after="160" w:line="250" w:lineRule="exact"/>
              <w:jc w:val="center"/>
              <w:rPr>
                <w:rFonts w:ascii="仿宋_GB2312" w:hAnsi="等线" w:eastAsia="仿宋_GB2312"/>
                <w:kern w:val="0"/>
                <w:sz w:val="24"/>
                <w:szCs w:val="24"/>
              </w:rPr>
            </w:pPr>
          </w:p>
        </w:tc>
        <w:tc>
          <w:tcPr>
            <w:tcW w:w="5498" w:type="dxa"/>
            <w:vAlign w:val="center"/>
          </w:tcPr>
          <w:p w14:paraId="7C7628FD">
            <w:pPr>
              <w:spacing w:after="0" w:line="280" w:lineRule="exact"/>
              <w:rPr>
                <w:rFonts w:ascii="仿宋_GB2312" w:hAnsi="等线" w:eastAsia="仿宋_GB2312"/>
                <w:kern w:val="0"/>
                <w:sz w:val="24"/>
                <w:szCs w:val="24"/>
              </w:rPr>
            </w:pPr>
            <w:r>
              <w:rPr>
                <w:rFonts w:hint="eastAsia" w:ascii="仿宋_GB2312" w:hAnsi="等线" w:eastAsia="仿宋_GB2312"/>
                <w:kern w:val="0"/>
                <w:sz w:val="24"/>
                <w:szCs w:val="24"/>
                <w:lang w:val="en-US" w:eastAsia="zh-CN"/>
              </w:rPr>
              <w:t>5</w:t>
            </w:r>
            <w:r>
              <w:rPr>
                <w:rFonts w:hint="eastAsia" w:ascii="仿宋_GB2312" w:hAnsi="等线" w:eastAsia="仿宋_GB2312"/>
                <w:kern w:val="0"/>
                <w:sz w:val="24"/>
                <w:szCs w:val="24"/>
              </w:rPr>
              <w:t>.开展形式多样的学习教育活动</w:t>
            </w:r>
          </w:p>
        </w:tc>
        <w:tc>
          <w:tcPr>
            <w:tcW w:w="3544" w:type="dxa"/>
            <w:vAlign w:val="center"/>
          </w:tcPr>
          <w:p w14:paraId="7A431CD7">
            <w:pPr>
              <w:spacing w:after="0" w:line="250" w:lineRule="exact"/>
              <w:jc w:val="center"/>
              <w:rPr>
                <w:rFonts w:ascii="仿宋_GB2312" w:hAnsi="等线" w:eastAsia="仿宋_GB2312"/>
                <w:kern w:val="0"/>
                <w:sz w:val="24"/>
                <w:szCs w:val="24"/>
              </w:rPr>
            </w:pPr>
            <w:r>
              <w:rPr>
                <w:rFonts w:ascii="仿宋_GB2312" w:hAnsi="等线" w:eastAsia="仿宋_GB2312"/>
                <w:kern w:val="0"/>
                <w:sz w:val="24"/>
                <w:szCs w:val="24"/>
              </w:rPr>
              <w:t>工会</w:t>
            </w:r>
            <w:r>
              <w:rPr>
                <w:rFonts w:hint="eastAsia" w:ascii="仿宋_GB2312" w:hAnsi="等线" w:eastAsia="仿宋_GB2312"/>
                <w:kern w:val="0"/>
                <w:sz w:val="24"/>
                <w:szCs w:val="24"/>
              </w:rPr>
              <w:t xml:space="preserve"> </w:t>
            </w:r>
            <w:r>
              <w:rPr>
                <w:rFonts w:ascii="仿宋_GB2312" w:hAnsi="等线" w:eastAsia="仿宋_GB2312"/>
                <w:kern w:val="0"/>
                <w:sz w:val="24"/>
                <w:szCs w:val="24"/>
              </w:rPr>
              <w:t xml:space="preserve">             </w:t>
            </w:r>
          </w:p>
          <w:p w14:paraId="7C7FF795">
            <w:pPr>
              <w:spacing w:after="0" w:line="250" w:lineRule="exact"/>
              <w:jc w:val="center"/>
              <w:rPr>
                <w:rFonts w:ascii="仿宋_GB2312" w:hAnsi="等线" w:eastAsia="仿宋_GB2312"/>
                <w:kern w:val="0"/>
                <w:sz w:val="24"/>
                <w:szCs w:val="24"/>
              </w:rPr>
            </w:pPr>
            <w:r>
              <w:rPr>
                <w:rFonts w:hint="eastAsia" w:ascii="仿宋_GB2312" w:hAnsi="等线" w:eastAsia="仿宋_GB2312"/>
                <w:kern w:val="0"/>
                <w:sz w:val="24"/>
                <w:szCs w:val="24"/>
              </w:rPr>
              <w:t>共</w:t>
            </w:r>
            <w:r>
              <w:rPr>
                <w:rFonts w:ascii="仿宋_GB2312" w:hAnsi="等线" w:eastAsia="仿宋_GB2312"/>
                <w:kern w:val="0"/>
                <w:sz w:val="24"/>
                <w:szCs w:val="24"/>
              </w:rPr>
              <w:t>青</w:t>
            </w:r>
            <w:r>
              <w:rPr>
                <w:rFonts w:hint="eastAsia" w:ascii="仿宋_GB2312" w:hAnsi="等线" w:eastAsia="仿宋_GB2312"/>
                <w:kern w:val="0"/>
                <w:sz w:val="24"/>
                <w:szCs w:val="24"/>
              </w:rPr>
              <w:t>团</w:t>
            </w:r>
          </w:p>
        </w:tc>
        <w:tc>
          <w:tcPr>
            <w:tcW w:w="1660" w:type="dxa"/>
            <w:vAlign w:val="center"/>
          </w:tcPr>
          <w:p w14:paraId="530669FA">
            <w:pPr>
              <w:spacing w:after="0" w:line="280" w:lineRule="exact"/>
              <w:jc w:val="center"/>
              <w:rPr>
                <w:rFonts w:ascii="仿宋_GB2312" w:hAnsi="等线" w:eastAsia="仿宋_GB2312"/>
                <w:kern w:val="0"/>
                <w:sz w:val="24"/>
                <w:szCs w:val="24"/>
              </w:rPr>
            </w:pPr>
            <w:r>
              <w:rPr>
                <w:rFonts w:hint="eastAsia" w:ascii="仿宋_GB2312" w:hAnsi="等线" w:eastAsia="仿宋_GB2312"/>
                <w:kern w:val="0"/>
                <w:sz w:val="24"/>
                <w:szCs w:val="24"/>
              </w:rPr>
              <w:t>长期坚持</w:t>
            </w:r>
          </w:p>
        </w:tc>
      </w:tr>
      <w:tr w14:paraId="2A59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238" w:type="dxa"/>
            <w:vMerge w:val="continue"/>
            <w:vAlign w:val="center"/>
          </w:tcPr>
          <w:p w14:paraId="71F5C3F9">
            <w:pPr>
              <w:spacing w:after="160" w:line="250" w:lineRule="exact"/>
              <w:jc w:val="center"/>
              <w:rPr>
                <w:rFonts w:ascii="仿宋_GB2312" w:hAnsi="等线" w:eastAsia="仿宋_GB2312"/>
                <w:kern w:val="0"/>
                <w:sz w:val="24"/>
                <w:szCs w:val="24"/>
              </w:rPr>
            </w:pPr>
          </w:p>
        </w:tc>
        <w:tc>
          <w:tcPr>
            <w:tcW w:w="5498" w:type="dxa"/>
            <w:vAlign w:val="center"/>
          </w:tcPr>
          <w:p w14:paraId="75ADF95E">
            <w:pPr>
              <w:spacing w:after="0" w:line="280" w:lineRule="exact"/>
              <w:rPr>
                <w:rFonts w:hint="eastAsia" w:ascii="仿宋_GB2312" w:hAnsi="等线" w:eastAsia="仿宋_GB2312"/>
                <w:kern w:val="0"/>
                <w:sz w:val="24"/>
                <w:szCs w:val="24"/>
                <w:lang w:val="en-US" w:eastAsia="zh-CN"/>
              </w:rPr>
            </w:pPr>
            <w:r>
              <w:rPr>
                <w:rFonts w:hint="eastAsia" w:ascii="仿宋_GB2312" w:hAnsi="等线" w:eastAsia="仿宋_GB2312"/>
                <w:kern w:val="0"/>
                <w:sz w:val="24"/>
                <w:szCs w:val="24"/>
                <w:lang w:val="en-US" w:eastAsia="zh-CN"/>
              </w:rPr>
              <w:t>6</w:t>
            </w:r>
            <w:r>
              <w:rPr>
                <w:rFonts w:hint="eastAsia" w:ascii="仿宋_GB2312" w:hAnsi="等线" w:eastAsia="仿宋_GB2312"/>
                <w:kern w:val="0"/>
                <w:sz w:val="24"/>
                <w:szCs w:val="24"/>
              </w:rPr>
              <w:t>.组织好离退休党员的学习</w:t>
            </w:r>
          </w:p>
        </w:tc>
        <w:tc>
          <w:tcPr>
            <w:tcW w:w="3544" w:type="dxa"/>
            <w:vAlign w:val="center"/>
          </w:tcPr>
          <w:p w14:paraId="016670C5">
            <w:pPr>
              <w:spacing w:after="0" w:line="250" w:lineRule="exact"/>
              <w:jc w:val="center"/>
              <w:rPr>
                <w:rFonts w:hint="eastAsia" w:ascii="仿宋_GB2312" w:hAnsi="等线" w:eastAsia="仿宋_GB2312"/>
                <w:kern w:val="0"/>
                <w:sz w:val="24"/>
                <w:szCs w:val="24"/>
              </w:rPr>
            </w:pPr>
            <w:r>
              <w:rPr>
                <w:rFonts w:hint="eastAsia" w:ascii="仿宋_GB2312" w:hAnsi="等线" w:eastAsia="仿宋_GB2312"/>
                <w:kern w:val="0"/>
                <w:sz w:val="24"/>
                <w:szCs w:val="24"/>
              </w:rPr>
              <w:t>离退休党委</w:t>
            </w:r>
          </w:p>
        </w:tc>
        <w:tc>
          <w:tcPr>
            <w:tcW w:w="1660" w:type="dxa"/>
            <w:vAlign w:val="center"/>
          </w:tcPr>
          <w:p w14:paraId="1742F5D2">
            <w:pPr>
              <w:spacing w:after="0" w:line="280" w:lineRule="exact"/>
              <w:jc w:val="center"/>
              <w:rPr>
                <w:rFonts w:hint="eastAsia" w:ascii="仿宋_GB2312" w:hAnsi="等线" w:eastAsia="仿宋_GB2312"/>
                <w:kern w:val="0"/>
                <w:sz w:val="24"/>
                <w:szCs w:val="24"/>
              </w:rPr>
            </w:pPr>
            <w:r>
              <w:rPr>
                <w:rFonts w:hint="eastAsia" w:ascii="仿宋_GB2312" w:hAnsi="等线" w:eastAsia="仿宋_GB2312"/>
                <w:kern w:val="0"/>
                <w:sz w:val="24"/>
                <w:szCs w:val="24"/>
              </w:rPr>
              <w:t>长期坚持</w:t>
            </w:r>
          </w:p>
        </w:tc>
      </w:tr>
      <w:tr w14:paraId="0A2F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940" w:type="dxa"/>
            <w:gridSpan w:val="4"/>
            <w:vAlign w:val="center"/>
          </w:tcPr>
          <w:p w14:paraId="0B85FB4F">
            <w:pPr>
              <w:spacing w:after="0" w:line="280" w:lineRule="exact"/>
              <w:ind w:left="720" w:hanging="720" w:hangingChars="300"/>
              <w:rPr>
                <w:rFonts w:ascii="仿宋_GB2312" w:hAnsi="等线" w:eastAsia="仿宋_GB2312"/>
                <w:kern w:val="0"/>
                <w:sz w:val="24"/>
                <w:szCs w:val="24"/>
              </w:rPr>
            </w:pPr>
            <w:r>
              <w:rPr>
                <w:rFonts w:hint="eastAsia" w:ascii="仿宋_GB2312" w:hAnsi="等线" w:eastAsia="仿宋_GB2312"/>
                <w:kern w:val="0"/>
                <w:sz w:val="24"/>
                <w:szCs w:val="24"/>
              </w:rPr>
              <w:t>备注：1.学习宣传贯彻党的</w:t>
            </w:r>
            <w:r>
              <w:rPr>
                <w:rFonts w:hint="eastAsia" w:ascii="仿宋_GB2312" w:hAnsi="等线" w:eastAsia="仿宋_GB2312"/>
                <w:kern w:val="0"/>
                <w:sz w:val="24"/>
                <w:szCs w:val="24"/>
                <w:lang w:val="en-US" w:eastAsia="zh-CN"/>
              </w:rPr>
              <w:t>二十届四中全会</w:t>
            </w:r>
            <w:r>
              <w:rPr>
                <w:rFonts w:hint="eastAsia" w:ascii="仿宋_GB2312" w:hAnsi="等线" w:eastAsia="仿宋_GB2312"/>
                <w:kern w:val="0"/>
                <w:sz w:val="24"/>
                <w:szCs w:val="24"/>
              </w:rPr>
              <w:t>精神是当前和今后一个时期的重大政治任务。</w:t>
            </w:r>
          </w:p>
          <w:p w14:paraId="07365B01">
            <w:pPr>
              <w:spacing w:after="0" w:line="280" w:lineRule="exact"/>
              <w:ind w:left="720" w:hanging="720" w:hangingChars="300"/>
              <w:rPr>
                <w:rFonts w:ascii="仿宋_GB2312" w:hAnsi="等线" w:eastAsia="仿宋_GB2312"/>
                <w:kern w:val="0"/>
                <w:sz w:val="24"/>
                <w:szCs w:val="24"/>
              </w:rPr>
            </w:pPr>
            <w:r>
              <w:rPr>
                <w:rFonts w:hint="eastAsia" w:ascii="仿宋_GB2312" w:hAnsi="等线" w:eastAsia="仿宋_GB2312"/>
                <w:kern w:val="0"/>
                <w:sz w:val="24"/>
                <w:szCs w:val="24"/>
              </w:rPr>
              <w:t xml:space="preserve">      </w:t>
            </w:r>
            <w:r>
              <w:rPr>
                <w:rFonts w:ascii="仿宋_GB2312" w:hAnsi="等线" w:eastAsia="仿宋_GB2312"/>
                <w:kern w:val="0"/>
                <w:sz w:val="24"/>
                <w:szCs w:val="24"/>
              </w:rPr>
              <w:t>2</w:t>
            </w:r>
            <w:r>
              <w:rPr>
                <w:rFonts w:hint="eastAsia" w:ascii="仿宋_GB2312" w:hAnsi="等线" w:eastAsia="仿宋_GB2312"/>
                <w:kern w:val="0"/>
                <w:sz w:val="24"/>
                <w:szCs w:val="24"/>
              </w:rPr>
              <w:t>.个人</w:t>
            </w:r>
            <w:r>
              <w:rPr>
                <w:rFonts w:ascii="仿宋_GB2312" w:hAnsi="等线" w:eastAsia="仿宋_GB2312"/>
                <w:kern w:val="0"/>
                <w:sz w:val="24"/>
                <w:szCs w:val="24"/>
              </w:rPr>
              <w:t>开展个人自学，</w:t>
            </w:r>
            <w:r>
              <w:rPr>
                <w:rFonts w:hint="eastAsia" w:ascii="仿宋_GB2312" w:hAnsi="等线" w:eastAsia="仿宋_GB2312"/>
                <w:kern w:val="0"/>
                <w:sz w:val="24"/>
                <w:szCs w:val="24"/>
              </w:rPr>
              <w:t>运用好“学习强国”学习平台及北京学习平台。</w:t>
            </w:r>
          </w:p>
        </w:tc>
      </w:tr>
    </w:tbl>
    <w:p w14:paraId="585144D7">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sz w:val="32"/>
          <w:szCs w:val="32"/>
        </w:rPr>
        <w:sectPr>
          <w:headerReference r:id="rId5" w:type="default"/>
          <w:footerReference r:id="rId6" w:type="default"/>
          <w:pgSz w:w="16838" w:h="11906" w:orient="landscape"/>
          <w:pgMar w:top="1588" w:right="2538" w:bottom="1474" w:left="1984" w:header="851" w:footer="992" w:gutter="0"/>
          <w:pgNumType w:fmt="numberInDash"/>
          <w:cols w:space="0" w:num="1"/>
          <w:docGrid w:type="linesAndChars" w:linePitch="318" w:charSpace="0"/>
        </w:sectPr>
      </w:pPr>
    </w:p>
    <w:p w14:paraId="180EDF3F">
      <w:pPr>
        <w:rPr>
          <w:rFonts w:hint="default"/>
        </w:rPr>
      </w:pPr>
    </w:p>
    <w:p w14:paraId="1616A73B">
      <w:pPr>
        <w:rPr>
          <w:rFonts w:hint="default" w:ascii="Times New Roman" w:hAnsi="Times New Roman" w:eastAsia="仿宋_GB2312" w:cs="Times New Roman"/>
          <w:b w:val="0"/>
          <w:bCs w:val="0"/>
          <w:sz w:val="32"/>
          <w:szCs w:val="32"/>
        </w:rPr>
      </w:pPr>
    </w:p>
    <w:p w14:paraId="421D4FE5">
      <w:pPr>
        <w:rPr>
          <w:rFonts w:hint="default" w:ascii="Times New Roman" w:hAnsi="Times New Roman" w:eastAsia="仿宋_GB2312" w:cs="Times New Roman"/>
          <w:b w:val="0"/>
          <w:bCs w:val="0"/>
          <w:sz w:val="32"/>
          <w:szCs w:val="32"/>
        </w:rPr>
      </w:pPr>
    </w:p>
    <w:p w14:paraId="6203BD49">
      <w:pPr>
        <w:rPr>
          <w:rFonts w:hint="default" w:ascii="Times New Roman" w:hAnsi="Times New Roman" w:eastAsia="仿宋_GB2312" w:cs="Times New Roman"/>
          <w:b w:val="0"/>
          <w:bCs w:val="0"/>
          <w:sz w:val="32"/>
          <w:szCs w:val="32"/>
        </w:rPr>
      </w:pPr>
    </w:p>
    <w:p w14:paraId="5D6704EF">
      <w:pPr>
        <w:rPr>
          <w:rFonts w:hint="default" w:ascii="Times New Roman" w:hAnsi="Times New Roman" w:eastAsia="仿宋_GB2312" w:cs="Times New Roman"/>
          <w:b w:val="0"/>
          <w:bCs w:val="0"/>
          <w:sz w:val="32"/>
          <w:szCs w:val="32"/>
        </w:rPr>
      </w:pPr>
    </w:p>
    <w:p w14:paraId="2B1D9E75">
      <w:pPr>
        <w:rPr>
          <w:rFonts w:hint="default" w:ascii="Times New Roman" w:hAnsi="Times New Roman" w:eastAsia="仿宋_GB2312" w:cs="Times New Roman"/>
          <w:b w:val="0"/>
          <w:bCs w:val="0"/>
          <w:sz w:val="32"/>
          <w:szCs w:val="32"/>
        </w:rPr>
      </w:pPr>
    </w:p>
    <w:p w14:paraId="2C239831">
      <w:pPr>
        <w:rPr>
          <w:rFonts w:hint="default" w:ascii="Times New Roman" w:hAnsi="Times New Roman" w:eastAsia="仿宋_GB2312" w:cs="Times New Roman"/>
          <w:b w:val="0"/>
          <w:bCs w:val="0"/>
          <w:sz w:val="32"/>
          <w:szCs w:val="32"/>
        </w:rPr>
      </w:pPr>
    </w:p>
    <w:p w14:paraId="74912A94">
      <w:pPr>
        <w:rPr>
          <w:rFonts w:hint="default" w:ascii="Times New Roman" w:hAnsi="Times New Roman" w:eastAsia="仿宋_GB2312" w:cs="Times New Roman"/>
          <w:b w:val="0"/>
          <w:bCs w:val="0"/>
          <w:sz w:val="32"/>
          <w:szCs w:val="32"/>
        </w:rPr>
      </w:pPr>
    </w:p>
    <w:p w14:paraId="42B92DF2">
      <w:pPr>
        <w:rPr>
          <w:rFonts w:hint="default" w:ascii="Times New Roman" w:hAnsi="Times New Roman" w:eastAsia="仿宋_GB2312" w:cs="Times New Roman"/>
          <w:b w:val="0"/>
          <w:bCs w:val="0"/>
          <w:sz w:val="32"/>
          <w:szCs w:val="32"/>
        </w:rPr>
      </w:pPr>
    </w:p>
    <w:p w14:paraId="35381E59">
      <w:pPr>
        <w:rPr>
          <w:rFonts w:hint="default" w:ascii="Times New Roman" w:hAnsi="Times New Roman" w:eastAsia="仿宋_GB2312" w:cs="Times New Roman"/>
          <w:b w:val="0"/>
          <w:bCs w:val="0"/>
          <w:sz w:val="32"/>
          <w:szCs w:val="32"/>
        </w:rPr>
      </w:pPr>
    </w:p>
    <w:p w14:paraId="4E905BA1">
      <w:pPr>
        <w:rPr>
          <w:rFonts w:hint="default" w:ascii="Times New Roman" w:hAnsi="Times New Roman" w:eastAsia="仿宋_GB2312" w:cs="Times New Roman"/>
          <w:b w:val="0"/>
          <w:bCs w:val="0"/>
          <w:sz w:val="32"/>
          <w:szCs w:val="32"/>
        </w:rPr>
      </w:pPr>
    </w:p>
    <w:p w14:paraId="19F3A32D">
      <w:pPr>
        <w:rPr>
          <w:rFonts w:hint="default" w:ascii="Times New Roman" w:hAnsi="Times New Roman" w:eastAsia="仿宋_GB2312" w:cs="Times New Roman"/>
          <w:b w:val="0"/>
          <w:bCs w:val="0"/>
          <w:sz w:val="32"/>
          <w:szCs w:val="32"/>
        </w:rPr>
      </w:pPr>
    </w:p>
    <w:p w14:paraId="2073B5EA">
      <w:pPr>
        <w:rPr>
          <w:rFonts w:hint="default" w:ascii="Times New Roman" w:hAnsi="Times New Roman" w:eastAsia="仿宋_GB2312" w:cs="Times New Roman"/>
          <w:b w:val="0"/>
          <w:bCs w:val="0"/>
          <w:sz w:val="32"/>
          <w:szCs w:val="32"/>
        </w:rPr>
      </w:pPr>
    </w:p>
    <w:p w14:paraId="2D6D337D">
      <w:pPr>
        <w:rPr>
          <w:rFonts w:hint="default" w:ascii="Times New Roman" w:hAnsi="Times New Roman" w:eastAsia="仿宋_GB2312" w:cs="Times New Roman"/>
          <w:b w:val="0"/>
          <w:bCs w:val="0"/>
          <w:sz w:val="32"/>
          <w:szCs w:val="32"/>
        </w:rPr>
      </w:pPr>
    </w:p>
    <w:p w14:paraId="511DCB5F">
      <w:pPr>
        <w:rPr>
          <w:rFonts w:hint="default" w:ascii="Times New Roman" w:hAnsi="Times New Roman" w:eastAsia="仿宋_GB2312" w:cs="Times New Roman"/>
          <w:b w:val="0"/>
          <w:bCs w:val="0"/>
          <w:sz w:val="32"/>
          <w:szCs w:val="32"/>
        </w:rPr>
      </w:pPr>
    </w:p>
    <w:p w14:paraId="5B9CDE75">
      <w:pPr>
        <w:rPr>
          <w:rFonts w:hint="default" w:ascii="Times New Roman" w:hAnsi="Times New Roman" w:eastAsia="仿宋_GB2312" w:cs="Times New Roman"/>
          <w:b w:val="0"/>
          <w:bCs w:val="0"/>
          <w:sz w:val="32"/>
          <w:szCs w:val="32"/>
        </w:rPr>
      </w:pPr>
    </w:p>
    <w:p w14:paraId="1CD6E3B7">
      <w:pPr>
        <w:rPr>
          <w:rFonts w:hint="default" w:ascii="Times New Roman" w:hAnsi="Times New Roman" w:eastAsia="仿宋_GB2312" w:cs="Times New Roman"/>
          <w:b w:val="0"/>
          <w:bCs w:val="0"/>
          <w:sz w:val="32"/>
          <w:szCs w:val="32"/>
        </w:rPr>
      </w:pPr>
    </w:p>
    <w:p w14:paraId="2190C240">
      <w:pPr>
        <w:rPr>
          <w:rFonts w:hint="default" w:ascii="Times New Roman" w:hAnsi="Times New Roman" w:eastAsia="仿宋_GB2312" w:cs="Times New Roman"/>
          <w:b w:val="0"/>
          <w:bCs w:val="0"/>
          <w:sz w:val="32"/>
          <w:szCs w:val="32"/>
        </w:rPr>
      </w:pPr>
    </w:p>
    <w:p w14:paraId="5B832F29">
      <w:pPr>
        <w:pStyle w:val="21"/>
        <w:rPr>
          <w:rFonts w:hint="default"/>
        </w:rPr>
      </w:pPr>
    </w:p>
    <w:p w14:paraId="72421D2A">
      <w:pPr>
        <w:spacing w:line="280" w:lineRule="exact"/>
        <w:rPr>
          <w:rFonts w:hint="default" w:ascii="Times New Roman" w:hAnsi="Times New Roman" w:eastAsia="仿宋_GB2312" w:cs="Times New Roman"/>
          <w:b w:val="0"/>
          <w:bCs w:val="0"/>
          <w:sz w:val="28"/>
        </w:rPr>
      </w:pPr>
    </w:p>
    <w:p w14:paraId="458DFE3C">
      <w:pPr>
        <w:spacing w:line="280" w:lineRule="exact"/>
        <w:rPr>
          <w:rFonts w:hint="default" w:ascii="Times New Roman" w:hAnsi="Times New Roman" w:eastAsia="仿宋_GB2312" w:cs="Times New Roman"/>
          <w:b w:val="0"/>
          <w:bCs w:val="0"/>
          <w:sz w:val="28"/>
        </w:rPr>
      </w:pPr>
      <w:r>
        <w:rPr>
          <w:rFonts w:hint="default" w:ascii="Times New Roman" w:hAnsi="Times New Roman" w:cs="Times New Roman"/>
          <w:b w:val="0"/>
          <w:bCs w:val="0"/>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2"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pt;margin-top:5pt;height:32.3pt;width:442.2pt;z-index:251660288;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gzIdXmQCAAC2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14:paraId="1D6799F2">
      <w:pPr>
        <w:spacing w:line="280" w:lineRule="exact"/>
        <w:ind w:firstLine="280" w:firstLineChars="100"/>
        <w:outlineLvl w:val="0"/>
        <w:rPr>
          <w:rFonts w:hint="default" w:ascii="Times New Roman" w:hAnsi="Times New Roman" w:eastAsia="仿宋_GB2312" w:cs="Times New Roman"/>
          <w:b w:val="0"/>
          <w:bCs w:val="0"/>
          <w:sz w:val="28"/>
        </w:rPr>
      </w:pPr>
      <w:r>
        <w:rPr>
          <w:rFonts w:hint="default" w:ascii="Times New Roman" w:hAnsi="Times New Roman" w:cs="Times New Roman"/>
          <w:b w:val="0"/>
          <w:bCs w:val="0"/>
          <w:sz w:val="28"/>
        </w:rPr>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5"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1pt;margin-top:22.2pt;height:32.3pt;width:442.2pt;z-index:251661312;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QQGV2AAAAAgBAAAPAAAAAAAAAAEAIAAAACIAAABkcnMvZG93bnJldi54bWxQSwECFAAUAAAA&#10;CACHTuJAVGBagmACAAC2BgAADgAAAAAAAAABACAAAAAnAQAAZHJzL2Uyb0RvYy54bWxQSwUGAAAA&#10;AAYABgBZAQAA+Q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b w:val="0"/>
          <w:bCs w:val="0"/>
          <w:sz w:val="28"/>
        </w:rPr>
        <w:t>中共北京教育学院委员会办公室</w:t>
      </w:r>
      <w:r>
        <w:rPr>
          <w:rFonts w:hint="default" w:ascii="Times New Roman" w:hAnsi="Times New Roman" w:eastAsia="仿宋_GB2312" w:cs="Times New Roman"/>
          <w:b w:val="0"/>
          <w:bCs w:val="0"/>
          <w:sz w:val="28"/>
          <w:lang w:val="en-US" w:eastAsia="zh-CN"/>
        </w:rPr>
        <w:t xml:space="preserve">             </w:t>
      </w:r>
      <w:r>
        <w:rPr>
          <w:rFonts w:hint="default" w:ascii="Times New Roman" w:hAnsi="Times New Roman" w:eastAsia="仿宋_GB2312" w:cs="Times New Roman"/>
          <w:b w:val="0"/>
          <w:bCs w:val="0"/>
          <w:sz w:val="28"/>
        </w:rPr>
        <w:t>202</w:t>
      </w:r>
      <w:r>
        <w:rPr>
          <w:rFonts w:hint="default" w:ascii="Times New Roman" w:hAnsi="Times New Roman" w:eastAsia="仿宋_GB2312" w:cs="Times New Roman"/>
          <w:b w:val="0"/>
          <w:bCs w:val="0"/>
          <w:sz w:val="28"/>
          <w:lang w:val="en-US" w:eastAsia="zh-CN"/>
        </w:rPr>
        <w:t>5</w:t>
      </w:r>
      <w:r>
        <w:rPr>
          <w:rFonts w:hint="default" w:ascii="Times New Roman" w:hAnsi="Times New Roman" w:eastAsia="仿宋_GB2312" w:cs="Times New Roman"/>
          <w:b w:val="0"/>
          <w:bCs w:val="0"/>
          <w:sz w:val="28"/>
        </w:rPr>
        <w:t>年</w:t>
      </w:r>
      <w:r>
        <w:rPr>
          <w:rFonts w:hint="eastAsia" w:eastAsia="仿宋_GB2312" w:cs="Times New Roman"/>
          <w:b w:val="0"/>
          <w:bCs w:val="0"/>
          <w:sz w:val="28"/>
          <w:lang w:val="en-US" w:eastAsia="zh-CN"/>
        </w:rPr>
        <w:t>11</w:t>
      </w:r>
      <w:r>
        <w:rPr>
          <w:rFonts w:hint="default" w:ascii="Times New Roman" w:hAnsi="Times New Roman" w:eastAsia="仿宋_GB2312" w:cs="Times New Roman"/>
          <w:b w:val="0"/>
          <w:bCs w:val="0"/>
          <w:sz w:val="28"/>
        </w:rPr>
        <w:t>月</w:t>
      </w:r>
      <w:r>
        <w:rPr>
          <w:rFonts w:hint="eastAsia" w:eastAsia="仿宋_GB2312" w:cs="Times New Roman"/>
          <w:b w:val="0"/>
          <w:bCs w:val="0"/>
          <w:sz w:val="28"/>
          <w:lang w:val="en-US" w:eastAsia="zh-CN"/>
        </w:rPr>
        <w:t>27</w:t>
      </w:r>
      <w:r>
        <w:rPr>
          <w:rFonts w:hint="default" w:ascii="Times New Roman" w:hAnsi="Times New Roman" w:eastAsia="仿宋_GB2312" w:cs="Times New Roman"/>
          <w:b w:val="0"/>
          <w:bCs w:val="0"/>
          <w:sz w:val="28"/>
        </w:rPr>
        <w:t>日印发</w:t>
      </w:r>
    </w:p>
    <w:sectPr>
      <w:pgSz w:w="11906" w:h="16838"/>
      <w:pgMar w:top="253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4990797"/>
      <w:docPartObj>
        <w:docPartGallery w:val="autotext"/>
      </w:docPartObj>
    </w:sdtPr>
    <w:sdtEndPr>
      <w:rPr>
        <w:sz w:val="28"/>
        <w:szCs w:val="28"/>
      </w:rPr>
    </w:sdtEndPr>
    <w:sdtContent>
      <w:p w14:paraId="05843F74">
        <w:pPr>
          <w:pStyle w:val="13"/>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3 -</w:t>
        </w:r>
        <w:r>
          <w:rPr>
            <w:sz w:val="28"/>
            <w:szCs w:val="28"/>
          </w:rPr>
          <w:fldChar w:fldCharType="end"/>
        </w:r>
      </w:p>
    </w:sdtContent>
  </w:sdt>
  <w:p w14:paraId="67E8BF42">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3570929"/>
      <w:docPartObj>
        <w:docPartGallery w:val="autotext"/>
      </w:docPartObj>
    </w:sdtPr>
    <w:sdtEndPr>
      <w:rPr>
        <w:sz w:val="28"/>
        <w:szCs w:val="28"/>
      </w:rPr>
    </w:sdtEndPr>
    <w:sdtContent>
      <w:p w14:paraId="49194F37">
        <w:pPr>
          <w:pStyle w:val="13"/>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6 -</w:t>
        </w:r>
        <w:r>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D2BC">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3810" t="3810" r="0"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3BA67095">
                          <w:pPr>
                            <w:pStyle w:val="13"/>
                            <w:rPr>
                              <w:rStyle w:val="26"/>
                              <w:rFonts w:hint="default" w:ascii="Times New Roman" w:hAnsi="Times New Roman" w:cs="Times New Roman"/>
                              <w:sz w:val="28"/>
                              <w:szCs w:val="28"/>
                            </w:rPr>
                          </w:pPr>
                          <w:r>
                            <w:rPr>
                              <w:rStyle w:val="26"/>
                              <w:rFonts w:hint="default" w:ascii="Times New Roman" w:hAnsi="Times New Roman" w:cs="Times New Roman"/>
                              <w:sz w:val="28"/>
                              <w:szCs w:val="28"/>
                            </w:rPr>
                            <w:fldChar w:fldCharType="begin"/>
                          </w:r>
                          <w:r>
                            <w:rPr>
                              <w:rStyle w:val="26"/>
                              <w:rFonts w:hint="default" w:ascii="Times New Roman" w:hAnsi="Times New Roman" w:cs="Times New Roman"/>
                              <w:sz w:val="28"/>
                              <w:szCs w:val="28"/>
                            </w:rPr>
                            <w:instrText xml:space="preserve">PAGE  </w:instrText>
                          </w:r>
                          <w:r>
                            <w:rPr>
                              <w:rStyle w:val="26"/>
                              <w:rFonts w:hint="default" w:ascii="Times New Roman" w:hAnsi="Times New Roman" w:cs="Times New Roman"/>
                              <w:sz w:val="28"/>
                              <w:szCs w:val="28"/>
                            </w:rPr>
                            <w:fldChar w:fldCharType="separate"/>
                          </w:r>
                          <w:r>
                            <w:rPr>
                              <w:rStyle w:val="26"/>
                              <w:rFonts w:hint="default" w:ascii="Times New Roman" w:hAnsi="Times New Roman" w:cs="Times New Roman"/>
                              <w:sz w:val="28"/>
                              <w:szCs w:val="28"/>
                            </w:rPr>
                            <w:t>- 19 -</w:t>
                          </w:r>
                          <w:r>
                            <w:rPr>
                              <w:rStyle w:val="26"/>
                              <w:rFonts w:hint="default" w:ascii="Times New Roman" w:hAnsi="Times New Roman" w:cs="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PZMfdEAAAADAQAADwAAAAAAAAABACAAAAAiAAAAZHJzL2Rvd25yZXYueG1sUEsBAhQA&#10;FAAAAAgAh07iQGrxm4v5AQAAAQQAAA4AAAAAAAAAAQAgAAAAIAEAAGRycy9lMm9Eb2MueG1sUEsF&#10;BgAAAAAGAAYAWQEAAIsFAAAAAA==&#10;">
              <v:fill on="f" focussize="0,0"/>
              <v:stroke on="f"/>
              <v:imagedata o:title=""/>
              <o:lock v:ext="edit" aspectratio="f"/>
              <v:textbox inset="0mm,0mm,0mm,0mm" style="mso-fit-shape-to-text:t;">
                <w:txbxContent>
                  <w:p w14:paraId="3BA67095">
                    <w:pPr>
                      <w:pStyle w:val="13"/>
                      <w:rPr>
                        <w:rStyle w:val="26"/>
                        <w:rFonts w:hint="default" w:ascii="Times New Roman" w:hAnsi="Times New Roman" w:cs="Times New Roman"/>
                        <w:sz w:val="28"/>
                        <w:szCs w:val="28"/>
                      </w:rPr>
                    </w:pPr>
                    <w:r>
                      <w:rPr>
                        <w:rStyle w:val="26"/>
                        <w:rFonts w:hint="default" w:ascii="Times New Roman" w:hAnsi="Times New Roman" w:cs="Times New Roman"/>
                        <w:sz w:val="28"/>
                        <w:szCs w:val="28"/>
                      </w:rPr>
                      <w:fldChar w:fldCharType="begin"/>
                    </w:r>
                    <w:r>
                      <w:rPr>
                        <w:rStyle w:val="26"/>
                        <w:rFonts w:hint="default" w:ascii="Times New Roman" w:hAnsi="Times New Roman" w:cs="Times New Roman"/>
                        <w:sz w:val="28"/>
                        <w:szCs w:val="28"/>
                      </w:rPr>
                      <w:instrText xml:space="preserve">PAGE  </w:instrText>
                    </w:r>
                    <w:r>
                      <w:rPr>
                        <w:rStyle w:val="26"/>
                        <w:rFonts w:hint="default" w:ascii="Times New Roman" w:hAnsi="Times New Roman" w:cs="Times New Roman"/>
                        <w:sz w:val="28"/>
                        <w:szCs w:val="28"/>
                      </w:rPr>
                      <w:fldChar w:fldCharType="separate"/>
                    </w:r>
                    <w:r>
                      <w:rPr>
                        <w:rStyle w:val="26"/>
                        <w:rFonts w:hint="default" w:ascii="Times New Roman" w:hAnsi="Times New Roman" w:cs="Times New Roman"/>
                        <w:sz w:val="28"/>
                        <w:szCs w:val="28"/>
                      </w:rPr>
                      <w:t>- 19 -</w:t>
                    </w:r>
                    <w:r>
                      <w:rPr>
                        <w:rStyle w:val="26"/>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6EE5">
    <w:pPr>
      <w:ind w:left="640"/>
      <w:rPr>
        <w:rFonts w:ascii="等线" w:hAnsi="等线" w:eastAsia="等线"/>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5"/>
  <w:drawingGridHorizontalSpacing w:val="105"/>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YTNkZjZkNDZiMDMyZGY1ZjFkZWFlMDliYzBiNzQifQ=="/>
  </w:docVars>
  <w:rsids>
    <w:rsidRoot w:val="00DC6678"/>
    <w:rsid w:val="000014BF"/>
    <w:rsid w:val="00011619"/>
    <w:rsid w:val="00030B5F"/>
    <w:rsid w:val="000310DE"/>
    <w:rsid w:val="00031286"/>
    <w:rsid w:val="0003673E"/>
    <w:rsid w:val="00055785"/>
    <w:rsid w:val="000627B9"/>
    <w:rsid w:val="000657C0"/>
    <w:rsid w:val="000C2E7E"/>
    <w:rsid w:val="000C2F53"/>
    <w:rsid w:val="000E1897"/>
    <w:rsid w:val="000E335A"/>
    <w:rsid w:val="00101D67"/>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C48F0"/>
    <w:rsid w:val="001D3C80"/>
    <w:rsid w:val="001E1D16"/>
    <w:rsid w:val="001E734A"/>
    <w:rsid w:val="00224AB8"/>
    <w:rsid w:val="00233D69"/>
    <w:rsid w:val="00235E42"/>
    <w:rsid w:val="00237EB6"/>
    <w:rsid w:val="00251654"/>
    <w:rsid w:val="00257B40"/>
    <w:rsid w:val="0027000F"/>
    <w:rsid w:val="002724DB"/>
    <w:rsid w:val="0028045E"/>
    <w:rsid w:val="002A5534"/>
    <w:rsid w:val="002A752C"/>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479AB"/>
    <w:rsid w:val="00360274"/>
    <w:rsid w:val="00364DB8"/>
    <w:rsid w:val="00365BBA"/>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8215E"/>
    <w:rsid w:val="004915F5"/>
    <w:rsid w:val="0049296B"/>
    <w:rsid w:val="00493881"/>
    <w:rsid w:val="004A1543"/>
    <w:rsid w:val="004C3114"/>
    <w:rsid w:val="004C3C5F"/>
    <w:rsid w:val="004C5A23"/>
    <w:rsid w:val="004E1D80"/>
    <w:rsid w:val="004E7C70"/>
    <w:rsid w:val="004F089D"/>
    <w:rsid w:val="004F14D9"/>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86817"/>
    <w:rsid w:val="00687761"/>
    <w:rsid w:val="006A0642"/>
    <w:rsid w:val="006A5C7E"/>
    <w:rsid w:val="006A60D0"/>
    <w:rsid w:val="006A7AFB"/>
    <w:rsid w:val="006B21F3"/>
    <w:rsid w:val="006B33B8"/>
    <w:rsid w:val="006D4948"/>
    <w:rsid w:val="006D6BD2"/>
    <w:rsid w:val="006F76C3"/>
    <w:rsid w:val="00701FF8"/>
    <w:rsid w:val="00703AB9"/>
    <w:rsid w:val="007239E2"/>
    <w:rsid w:val="00740F80"/>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18AF"/>
    <w:rsid w:val="00842F7D"/>
    <w:rsid w:val="00852ED0"/>
    <w:rsid w:val="008549B0"/>
    <w:rsid w:val="00863EC9"/>
    <w:rsid w:val="00865AD7"/>
    <w:rsid w:val="00877F58"/>
    <w:rsid w:val="00880444"/>
    <w:rsid w:val="00891D07"/>
    <w:rsid w:val="008A0F9E"/>
    <w:rsid w:val="008A2C81"/>
    <w:rsid w:val="008B367C"/>
    <w:rsid w:val="008B6D87"/>
    <w:rsid w:val="008B7436"/>
    <w:rsid w:val="008E644E"/>
    <w:rsid w:val="00934051"/>
    <w:rsid w:val="00936313"/>
    <w:rsid w:val="00941DD7"/>
    <w:rsid w:val="00942A48"/>
    <w:rsid w:val="009465F7"/>
    <w:rsid w:val="0095667B"/>
    <w:rsid w:val="00957E69"/>
    <w:rsid w:val="009613D2"/>
    <w:rsid w:val="009843EE"/>
    <w:rsid w:val="00990D9F"/>
    <w:rsid w:val="009A76DE"/>
    <w:rsid w:val="009B0533"/>
    <w:rsid w:val="009B3D72"/>
    <w:rsid w:val="009C4E01"/>
    <w:rsid w:val="009D44C2"/>
    <w:rsid w:val="009E44EB"/>
    <w:rsid w:val="009E66CF"/>
    <w:rsid w:val="009F0481"/>
    <w:rsid w:val="009F0647"/>
    <w:rsid w:val="00A0080C"/>
    <w:rsid w:val="00A01764"/>
    <w:rsid w:val="00A117D8"/>
    <w:rsid w:val="00A402B3"/>
    <w:rsid w:val="00A51BBA"/>
    <w:rsid w:val="00A61E7D"/>
    <w:rsid w:val="00A660D0"/>
    <w:rsid w:val="00A66636"/>
    <w:rsid w:val="00A67D2F"/>
    <w:rsid w:val="00A70184"/>
    <w:rsid w:val="00A85EB2"/>
    <w:rsid w:val="00AA3D83"/>
    <w:rsid w:val="00AA55EE"/>
    <w:rsid w:val="00AB45DC"/>
    <w:rsid w:val="00AB65C9"/>
    <w:rsid w:val="00AB6F32"/>
    <w:rsid w:val="00AC1C25"/>
    <w:rsid w:val="00AC1F79"/>
    <w:rsid w:val="00AD16DB"/>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03DD4"/>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965A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727A"/>
    <w:rsid w:val="00E3736B"/>
    <w:rsid w:val="00E42F1A"/>
    <w:rsid w:val="00E446AB"/>
    <w:rsid w:val="00E50041"/>
    <w:rsid w:val="00E53524"/>
    <w:rsid w:val="00E634A9"/>
    <w:rsid w:val="00E74F00"/>
    <w:rsid w:val="00E768DA"/>
    <w:rsid w:val="00E8316B"/>
    <w:rsid w:val="00E90F51"/>
    <w:rsid w:val="00EA1A00"/>
    <w:rsid w:val="00EA64BA"/>
    <w:rsid w:val="00EB2F11"/>
    <w:rsid w:val="00EB69EE"/>
    <w:rsid w:val="00EB7F92"/>
    <w:rsid w:val="00EE34AA"/>
    <w:rsid w:val="00EF1599"/>
    <w:rsid w:val="00EF18BE"/>
    <w:rsid w:val="00EF5E2D"/>
    <w:rsid w:val="00F021F9"/>
    <w:rsid w:val="00F023E0"/>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A119FC"/>
    <w:rsid w:val="023B0D85"/>
    <w:rsid w:val="0393096F"/>
    <w:rsid w:val="03EF48AA"/>
    <w:rsid w:val="04FF7AE2"/>
    <w:rsid w:val="05FE024C"/>
    <w:rsid w:val="065C5168"/>
    <w:rsid w:val="07EF062B"/>
    <w:rsid w:val="07F76E78"/>
    <w:rsid w:val="08397C17"/>
    <w:rsid w:val="084C09B0"/>
    <w:rsid w:val="08F8193B"/>
    <w:rsid w:val="0929489B"/>
    <w:rsid w:val="09922F90"/>
    <w:rsid w:val="0A51452A"/>
    <w:rsid w:val="0B1F1073"/>
    <w:rsid w:val="0BED4349"/>
    <w:rsid w:val="0C3D03F2"/>
    <w:rsid w:val="0C41029C"/>
    <w:rsid w:val="0C615A0C"/>
    <w:rsid w:val="0C7B0F8B"/>
    <w:rsid w:val="0C845BEF"/>
    <w:rsid w:val="0C8B1A4A"/>
    <w:rsid w:val="0E1B522C"/>
    <w:rsid w:val="0E743BCE"/>
    <w:rsid w:val="0EC40A6E"/>
    <w:rsid w:val="0FB91C2B"/>
    <w:rsid w:val="0FD52A61"/>
    <w:rsid w:val="0FDC376D"/>
    <w:rsid w:val="10217675"/>
    <w:rsid w:val="10CB3597"/>
    <w:rsid w:val="12834998"/>
    <w:rsid w:val="12BF0206"/>
    <w:rsid w:val="12ED39F9"/>
    <w:rsid w:val="137C3E5C"/>
    <w:rsid w:val="14205C34"/>
    <w:rsid w:val="14D959F5"/>
    <w:rsid w:val="150A601E"/>
    <w:rsid w:val="15B30BFA"/>
    <w:rsid w:val="177207C7"/>
    <w:rsid w:val="19082E26"/>
    <w:rsid w:val="193E13EB"/>
    <w:rsid w:val="19772E67"/>
    <w:rsid w:val="19EB097E"/>
    <w:rsid w:val="1A257270"/>
    <w:rsid w:val="1AA32939"/>
    <w:rsid w:val="1B0C1DB2"/>
    <w:rsid w:val="1B407A44"/>
    <w:rsid w:val="1B517BA6"/>
    <w:rsid w:val="1BF626C3"/>
    <w:rsid w:val="1E302241"/>
    <w:rsid w:val="1E436EC5"/>
    <w:rsid w:val="1FC04FB3"/>
    <w:rsid w:val="1FE97D45"/>
    <w:rsid w:val="202F3346"/>
    <w:rsid w:val="20F05610"/>
    <w:rsid w:val="21254EEC"/>
    <w:rsid w:val="218D3EC3"/>
    <w:rsid w:val="21E46030"/>
    <w:rsid w:val="21F826B1"/>
    <w:rsid w:val="220B113B"/>
    <w:rsid w:val="227764F9"/>
    <w:rsid w:val="22947536"/>
    <w:rsid w:val="229F3BE2"/>
    <w:rsid w:val="22AA09BD"/>
    <w:rsid w:val="23022F95"/>
    <w:rsid w:val="23A3696A"/>
    <w:rsid w:val="23CD2672"/>
    <w:rsid w:val="24253281"/>
    <w:rsid w:val="254276EE"/>
    <w:rsid w:val="25475B9E"/>
    <w:rsid w:val="26024C5F"/>
    <w:rsid w:val="26852758"/>
    <w:rsid w:val="282F2100"/>
    <w:rsid w:val="28791571"/>
    <w:rsid w:val="28BD6625"/>
    <w:rsid w:val="28E51808"/>
    <w:rsid w:val="29B11CD7"/>
    <w:rsid w:val="29DA2C92"/>
    <w:rsid w:val="2A224043"/>
    <w:rsid w:val="2A3E16D3"/>
    <w:rsid w:val="2B9E478D"/>
    <w:rsid w:val="2BCA3D60"/>
    <w:rsid w:val="2BDC230B"/>
    <w:rsid w:val="2C306B2E"/>
    <w:rsid w:val="2C555DB3"/>
    <w:rsid w:val="2C67659D"/>
    <w:rsid w:val="2D15360E"/>
    <w:rsid w:val="2D5302BA"/>
    <w:rsid w:val="2DAB5A42"/>
    <w:rsid w:val="2E0954E4"/>
    <w:rsid w:val="2F6333EC"/>
    <w:rsid w:val="2FC26E9C"/>
    <w:rsid w:val="2FCF7EDE"/>
    <w:rsid w:val="2FFF5E00"/>
    <w:rsid w:val="305B5AA9"/>
    <w:rsid w:val="30995039"/>
    <w:rsid w:val="30CC3C10"/>
    <w:rsid w:val="30E2247F"/>
    <w:rsid w:val="31C23B53"/>
    <w:rsid w:val="31EA6996"/>
    <w:rsid w:val="32617BCD"/>
    <w:rsid w:val="32850787"/>
    <w:rsid w:val="33550C7E"/>
    <w:rsid w:val="35140511"/>
    <w:rsid w:val="35833416"/>
    <w:rsid w:val="366653B3"/>
    <w:rsid w:val="36AB7459"/>
    <w:rsid w:val="36E02E65"/>
    <w:rsid w:val="36F079A3"/>
    <w:rsid w:val="3781255F"/>
    <w:rsid w:val="37CA5CEE"/>
    <w:rsid w:val="39656507"/>
    <w:rsid w:val="39AF77BF"/>
    <w:rsid w:val="3A072462"/>
    <w:rsid w:val="3A10608A"/>
    <w:rsid w:val="3A774A53"/>
    <w:rsid w:val="3A7B204F"/>
    <w:rsid w:val="3B887026"/>
    <w:rsid w:val="3C4C0839"/>
    <w:rsid w:val="3C594AF0"/>
    <w:rsid w:val="3C75728C"/>
    <w:rsid w:val="3C7E1027"/>
    <w:rsid w:val="3C9B3888"/>
    <w:rsid w:val="3DC561F0"/>
    <w:rsid w:val="3E091AA4"/>
    <w:rsid w:val="3EF85104"/>
    <w:rsid w:val="3F0D65C9"/>
    <w:rsid w:val="3F4E4553"/>
    <w:rsid w:val="3FC24297"/>
    <w:rsid w:val="4147254C"/>
    <w:rsid w:val="416E7D42"/>
    <w:rsid w:val="419C4FC6"/>
    <w:rsid w:val="428455E3"/>
    <w:rsid w:val="431E34F4"/>
    <w:rsid w:val="431F0CC7"/>
    <w:rsid w:val="43BC5997"/>
    <w:rsid w:val="43D12A94"/>
    <w:rsid w:val="44BC38AE"/>
    <w:rsid w:val="450C0AF8"/>
    <w:rsid w:val="457F131B"/>
    <w:rsid w:val="46AE5938"/>
    <w:rsid w:val="4721292C"/>
    <w:rsid w:val="4774221F"/>
    <w:rsid w:val="47940560"/>
    <w:rsid w:val="47F4095D"/>
    <w:rsid w:val="4854064D"/>
    <w:rsid w:val="487039CA"/>
    <w:rsid w:val="491846E2"/>
    <w:rsid w:val="496376AB"/>
    <w:rsid w:val="49BA59E0"/>
    <w:rsid w:val="49FC6815"/>
    <w:rsid w:val="4A3E41AF"/>
    <w:rsid w:val="4B8F479B"/>
    <w:rsid w:val="4B981655"/>
    <w:rsid w:val="4C4774AF"/>
    <w:rsid w:val="4C56198E"/>
    <w:rsid w:val="4C6A51FF"/>
    <w:rsid w:val="4C9302EB"/>
    <w:rsid w:val="4D3576C5"/>
    <w:rsid w:val="4D3668AA"/>
    <w:rsid w:val="4E607018"/>
    <w:rsid w:val="4ED15AAE"/>
    <w:rsid w:val="4F013050"/>
    <w:rsid w:val="4F02562A"/>
    <w:rsid w:val="4F075325"/>
    <w:rsid w:val="4F0D515D"/>
    <w:rsid w:val="501329F4"/>
    <w:rsid w:val="504B376D"/>
    <w:rsid w:val="508463C2"/>
    <w:rsid w:val="50F07AFB"/>
    <w:rsid w:val="511E7FC6"/>
    <w:rsid w:val="51A15797"/>
    <w:rsid w:val="51F37912"/>
    <w:rsid w:val="52A53D62"/>
    <w:rsid w:val="532F7302"/>
    <w:rsid w:val="536D011B"/>
    <w:rsid w:val="545E797B"/>
    <w:rsid w:val="54C61734"/>
    <w:rsid w:val="5511245D"/>
    <w:rsid w:val="552F1E5E"/>
    <w:rsid w:val="55407EEE"/>
    <w:rsid w:val="55700DEF"/>
    <w:rsid w:val="55701085"/>
    <w:rsid w:val="55954627"/>
    <w:rsid w:val="55EA2CC2"/>
    <w:rsid w:val="562B1B9F"/>
    <w:rsid w:val="578C1AD3"/>
    <w:rsid w:val="579237AF"/>
    <w:rsid w:val="590374F4"/>
    <w:rsid w:val="59270ED6"/>
    <w:rsid w:val="59A70F49"/>
    <w:rsid w:val="5A6A040B"/>
    <w:rsid w:val="5A7A7E04"/>
    <w:rsid w:val="5C5E0BB2"/>
    <w:rsid w:val="5C89467B"/>
    <w:rsid w:val="5D843F1C"/>
    <w:rsid w:val="5DFB0858"/>
    <w:rsid w:val="5E180794"/>
    <w:rsid w:val="5E993878"/>
    <w:rsid w:val="5F641CB7"/>
    <w:rsid w:val="5FBB6B20"/>
    <w:rsid w:val="5FCD38D7"/>
    <w:rsid w:val="5FEE2272"/>
    <w:rsid w:val="60081CAE"/>
    <w:rsid w:val="60A86070"/>
    <w:rsid w:val="615068BC"/>
    <w:rsid w:val="61D46FF0"/>
    <w:rsid w:val="62407800"/>
    <w:rsid w:val="6284160B"/>
    <w:rsid w:val="62C53D40"/>
    <w:rsid w:val="62E01369"/>
    <w:rsid w:val="640868DF"/>
    <w:rsid w:val="6410321C"/>
    <w:rsid w:val="65871669"/>
    <w:rsid w:val="662B430D"/>
    <w:rsid w:val="66A852F5"/>
    <w:rsid w:val="67AE51D8"/>
    <w:rsid w:val="681F71B9"/>
    <w:rsid w:val="68B04193"/>
    <w:rsid w:val="690A5D96"/>
    <w:rsid w:val="6995504F"/>
    <w:rsid w:val="6ADD3871"/>
    <w:rsid w:val="6B2057A2"/>
    <w:rsid w:val="6B612A39"/>
    <w:rsid w:val="6B621706"/>
    <w:rsid w:val="6C8D0471"/>
    <w:rsid w:val="6CF65B43"/>
    <w:rsid w:val="6D3A128E"/>
    <w:rsid w:val="6D427FA3"/>
    <w:rsid w:val="6DA87587"/>
    <w:rsid w:val="6DDA1EE8"/>
    <w:rsid w:val="6DE0044C"/>
    <w:rsid w:val="6DE2155B"/>
    <w:rsid w:val="6DEC62D8"/>
    <w:rsid w:val="6F18683E"/>
    <w:rsid w:val="7074712E"/>
    <w:rsid w:val="70C50890"/>
    <w:rsid w:val="717B717A"/>
    <w:rsid w:val="71EC0320"/>
    <w:rsid w:val="72104FC2"/>
    <w:rsid w:val="73D8623F"/>
    <w:rsid w:val="74534466"/>
    <w:rsid w:val="74795229"/>
    <w:rsid w:val="74F512D6"/>
    <w:rsid w:val="75BC2E6D"/>
    <w:rsid w:val="75C97FF8"/>
    <w:rsid w:val="763B46F3"/>
    <w:rsid w:val="78C9678F"/>
    <w:rsid w:val="795054DE"/>
    <w:rsid w:val="79DE4E5E"/>
    <w:rsid w:val="7A0D13D6"/>
    <w:rsid w:val="7A193289"/>
    <w:rsid w:val="7A4D0474"/>
    <w:rsid w:val="7A7865E0"/>
    <w:rsid w:val="7B3A05A2"/>
    <w:rsid w:val="7B8A4AB6"/>
    <w:rsid w:val="7BCA718C"/>
    <w:rsid w:val="7C2604AC"/>
    <w:rsid w:val="7C3B76E8"/>
    <w:rsid w:val="7C4F7380"/>
    <w:rsid w:val="7CAF069E"/>
    <w:rsid w:val="7CE43C6A"/>
    <w:rsid w:val="7D28696C"/>
    <w:rsid w:val="7D517BA4"/>
    <w:rsid w:val="7D8A4E6E"/>
    <w:rsid w:val="7DBB5426"/>
    <w:rsid w:val="7E7B16B6"/>
    <w:rsid w:val="7E9D7BED"/>
    <w:rsid w:val="7F3B065C"/>
    <w:rsid w:val="7F4E3105"/>
    <w:rsid w:val="7F6F32CA"/>
    <w:rsid w:val="7F923C7F"/>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6"/>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Salutation"/>
    <w:basedOn w:val="1"/>
    <w:next w:val="1"/>
    <w:qFormat/>
    <w:uiPriority w:val="0"/>
    <w:rPr>
      <w:sz w:val="28"/>
    </w:rPr>
  </w:style>
  <w:style w:type="paragraph" w:styleId="7">
    <w:name w:val="Body Text 3"/>
    <w:basedOn w:val="1"/>
    <w:qFormat/>
    <w:uiPriority w:val="0"/>
    <w:pPr>
      <w:jc w:val="center"/>
    </w:pPr>
    <w:rPr>
      <w:bCs/>
      <w:sz w:val="44"/>
    </w:rPr>
  </w:style>
  <w:style w:type="paragraph" w:styleId="8">
    <w:name w:val="Body Text"/>
    <w:basedOn w:val="1"/>
    <w:qFormat/>
    <w:uiPriority w:val="0"/>
    <w:pPr>
      <w:spacing w:line="0" w:lineRule="atLeast"/>
    </w:pPr>
    <w:rPr>
      <w:rFonts w:ascii="仿宋_GB2312" w:eastAsia="仿宋_GB2312"/>
      <w:sz w:val="10"/>
    </w:rPr>
  </w:style>
  <w:style w:type="paragraph" w:styleId="9">
    <w:name w:val="Body Text Indent"/>
    <w:basedOn w:val="1"/>
    <w:qFormat/>
    <w:uiPriority w:val="0"/>
    <w:pPr>
      <w:spacing w:line="680" w:lineRule="exact"/>
      <w:ind w:firstLine="645"/>
    </w:pPr>
    <w:rPr>
      <w:rFonts w:ascii="仿宋_GB2312" w:eastAsia="仿宋_GB2312"/>
      <w:sz w:val="32"/>
    </w:rPr>
  </w:style>
  <w:style w:type="paragraph" w:styleId="10">
    <w:name w:val="Date"/>
    <w:basedOn w:val="1"/>
    <w:next w:val="1"/>
    <w:link w:val="33"/>
    <w:qFormat/>
    <w:uiPriority w:val="0"/>
    <w:rPr>
      <w:rFonts w:ascii="仿宋_GB2312" w:eastAsia="仿宋_GB2312"/>
      <w:sz w:val="32"/>
    </w:rPr>
  </w:style>
  <w:style w:type="paragraph" w:styleId="11">
    <w:name w:val="Body Text Indent 2"/>
    <w:basedOn w:val="1"/>
    <w:qFormat/>
    <w:uiPriority w:val="0"/>
    <w:pPr>
      <w:spacing w:line="0" w:lineRule="atLeast"/>
      <w:ind w:firstLine="570"/>
    </w:pPr>
    <w:rPr>
      <w:rFonts w:ascii="仿宋_GB2312" w:eastAsia="仿宋_GB2312"/>
      <w:sz w:val="32"/>
    </w:rPr>
  </w:style>
  <w:style w:type="paragraph" w:styleId="12">
    <w:name w:val="Balloon Text"/>
    <w:basedOn w:val="1"/>
    <w:link w:val="32"/>
    <w:qFormat/>
    <w:uiPriority w:val="0"/>
    <w:rPr>
      <w:sz w:val="18"/>
      <w:szCs w:val="18"/>
    </w:rPr>
  </w:style>
  <w:style w:type="paragraph" w:styleId="13">
    <w:name w:val="footer"/>
    <w:basedOn w:val="1"/>
    <w:link w:val="34"/>
    <w:qFormat/>
    <w:uiPriority w:val="99"/>
    <w:pPr>
      <w:tabs>
        <w:tab w:val="center" w:pos="4153"/>
        <w:tab w:val="right" w:pos="8306"/>
      </w:tabs>
      <w:snapToGrid w:val="0"/>
      <w:jc w:val="left"/>
    </w:pPr>
    <w:rPr>
      <w:sz w:val="18"/>
    </w:rPr>
  </w:style>
  <w:style w:type="paragraph" w:styleId="14">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16">
    <w:name w:val="footnote text"/>
    <w:basedOn w:val="1"/>
    <w:semiHidden/>
    <w:qFormat/>
    <w:uiPriority w:val="0"/>
    <w:pPr>
      <w:snapToGrid w:val="0"/>
      <w:jc w:val="left"/>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Body Text 2"/>
    <w:basedOn w:val="1"/>
    <w:qFormat/>
    <w:uiPriority w:val="0"/>
    <w:rPr>
      <w:rFonts w:eastAsia="仿宋_GB2312"/>
      <w:sz w:val="3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1">
    <w:name w:val="Body Text First Indent"/>
    <w:basedOn w:val="8"/>
    <w:qFormat/>
    <w:uiPriority w:val="0"/>
    <w:pPr>
      <w:ind w:firstLine="420" w:firstLineChars="100"/>
    </w:pPr>
    <w:rPr>
      <w:rFonts w:ascii="Calibri" w:hAnsi="Calibri" w:eastAsia="宋体" w:cs="Times New Roman"/>
      <w:kern w:val="0"/>
      <w:sz w:val="20"/>
      <w:szCs w:val="20"/>
    </w:rPr>
  </w:style>
  <w:style w:type="table" w:styleId="23">
    <w:name w:val="Table Grid"/>
    <w:basedOn w:val="22"/>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Emphasis"/>
    <w:basedOn w:val="24"/>
    <w:autoRedefine/>
    <w:qFormat/>
    <w:uiPriority w:val="0"/>
    <w:rPr>
      <w:i/>
      <w:iCs/>
    </w:rPr>
  </w:style>
  <w:style w:type="character" w:styleId="28">
    <w:name w:val="Hyperlink"/>
    <w:basedOn w:val="24"/>
    <w:autoRedefine/>
    <w:qFormat/>
    <w:uiPriority w:val="0"/>
    <w:rPr>
      <w:color w:val="0000FF"/>
      <w:u w:val="single"/>
    </w:rPr>
  </w:style>
  <w:style w:type="character" w:styleId="29">
    <w:name w:val="footnote reference"/>
    <w:basedOn w:val="24"/>
    <w:autoRedefine/>
    <w:semiHidden/>
    <w:qFormat/>
    <w:uiPriority w:val="0"/>
    <w:rPr>
      <w:vertAlign w:val="superscript"/>
    </w:rPr>
  </w:style>
  <w:style w:type="paragraph" w:customStyle="1" w:styleId="30">
    <w:name w:val="列出段落1"/>
    <w:basedOn w:val="1"/>
    <w:autoRedefine/>
    <w:qFormat/>
    <w:uiPriority w:val="0"/>
    <w:pPr>
      <w:spacing w:line="360" w:lineRule="auto"/>
      <w:ind w:firstLine="420" w:firstLineChars="200"/>
    </w:pPr>
    <w:rPr>
      <w:rFonts w:ascii="Calibri" w:hAnsi="Calibri" w:cs="黑体"/>
      <w:szCs w:val="22"/>
    </w:rPr>
  </w:style>
  <w:style w:type="paragraph" w:customStyle="1" w:styleId="31">
    <w:name w:val="列出段落11"/>
    <w:basedOn w:val="1"/>
    <w:autoRedefine/>
    <w:qFormat/>
    <w:uiPriority w:val="0"/>
    <w:pPr>
      <w:ind w:firstLine="420" w:firstLineChars="200"/>
    </w:pPr>
    <w:rPr>
      <w:rFonts w:ascii="Calibri" w:hAnsi="Calibri" w:cs="Calibri"/>
      <w:szCs w:val="21"/>
    </w:rPr>
  </w:style>
  <w:style w:type="character" w:customStyle="1" w:styleId="32">
    <w:name w:val="批注框文本 字符"/>
    <w:basedOn w:val="24"/>
    <w:link w:val="12"/>
    <w:autoRedefine/>
    <w:qFormat/>
    <w:uiPriority w:val="0"/>
    <w:rPr>
      <w:kern w:val="2"/>
      <w:sz w:val="18"/>
      <w:szCs w:val="18"/>
    </w:rPr>
  </w:style>
  <w:style w:type="character" w:customStyle="1" w:styleId="33">
    <w:name w:val="日期 字符"/>
    <w:link w:val="10"/>
    <w:autoRedefine/>
    <w:qFormat/>
    <w:uiPriority w:val="0"/>
    <w:rPr>
      <w:rFonts w:ascii="仿宋_GB2312" w:eastAsia="仿宋_GB2312"/>
      <w:kern w:val="2"/>
      <w:sz w:val="32"/>
    </w:rPr>
  </w:style>
  <w:style w:type="character" w:customStyle="1" w:styleId="34">
    <w:name w:val="页脚 字符"/>
    <w:link w:val="13"/>
    <w:autoRedefine/>
    <w:qFormat/>
    <w:uiPriority w:val="99"/>
    <w:rPr>
      <w:kern w:val="2"/>
      <w:sz w:val="18"/>
    </w:rPr>
  </w:style>
  <w:style w:type="character" w:customStyle="1" w:styleId="35">
    <w:name w:val="页眉 字符"/>
    <w:basedOn w:val="24"/>
    <w:link w:val="14"/>
    <w:autoRedefine/>
    <w:qFormat/>
    <w:uiPriority w:val="99"/>
    <w:rPr>
      <w:kern w:val="2"/>
      <w:sz w:val="18"/>
      <w:szCs w:val="18"/>
    </w:rPr>
  </w:style>
  <w:style w:type="character" w:customStyle="1" w:styleId="36">
    <w:name w:val="标题 2 字符"/>
    <w:basedOn w:val="24"/>
    <w:link w:val="3"/>
    <w:autoRedefine/>
    <w:semiHidden/>
    <w:qFormat/>
    <w:uiPriority w:val="0"/>
    <w:rPr>
      <w:rFonts w:ascii="Cambria" w:hAnsi="Cambria" w:eastAsia="宋体" w:cs="黑体"/>
      <w:b/>
      <w:bCs/>
      <w:kern w:val="2"/>
      <w:sz w:val="32"/>
      <w:szCs w:val="32"/>
    </w:rPr>
  </w:style>
  <w:style w:type="character" w:customStyle="1" w:styleId="37">
    <w:name w:val="标题 1 字符"/>
    <w:basedOn w:val="24"/>
    <w:link w:val="2"/>
    <w:autoRedefine/>
    <w:qFormat/>
    <w:uiPriority w:val="9"/>
    <w:rPr>
      <w:rFonts w:ascii="Calibri" w:hAnsi="Calibri" w:eastAsia="宋体" w:cs="黑体"/>
      <w:b/>
      <w:bCs/>
      <w:kern w:val="44"/>
      <w:sz w:val="44"/>
      <w:szCs w:val="44"/>
    </w:rPr>
  </w:style>
  <w:style w:type="paragraph" w:customStyle="1" w:styleId="3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39">
    <w:name w:val="副标题 字符"/>
    <w:basedOn w:val="24"/>
    <w:link w:val="15"/>
    <w:autoRedefine/>
    <w:qFormat/>
    <w:uiPriority w:val="0"/>
    <w:rPr>
      <w:rFonts w:ascii="Cambria" w:hAnsi="Cambria"/>
      <w:b/>
      <w:bCs/>
      <w:kern w:val="28"/>
      <w:sz w:val="32"/>
      <w:szCs w:val="32"/>
    </w:rPr>
  </w:style>
  <w:style w:type="paragraph" w:customStyle="1" w:styleId="40">
    <w:name w:val="列出段落2"/>
    <w:basedOn w:val="1"/>
    <w:autoRedefine/>
    <w:qFormat/>
    <w:uiPriority w:val="99"/>
    <w:pPr>
      <w:ind w:firstLine="420" w:firstLineChars="200"/>
    </w:pPr>
    <w:rPr>
      <w:szCs w:val="21"/>
    </w:rPr>
  </w:style>
  <w:style w:type="paragraph" w:customStyle="1" w:styleId="41">
    <w:name w:val="无间隔1"/>
    <w:autoRedefine/>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2">
    <w:name w:val="HTML Address1"/>
    <w:basedOn w:val="1"/>
    <w:next w:val="13"/>
    <w:autoRedefine/>
    <w:qFormat/>
    <w:uiPriority w:val="0"/>
    <w:rPr>
      <w:i/>
      <w:iCs/>
    </w:rPr>
  </w:style>
  <w:style w:type="character" w:customStyle="1" w:styleId="43">
    <w:name w:val="font31"/>
    <w:basedOn w:val="24"/>
    <w:autoRedefine/>
    <w:qFormat/>
    <w:uiPriority w:val="0"/>
    <w:rPr>
      <w:rFonts w:hint="eastAsia" w:ascii="宋体" w:hAnsi="宋体" w:eastAsia="宋体" w:cs="宋体"/>
      <w:color w:val="000000"/>
      <w:sz w:val="28"/>
      <w:szCs w:val="28"/>
      <w:u w:val="none"/>
    </w:rPr>
  </w:style>
  <w:style w:type="paragraph" w:styleId="44">
    <w:name w:val="List Paragraph"/>
    <w:basedOn w:val="1"/>
    <w:unhideWhenUsed/>
    <w:qFormat/>
    <w:uiPriority w:val="34"/>
    <w:pPr>
      <w:spacing w:beforeLines="0" w:afterLines="0"/>
      <w:ind w:firstLine="420" w:firstLineChars="200"/>
    </w:pPr>
    <w:rPr>
      <w:rFonts w:hint="default"/>
      <w:sz w:val="21"/>
      <w:szCs w:val="24"/>
    </w:rPr>
  </w:style>
  <w:style w:type="table" w:customStyle="1" w:styleId="45">
    <w:name w:val="网格型1"/>
    <w:basedOn w:val="22"/>
    <w:autoRedefine/>
    <w:qFormat/>
    <w:uiPriority w:val="39"/>
    <w:pPr>
      <w:spacing w:after="160" w:line="259" w:lineRule="auto"/>
    </w:pPr>
    <w:rPr>
      <w:rFonts w:ascii="等线" w:hAnsi="等线"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d2baf7c3-2e46-4753-9841-40cd57a90877</errorID>
      <errorWord>学习好宣传好贯彻好</errorWord>
      <group>L1_Political</group>
      <groupName>政治性问题</groupName>
      <ability>L2_Keyword</ability>
      <abilityName>固定表述</abilityName>
      <candidateList>
        <item>学习好、宣传好、贯彻好</item>
      </candidateList>
      <explain>注意检查当前固定表述标点是否使用规范。</explain>
      <paraID>70C2EAD5</paraID>
      <start>0</start>
      <end>9</end>
      <status>ignored</status>
      <modifiedWord/>
      <trackRevisions>false</trackRevisions>
    </reviewItem>
    <reviewItem>
      <errorID>49f65953-4764-4659-a17c-1bd5adec1a3d</errorID>
      <errorWord>&lt;</errorWord>
      <group>L1_Format</group>
      <groupName>格式问题</groupName>
      <ability>L2_HalfPunc</ability>
      <abilityName>全半角检查</abilityName>
      <candidateList>
        <item>〈</item>
      </candidateList>
      <explain>文本全半角错误。</explain>
      <paraID>67CB7B83</paraID>
      <start>396</start>
      <end>397</end>
      <status>modified</status>
      <modifiedWord>〈</modifiedWord>
      <trackRevisions>false</trackRevisions>
    </reviewItem>
    <reviewItem>
      <errorID>8c2aa80e-5ad7-43fc-82e3-99e02d61cbb3</errorID>
      <errorWord>&gt;</errorWord>
      <group>L1_Format</group>
      <groupName>格式问题</groupName>
      <ability>L2_HalfPunc</ability>
      <abilityName>全半角检查</abilityName>
      <candidateList>
        <item>〉</item>
      </candidateList>
      <explain>文本全半角错误。</explain>
      <paraID>67CB7B83</paraID>
      <start>425</start>
      <end>426</end>
      <status>modified</status>
      <modifiedWord>〉</modifiedWord>
      <trackRevisions>false</trackRevisions>
    </reviewItem>
    <reviewItem>
      <errorID>dd383e67-cbf1-462c-b503-8471aa6af2f7</errorID>
      <errorWord>&lt;</errorWord>
      <group>L1_Format</group>
      <groupName>格式问题</groupName>
      <ability>L2_HalfPunc</ability>
      <abilityName>全半角检查</abilityName>
      <candidateList>
        <item>〈</item>
      </candidateList>
      <explain>文本全半角错误。</explain>
      <paraID>67CB7B83</paraID>
      <start>441</start>
      <end>442</end>
      <status>modified</status>
      <modifiedWord>〈</modifiedWord>
      <trackRevisions>false</trackRevisions>
    </reviewItem>
    <reviewItem>
      <errorID>221e05f8-ecb3-4f23-9f66-5aca82d6f79a</errorID>
      <errorWord>&gt;</errorWord>
      <group>L1_Format</group>
      <groupName>格式问题</groupName>
      <ability>L2_HalfPunc</ability>
      <abilityName>全半角检查</abilityName>
      <candidateList>
        <item>〉</item>
      </candidateList>
      <explain>文本全半角错误。</explain>
      <paraID>67CB7B83</paraID>
      <start>444</start>
      <end>445</end>
      <status>modified</status>
      <modifiedWord>〉</modifiedWord>
      <trackRevisions>false</trackRevisions>
    </reviewItem>
    <reviewItem>
      <errorID>445e15a1-bd14-45aa-b3e9-5be1e9584f2a</errorID>
      <errorWord>；</errorWord>
      <group>L1_Grammar</group>
      <groupName>语法问题</groupName>
      <ability>L2_Order</ability>
      <abilityName>语序不当</abilityName>
      <candidateList>
        <item>的形势；</item>
      </candidateList>
      <explain>句子可能没有遵循时空、逻辑顺序，或者介词、关联词等位置不当。</explain>
      <paraID>4B4E61E8</paraID>
      <start>63</start>
      <end>64</end>
      <status>unmodified</status>
      <modifiedWord/>
      <trackRevisions>false</trackRevisions>
    </reviewItem>
    <reviewItem>
      <errorID>b67bbd06-6bb3-49d6-ac58-bd24219a4579</errorID>
      <errorWord>；</errorWord>
      <group>L1_Grammar</group>
      <groupName>语法问题</groupName>
      <ability>L2_Order</ability>
      <abilityName>语序不当</abilityName>
      <candidateList>
        <item>的形势；</item>
      </candidateList>
      <explain>句子可能没有遵循时空、逻辑顺序，或者介词、关联词等位置不当。</explain>
      <paraID> 99939A6</paraID>
      <start>63</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AB84DC-3394-4408-9E24-A4CA0F7A5642}">
  <ds:schemaRefs/>
</ds:datastoreItem>
</file>

<file path=customXml/itemProps3.xml><?xml version="1.0" encoding="utf-8"?>
<ds:datastoreItem xmlns:ds="http://schemas.openxmlformats.org/officeDocument/2006/customXml" ds:itemID="{d1c79ad9-0881-42dd-a22a-7e8c902232e3}">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8</Pages>
  <Words>2334</Words>
  <Characters>2348</Characters>
  <Lines>90</Lines>
  <Paragraphs>25</Paragraphs>
  <TotalTime>7</TotalTime>
  <ScaleCrop>false</ScaleCrop>
  <LinksUpToDate>false</LinksUpToDate>
  <CharactersWithSpaces>2354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2022-02-21T07:29:00Z</dcterms:created>
  <dc:creator>沐泽电脑</dc:creator>
  <cp:lastModifiedBy>马献伟</cp:lastModifiedBy>
  <cp:lastPrinted>2025-04-14T05:23:00Z</cp:lastPrinted>
  <dcterms:modified xsi:type="dcterms:W3CDTF">2025-11-27T02:58:37Z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2052-12.1.0.23542</vt:lpwstr>
  </property>
  <property fmtid="{D5CDD505-2E9C-101B-9397-08002B2CF9AE}" pid="4" name="ICV">
    <vt:lpwstr>9D9560937EF94B6B995C68CE6A3175AE_13</vt:lpwstr>
  </property>
  <property fmtid="{D5CDD505-2E9C-101B-9397-08002B2CF9AE}" pid="5" name="KSOTemplateDocerSaveRecord">
    <vt:lpwstr>eyJoZGlkIjoiM2U3OGJjMDE3YjQ1MjE5MjU4NzYxOGU2N2RkZGUyMWQiLCJ1c2VySWQiOiIxNTUzNTQ4NTY2In0=</vt:lpwstr>
  </property>
</Properties>
</file>