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FDBB90">
      <w:pPr>
        <w:pStyle w:val="12"/>
      </w:pPr>
    </w:p>
    <w:p w14:paraId="78B4560E">
      <w:pPr>
        <w:rPr>
          <w:sz w:val="32"/>
        </w:rPr>
      </w:pPr>
    </w:p>
    <w:p w14:paraId="1D9B9094">
      <w:pPr>
        <w:rPr>
          <w:sz w:val="32"/>
        </w:rPr>
      </w:pPr>
    </w:p>
    <w:p w14:paraId="2A20D8E9">
      <w:pPr>
        <w:rPr>
          <w:sz w:val="32"/>
        </w:rPr>
      </w:pPr>
    </w:p>
    <w:p w14:paraId="43F15E56">
      <w:pPr>
        <w:rPr>
          <w:sz w:val="32"/>
        </w:rPr>
      </w:pPr>
    </w:p>
    <w:p w14:paraId="308D221C">
      <w:pPr>
        <w:rPr>
          <w:sz w:val="32"/>
        </w:rPr>
      </w:pPr>
    </w:p>
    <w:p w14:paraId="10B4B2A1">
      <w:pPr>
        <w:rPr>
          <w:szCs w:val="21"/>
        </w:rPr>
      </w:pPr>
    </w:p>
    <w:p w14:paraId="69320BF1">
      <w:pPr>
        <w:pStyle w:val="8"/>
        <w:jc w:val="center"/>
        <w:rPr>
          <w:rFonts w:ascii="Times New Roman"/>
          <w:sz w:val="32"/>
        </w:rPr>
      </w:pPr>
    </w:p>
    <w:p w14:paraId="560C1F79">
      <w:pPr>
        <w:pStyle w:val="8"/>
        <w:jc w:val="center"/>
        <w:outlineLvl w:val="0"/>
        <w:rPr>
          <w:rFonts w:ascii="Times New Roman"/>
          <w:sz w:val="32"/>
          <w:szCs w:val="32"/>
        </w:rPr>
      </w:pPr>
      <w:r>
        <w:rPr>
          <w:rFonts w:ascii="Times New Roman"/>
          <w:sz w:val="32"/>
        </w:rPr>
        <w:t>京教院党发〔202</w:t>
      </w:r>
      <w:r>
        <w:rPr>
          <w:rFonts w:hint="eastAsia" w:ascii="Times New Roman"/>
          <w:sz w:val="32"/>
          <w:lang w:val="en-US" w:eastAsia="zh-CN"/>
        </w:rPr>
        <w:t>5</w:t>
      </w:r>
      <w:r>
        <w:rPr>
          <w:rFonts w:ascii="Times New Roman"/>
          <w:sz w:val="32"/>
        </w:rPr>
        <w:t>〕</w:t>
      </w:r>
      <w:r>
        <w:rPr>
          <w:rFonts w:hint="eastAsia" w:ascii="Times New Roman"/>
          <w:sz w:val="32"/>
          <w:lang w:val="en-US" w:eastAsia="zh-CN"/>
        </w:rPr>
        <w:t>6</w:t>
      </w:r>
      <w:r>
        <w:rPr>
          <w:rFonts w:ascii="Times New Roman"/>
          <w:sz w:val="32"/>
        </w:rPr>
        <w:t>号</w:t>
      </w:r>
    </w:p>
    <w:p w14:paraId="65D8674D">
      <w:pPr>
        <w:spacing w:line="480" w:lineRule="exact"/>
        <w:jc w:val="center"/>
        <w:rPr>
          <w:rFonts w:eastAsia="仿宋_GB2312"/>
          <w:sz w:val="32"/>
          <w:szCs w:val="32"/>
        </w:rPr>
      </w:pPr>
    </w:p>
    <w:p w14:paraId="1FB835E6">
      <w:pPr>
        <w:spacing w:line="480" w:lineRule="exact"/>
        <w:jc w:val="center"/>
        <w:rPr>
          <w:rFonts w:eastAsia="仿宋_GB2312"/>
          <w:sz w:val="32"/>
          <w:szCs w:val="32"/>
        </w:rPr>
      </w:pPr>
    </w:p>
    <w:p w14:paraId="7FA01697">
      <w:pPr>
        <w:overflowPunct w:val="0"/>
        <w:spacing w:line="54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中共北京教育学院委员会</w:t>
      </w:r>
    </w:p>
    <w:p w14:paraId="0FDAD486"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关于印发《</w:t>
      </w:r>
      <w:r>
        <w:rPr>
          <w:rFonts w:eastAsia="方正小标宋简体"/>
          <w:color w:val="1A1A1C"/>
          <w:kern w:val="0"/>
          <w:sz w:val="44"/>
          <w:szCs w:val="44"/>
        </w:rPr>
        <w:t>北京教育学院</w:t>
      </w:r>
      <w:r>
        <w:rPr>
          <w:rFonts w:hint="eastAsia" w:eastAsia="方正小标宋简体"/>
          <w:color w:val="1A1A1C"/>
          <w:kern w:val="0"/>
          <w:sz w:val="44"/>
          <w:szCs w:val="44"/>
        </w:rPr>
        <w:t>领导班子分工</w:t>
      </w:r>
      <w:r>
        <w:rPr>
          <w:rFonts w:eastAsia="方正小标宋简体"/>
          <w:sz w:val="44"/>
          <w:szCs w:val="44"/>
        </w:rPr>
        <w:t>》</w:t>
      </w:r>
    </w:p>
    <w:p w14:paraId="3606D1DF">
      <w:pPr>
        <w:spacing w:line="560" w:lineRule="exact"/>
        <w:jc w:val="center"/>
        <w:rPr>
          <w:rFonts w:eastAsia="方正小标宋简体"/>
          <w:color w:val="1A1A1C"/>
          <w:kern w:val="0"/>
          <w:sz w:val="44"/>
          <w:szCs w:val="44"/>
        </w:rPr>
      </w:pPr>
      <w:r>
        <w:rPr>
          <w:rFonts w:eastAsia="方正小标宋简体"/>
          <w:sz w:val="44"/>
          <w:szCs w:val="44"/>
        </w:rPr>
        <w:t>的通知</w:t>
      </w:r>
    </w:p>
    <w:p w14:paraId="4D8239E2">
      <w:pPr>
        <w:spacing w:line="540" w:lineRule="exact"/>
        <w:jc w:val="center"/>
        <w:rPr>
          <w:rFonts w:eastAsia="方正小标宋简体"/>
          <w:sz w:val="44"/>
          <w:szCs w:val="44"/>
        </w:rPr>
      </w:pPr>
    </w:p>
    <w:p w14:paraId="35CB6BA3">
      <w:pPr>
        <w:overflowPunct w:val="0"/>
        <w:spacing w:line="540" w:lineRule="exact"/>
        <w:rPr>
          <w:rFonts w:eastAsia="楷体_GB2312"/>
          <w:sz w:val="32"/>
          <w:szCs w:val="32"/>
        </w:rPr>
      </w:pPr>
      <w:r>
        <w:rPr>
          <w:rFonts w:hint="eastAsia" w:eastAsia="楷体_GB2312"/>
          <w:sz w:val="32"/>
          <w:szCs w:val="32"/>
        </w:rPr>
        <w:t>各二级党组织、各部门</w:t>
      </w:r>
      <w:r>
        <w:rPr>
          <w:rFonts w:eastAsia="楷体_GB2312"/>
          <w:sz w:val="32"/>
          <w:szCs w:val="32"/>
        </w:rPr>
        <w:t>：</w:t>
      </w:r>
    </w:p>
    <w:p w14:paraId="58209EC4">
      <w:pPr>
        <w:spacing w:line="560" w:lineRule="exact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 xml:space="preserve">    经学院党委研究决定，现将《北京教育学院</w:t>
      </w:r>
      <w:r>
        <w:rPr>
          <w:rFonts w:hint="eastAsia" w:eastAsia="楷体_GB2312"/>
          <w:sz w:val="32"/>
          <w:szCs w:val="32"/>
        </w:rPr>
        <w:t>领导班子分工</w:t>
      </w:r>
      <w:r>
        <w:rPr>
          <w:rFonts w:eastAsia="楷体_GB2312"/>
          <w:sz w:val="32"/>
          <w:szCs w:val="32"/>
        </w:rPr>
        <w:t>》印发给你们。</w:t>
      </w:r>
    </w:p>
    <w:p w14:paraId="0356B913">
      <w:pPr>
        <w:spacing w:line="540" w:lineRule="exact"/>
        <w:jc w:val="left"/>
        <w:rPr>
          <w:rFonts w:eastAsia="楷体_GB2312"/>
          <w:sz w:val="32"/>
          <w:szCs w:val="32"/>
        </w:rPr>
      </w:pPr>
    </w:p>
    <w:p w14:paraId="6D4175EA">
      <w:pPr>
        <w:spacing w:line="540" w:lineRule="exact"/>
        <w:jc w:val="left"/>
        <w:rPr>
          <w:rFonts w:eastAsia="楷体_GB2312"/>
          <w:sz w:val="32"/>
          <w:szCs w:val="32"/>
        </w:rPr>
      </w:pPr>
    </w:p>
    <w:p w14:paraId="6A948E76">
      <w:pPr>
        <w:wordWrap w:val="0"/>
        <w:spacing w:line="540" w:lineRule="exact"/>
        <w:ind w:firstLine="640" w:firstLineChars="200"/>
        <w:jc w:val="right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ab/>
      </w:r>
      <w:r>
        <w:rPr>
          <w:rFonts w:eastAsia="楷体_GB2312"/>
          <w:sz w:val="32"/>
          <w:szCs w:val="32"/>
        </w:rPr>
        <w:t>中共北京教育学院委员会</w:t>
      </w:r>
    </w:p>
    <w:p w14:paraId="1997A6FE">
      <w:pPr>
        <w:wordWrap w:val="0"/>
        <w:spacing w:line="540" w:lineRule="exact"/>
        <w:ind w:firstLine="640" w:firstLineChars="200"/>
        <w:jc w:val="right"/>
        <w:rPr>
          <w:rFonts w:eastAsia="楷体_GB2312"/>
          <w:bCs/>
          <w:sz w:val="32"/>
          <w:szCs w:val="32"/>
        </w:rPr>
      </w:pPr>
      <w:r>
        <w:rPr>
          <w:rFonts w:eastAsia="楷体_GB2312"/>
          <w:sz w:val="32"/>
          <w:szCs w:val="32"/>
        </w:rPr>
        <w:t xml:space="preserve">     202</w:t>
      </w:r>
      <w:r>
        <w:rPr>
          <w:rFonts w:hint="eastAsia" w:eastAsia="楷体_GB2312"/>
          <w:sz w:val="32"/>
          <w:szCs w:val="32"/>
          <w:lang w:val="en-US" w:eastAsia="zh-CN"/>
        </w:rPr>
        <w:t>5</w:t>
      </w:r>
      <w:r>
        <w:rPr>
          <w:rFonts w:eastAsia="楷体_GB2312"/>
          <w:sz w:val="32"/>
          <w:szCs w:val="32"/>
        </w:rPr>
        <w:t>年</w:t>
      </w:r>
      <w:r>
        <w:rPr>
          <w:rFonts w:hint="eastAsia" w:eastAsia="楷体_GB2312"/>
          <w:sz w:val="32"/>
          <w:szCs w:val="32"/>
          <w:lang w:val="en-US" w:eastAsia="zh-CN"/>
        </w:rPr>
        <w:t>3</w:t>
      </w:r>
      <w:r>
        <w:rPr>
          <w:rFonts w:eastAsia="楷体_GB2312"/>
          <w:sz w:val="32"/>
          <w:szCs w:val="32"/>
        </w:rPr>
        <w:t>月</w:t>
      </w:r>
      <w:r>
        <w:rPr>
          <w:rFonts w:hint="eastAsia" w:eastAsia="楷体_GB2312"/>
          <w:sz w:val="32"/>
          <w:szCs w:val="32"/>
          <w:lang w:val="en-US" w:eastAsia="zh-CN"/>
        </w:rPr>
        <w:t>25</w:t>
      </w:r>
      <w:r>
        <w:rPr>
          <w:rFonts w:eastAsia="楷体_GB2312"/>
          <w:sz w:val="32"/>
          <w:szCs w:val="32"/>
        </w:rPr>
        <w:t>日</w:t>
      </w:r>
      <w:r>
        <w:rPr>
          <w:rFonts w:hint="eastAsia" w:eastAsia="楷体_GB2312"/>
          <w:sz w:val="32"/>
          <w:szCs w:val="32"/>
        </w:rPr>
        <w:t xml:space="preserve"> </w:t>
      </w:r>
      <w:r>
        <w:rPr>
          <w:rFonts w:eastAsia="楷体_GB2312"/>
          <w:sz w:val="32"/>
          <w:szCs w:val="32"/>
        </w:rPr>
        <w:t xml:space="preserve"> </w:t>
      </w:r>
    </w:p>
    <w:p w14:paraId="35BF9958">
      <w:pPr>
        <w:spacing w:line="56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</w:p>
    <w:p w14:paraId="643FE074">
      <w:pPr>
        <w:spacing w:line="560" w:lineRule="exact"/>
        <w:jc w:val="center"/>
        <w:rPr>
          <w:rFonts w:eastAsia="方正小标宋简体"/>
          <w:color w:val="1A1A1C"/>
          <w:kern w:val="0"/>
          <w:sz w:val="44"/>
          <w:szCs w:val="44"/>
        </w:rPr>
      </w:pPr>
      <w:r>
        <w:rPr>
          <w:rFonts w:eastAsia="方正小标宋简体"/>
          <w:color w:val="1A1A1C"/>
          <w:kern w:val="0"/>
          <w:sz w:val="44"/>
          <w:szCs w:val="44"/>
        </w:rPr>
        <w:t>北京教育学院</w:t>
      </w:r>
      <w:r>
        <w:rPr>
          <w:rFonts w:hint="eastAsia" w:eastAsia="方正小标宋简体"/>
          <w:color w:val="1A1A1C"/>
          <w:kern w:val="0"/>
          <w:sz w:val="44"/>
          <w:szCs w:val="44"/>
        </w:rPr>
        <w:t>领导班子分工</w:t>
      </w:r>
    </w:p>
    <w:p w14:paraId="2BB7AEEF">
      <w:pPr>
        <w:tabs>
          <w:tab w:val="left" w:pos="11155"/>
        </w:tabs>
        <w:spacing w:line="540" w:lineRule="exact"/>
        <w:ind w:firstLine="696" w:firstLineChars="200"/>
        <w:rPr>
          <w:rFonts w:eastAsia="仿宋_GB2312"/>
          <w:color w:val="565456"/>
          <w:w w:val="109"/>
          <w:kern w:val="0"/>
          <w:sz w:val="32"/>
          <w:szCs w:val="32"/>
        </w:rPr>
      </w:pPr>
    </w:p>
    <w:p w14:paraId="6CFF742D"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肖韵竹同志主持党委全面工作，</w:t>
      </w:r>
      <w:r>
        <w:rPr>
          <w:rFonts w:hint="eastAsia" w:eastAsia="仿宋_GB2312"/>
          <w:sz w:val="32"/>
          <w:szCs w:val="32"/>
          <w:lang w:val="en-US" w:eastAsia="zh-CN"/>
        </w:rPr>
        <w:t>主持</w:t>
      </w:r>
      <w:r>
        <w:rPr>
          <w:rFonts w:hint="eastAsia" w:eastAsia="仿宋_GB2312"/>
          <w:sz w:val="32"/>
          <w:szCs w:val="32"/>
        </w:rPr>
        <w:t>北京教育党校</w:t>
      </w:r>
      <w:r>
        <w:rPr>
          <w:rFonts w:hint="eastAsia" w:eastAsia="仿宋_GB2312"/>
          <w:sz w:val="32"/>
          <w:szCs w:val="32"/>
          <w:lang w:val="en-US" w:eastAsia="zh-CN"/>
        </w:rPr>
        <w:t>日常工作，分管</w:t>
      </w:r>
      <w:r>
        <w:rPr>
          <w:rFonts w:hint="eastAsia" w:eastAsia="仿宋_GB2312"/>
          <w:sz w:val="32"/>
          <w:szCs w:val="32"/>
        </w:rPr>
        <w:t>党委宣传部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新闻中心</w:t>
      </w:r>
      <w:r>
        <w:rPr>
          <w:rFonts w:hint="eastAsia" w:eastAsia="仿宋_GB2312"/>
          <w:sz w:val="32"/>
          <w:szCs w:val="32"/>
          <w:lang w:eastAsia="zh-CN"/>
        </w:rPr>
        <w:t>），</w:t>
      </w:r>
      <w:r>
        <w:rPr>
          <w:rFonts w:hint="eastAsia" w:eastAsia="仿宋_GB2312"/>
          <w:sz w:val="32"/>
          <w:szCs w:val="32"/>
        </w:rPr>
        <w:t>联系人文与外语教育学院。</w:t>
      </w:r>
    </w:p>
    <w:p w14:paraId="5E3F2D65"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张永凯同志主持行政全面工作，分管党政办公室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北京教育党校办公室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  <w:lang w:val="en-US" w:eastAsia="zh-CN"/>
        </w:rPr>
        <w:t>国际合作与交流处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hint="eastAsia" w:eastAsia="仿宋_GB2312"/>
          <w:sz w:val="32"/>
          <w:szCs w:val="32"/>
        </w:rPr>
        <w:t>、审计处，联系</w:t>
      </w:r>
      <w:r>
        <w:rPr>
          <w:rFonts w:hint="eastAsia" w:eastAsia="仿宋_GB2312"/>
          <w:sz w:val="32"/>
          <w:szCs w:val="32"/>
          <w:lang w:val="en-US" w:eastAsia="zh-CN"/>
        </w:rPr>
        <w:t>教育干部学院（教育管理学院）</w:t>
      </w:r>
      <w:r>
        <w:rPr>
          <w:rFonts w:hint="eastAsia" w:eastAsia="仿宋_GB2312"/>
          <w:sz w:val="32"/>
          <w:szCs w:val="32"/>
        </w:rPr>
        <w:t>。</w:t>
      </w:r>
    </w:p>
    <w:p w14:paraId="660DEDCF"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桑锦龙同志分管党委组织部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</w:rPr>
        <w:t>统战部</w:t>
      </w:r>
      <w:r>
        <w:rPr>
          <w:rFonts w:hint="eastAsia" w:eastAsia="仿宋_GB2312"/>
          <w:sz w:val="32"/>
          <w:szCs w:val="32"/>
          <w:lang w:eastAsia="zh-CN"/>
        </w:rPr>
        <w:t>）、</w:t>
      </w:r>
      <w:r>
        <w:rPr>
          <w:rFonts w:hint="eastAsia" w:eastAsia="仿宋_GB2312"/>
          <w:sz w:val="32"/>
          <w:szCs w:val="32"/>
          <w:lang w:val="en-US" w:eastAsia="zh-CN"/>
        </w:rPr>
        <w:t>党委教师工作部/人事处、</w:t>
      </w:r>
      <w:r>
        <w:rPr>
          <w:rFonts w:hint="eastAsia" w:eastAsia="仿宋_GB2312"/>
          <w:sz w:val="32"/>
          <w:szCs w:val="32"/>
        </w:rPr>
        <w:t>离退休工作处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科研处（学科建设办公室）、学术资源部（图书馆）</w:t>
      </w:r>
      <w:r>
        <w:rPr>
          <w:rFonts w:hint="eastAsia" w:eastAsia="仿宋_GB2312"/>
          <w:sz w:val="32"/>
          <w:szCs w:val="32"/>
          <w:lang w:val="en-US" w:eastAsia="zh-CN"/>
        </w:rPr>
        <w:t>，</w:t>
      </w:r>
      <w:r>
        <w:rPr>
          <w:rFonts w:hint="eastAsia" w:eastAsia="仿宋_GB2312"/>
          <w:sz w:val="32"/>
          <w:szCs w:val="32"/>
        </w:rPr>
        <w:t>联系思想政治教育与德育学院。</w:t>
      </w:r>
    </w:p>
    <w:p w14:paraId="2AFF801D"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杨建新同志分管工会，协助肖韵竹同志分管党委宣传部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新闻中心</w:t>
      </w:r>
      <w:r>
        <w:rPr>
          <w:rFonts w:hint="eastAsia" w:eastAsia="仿宋_GB2312"/>
          <w:sz w:val="32"/>
          <w:szCs w:val="32"/>
          <w:lang w:eastAsia="zh-CN"/>
        </w:rPr>
        <w:t>），</w:t>
      </w:r>
      <w:r>
        <w:rPr>
          <w:rFonts w:hint="eastAsia" w:eastAsia="仿宋_GB2312"/>
          <w:sz w:val="32"/>
          <w:szCs w:val="32"/>
          <w:lang w:val="en-US" w:eastAsia="zh-CN"/>
        </w:rPr>
        <w:t>协助张永凯同志分管</w:t>
      </w:r>
      <w:r>
        <w:rPr>
          <w:rFonts w:hint="eastAsia" w:eastAsia="仿宋_GB2312"/>
          <w:sz w:val="32"/>
          <w:szCs w:val="32"/>
        </w:rPr>
        <w:t>北京教育党校办公室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</w:rPr>
        <w:t>联系体育与艺术教育学院。</w:t>
      </w:r>
    </w:p>
    <w:p w14:paraId="71337925"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张润杰同志分管纪检监察办公室、党委巡察工作办公室，联系学前教育学院。</w:t>
      </w:r>
    </w:p>
    <w:p w14:paraId="02EFF823"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张林师同志分管党委安全稳定工作部/安保后勤处、财务资产处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  <w:lang w:val="en-US" w:eastAsia="zh-CN"/>
        </w:rPr>
        <w:t>信息化办公室</w:t>
      </w:r>
      <w:r>
        <w:rPr>
          <w:rFonts w:hint="eastAsia" w:eastAsia="仿宋_GB2312"/>
          <w:sz w:val="32"/>
          <w:szCs w:val="32"/>
        </w:rPr>
        <w:t>，联系信息科技</w:t>
      </w:r>
      <w:bookmarkStart w:id="0" w:name="_GoBack"/>
      <w:bookmarkEnd w:id="0"/>
      <w:r>
        <w:rPr>
          <w:rFonts w:hint="eastAsia" w:eastAsia="仿宋_GB2312"/>
          <w:sz w:val="32"/>
          <w:szCs w:val="32"/>
        </w:rPr>
        <w:t>教育学院。</w:t>
      </w:r>
    </w:p>
    <w:p w14:paraId="348925F3">
      <w:pPr>
        <w:spacing w:line="560" w:lineRule="exact"/>
        <w:ind w:firstLine="640" w:firstLineChars="200"/>
        <w:rPr>
          <w:rFonts w:eastAsia="仿宋_GB2312"/>
          <w:sz w:val="28"/>
        </w:rPr>
      </w:pPr>
      <w:r>
        <w:rPr>
          <w:rFonts w:hint="eastAsia" w:eastAsia="仿宋_GB2312"/>
          <w:sz w:val="32"/>
          <w:szCs w:val="32"/>
          <w:lang w:val="en-US" w:eastAsia="zh-CN"/>
        </w:rPr>
        <w:t>肖汶</w:t>
      </w:r>
      <w:r>
        <w:rPr>
          <w:rFonts w:hint="eastAsia" w:eastAsia="仿宋_GB2312"/>
          <w:sz w:val="32"/>
          <w:szCs w:val="32"/>
        </w:rPr>
        <w:t>同志分管</w:t>
      </w:r>
      <w:r>
        <w:rPr>
          <w:rFonts w:hint="eastAsia" w:eastAsia="仿宋_GB2312"/>
          <w:sz w:val="32"/>
          <w:szCs w:val="32"/>
          <w:lang w:val="zh-CN"/>
        </w:rPr>
        <w:t>党委学员工作部/教务处（</w:t>
      </w:r>
      <w:r>
        <w:rPr>
          <w:rFonts w:hint="eastAsia" w:eastAsia="仿宋_GB2312"/>
          <w:sz w:val="32"/>
          <w:szCs w:val="32"/>
          <w:lang w:val="en-US" w:eastAsia="zh-CN"/>
        </w:rPr>
        <w:t>培训管理办公室</w:t>
      </w:r>
      <w:r>
        <w:rPr>
          <w:rFonts w:hint="eastAsia" w:eastAsia="仿宋_GB2312"/>
          <w:sz w:val="32"/>
          <w:szCs w:val="32"/>
          <w:lang w:val="zh-CN"/>
        </w:rPr>
        <w:t>）、合作培训部、</w:t>
      </w:r>
      <w:r>
        <w:rPr>
          <w:rFonts w:hint="eastAsia" w:eastAsia="仿宋_GB2312"/>
          <w:sz w:val="32"/>
          <w:szCs w:val="32"/>
          <w:lang w:val="en-US" w:eastAsia="zh-CN"/>
        </w:rPr>
        <w:t>下属独立法人实体单位、</w:t>
      </w:r>
      <w:r>
        <w:rPr>
          <w:rFonts w:hint="eastAsia" w:eastAsia="仿宋_GB2312"/>
          <w:sz w:val="32"/>
          <w:szCs w:val="32"/>
        </w:rPr>
        <w:t>北京市教师发展中心</w:t>
      </w:r>
      <w:r>
        <w:rPr>
          <w:rFonts w:hint="eastAsia" w:eastAsia="仿宋_GB2312"/>
          <w:sz w:val="32"/>
          <w:szCs w:val="32"/>
          <w:lang w:val="en-US" w:eastAsia="zh-CN"/>
        </w:rPr>
        <w:t>的代管工作</w:t>
      </w:r>
      <w:r>
        <w:rPr>
          <w:rFonts w:hint="eastAsia" w:eastAsia="仿宋_GB2312"/>
          <w:sz w:val="32"/>
          <w:szCs w:val="32"/>
          <w:lang w:val="zh-CN"/>
        </w:rPr>
        <w:t>，联系</w:t>
      </w:r>
      <w:r>
        <w:rPr>
          <w:rFonts w:hint="eastAsia" w:eastAsia="仿宋_GB2312"/>
          <w:sz w:val="32"/>
          <w:szCs w:val="32"/>
          <w:lang w:val="en-US" w:eastAsia="zh-CN"/>
        </w:rPr>
        <w:t>数学与科学教育学院</w:t>
      </w:r>
      <w:r>
        <w:rPr>
          <w:rFonts w:hint="eastAsia" w:eastAsia="仿宋_GB2312"/>
          <w:sz w:val="32"/>
          <w:szCs w:val="32"/>
        </w:rPr>
        <w:t>。</w:t>
      </w:r>
    </w:p>
    <w:p w14:paraId="0138D20A">
      <w:pPr>
        <w:spacing w:line="280" w:lineRule="exact"/>
        <w:rPr>
          <w:rFonts w:eastAsia="仿宋_GB2312"/>
          <w:sz w:val="28"/>
        </w:rPr>
      </w:pPr>
    </w:p>
    <w:p w14:paraId="2E9EF673">
      <w:pPr>
        <w:spacing w:line="280" w:lineRule="exact"/>
        <w:rPr>
          <w:rFonts w:eastAsia="仿宋_GB2312"/>
          <w:sz w:val="28"/>
        </w:rPr>
      </w:pPr>
    </w:p>
    <w:p w14:paraId="7896596D">
      <w:pPr>
        <w:spacing w:line="280" w:lineRule="exact"/>
        <w:rPr>
          <w:rFonts w:eastAsia="仿宋_GB2312"/>
          <w:sz w:val="28"/>
        </w:rPr>
      </w:pPr>
    </w:p>
    <w:p w14:paraId="0072EC97">
      <w:pPr>
        <w:spacing w:line="280" w:lineRule="exact"/>
        <w:rPr>
          <w:rFonts w:eastAsia="仿宋_GB2312"/>
          <w:sz w:val="28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63500</wp:posOffset>
                </wp:positionV>
                <wp:extent cx="5615940" cy="410210"/>
                <wp:effectExtent l="8255" t="14605" r="14605" b="0"/>
                <wp:wrapNone/>
                <wp:docPr id="2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5940" cy="410210"/>
                          <a:chOff x="6825" y="201452"/>
                          <a:chExt cx="8844" cy="646203"/>
                        </a:xfrm>
                      </wpg:grpSpPr>
                      <wps:wsp>
                        <wps:cNvPr id="3" name="Line 19"/>
                        <wps:cNvCnPr>
                          <a:cxnSpLocks noChangeShapeType="1"/>
                        </wps:cNvCnPr>
                        <wps:spPr bwMode="auto">
                          <a:xfrm flipV="1">
                            <a:off x="6825" y="201452"/>
                            <a:ext cx="8844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4" name="Line 20"/>
                        <wps:cNvCnPr>
                          <a:cxnSpLocks noChangeShapeType="1"/>
                        </wps:cNvCnPr>
                        <wps:spPr bwMode="auto">
                          <a:xfrm flipV="1">
                            <a:off x="6825" y="202098"/>
                            <a:ext cx="8844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" o:spid="_x0000_s1026" o:spt="203" style="position:absolute;left:0pt;margin-left:0pt;margin-top:5pt;height:32.3pt;width:442.2pt;z-index:251660288;mso-width-relative:page;mso-height-relative:page;" coordorigin="6825,201452" coordsize="8844,646203" o:gfxdata="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AAHveq1wAAAAYBAAAPAAAAAAAAAAEAIAAAACIAAABkcnMvZG93bnJldi54bWxQSwECFAAU&#10;AAAACACHTuJAgzIdXmQCAAC2BgAADgAAAAAAAAABACAAAAAmAQAAZHJzL2Uyb0RvYy54bWxQSwUG&#10;AAAAAAYABgBZAQAA/AUAAAAA&#10;">
                <o:lock v:ext="edit" aspectratio="f"/>
                <v:line id="Line 19" o:spid="_x0000_s1026" o:spt="20" style="position:absolute;left:6825;top:201452;flip:y;height:1;width:8844;" filled="f" stroked="t" coordsize="21600,21600" o:gfxdata="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3Jo4LsAAADa&#10;AAAADwAAAAAAAAABACAAAAAiAAAAZHJzL2Rvd25yZXYueG1sUEsBAhQAFAAAAAgAh07iQDMvBZ47&#10;AAAAOQAAABAAAAAAAAAAAQAgAAAACgEAAGRycy9zaGFwZXhtbC54bWxQSwUGAAAAAAYABgBbAQAA&#10;tAMAAAAA&#10;">
                  <v:fill on="f" focussize="0,0"/>
                  <v:stroke weight="1pt" color="#000000" joinstyle="round"/>
                  <v:imagedata o:title=""/>
                  <o:lock v:ext="edit" aspectratio="f"/>
                </v:line>
                <v:line id="Line 20" o:spid="_x0000_s1026" o:spt="20" style="position:absolute;left:6825;top:202098;flip:y;height:1;width:8844;" filled="f" stroked="t" coordsize="21600,21600" o:gfxdata="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Em/CUugAAANo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 w14:paraId="3D545D1C">
      <w:pPr>
        <w:spacing w:line="280" w:lineRule="exact"/>
        <w:ind w:firstLine="280" w:firstLineChars="100"/>
        <w:outlineLvl w:val="0"/>
        <w:rPr>
          <w:rFonts w:eastAsia="仿宋_GB2312"/>
          <w:sz w:val="28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281940</wp:posOffset>
                </wp:positionV>
                <wp:extent cx="5615940" cy="410210"/>
                <wp:effectExtent l="0" t="0" r="22860" b="0"/>
                <wp:wrapNone/>
                <wp:docPr id="5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5940" cy="410210"/>
                          <a:chOff x="6825" y="201452"/>
                          <a:chExt cx="8844" cy="646203"/>
                        </a:xfrm>
                      </wpg:grpSpPr>
                      <wps:wsp>
                        <wps:cNvPr id="6" name="Line 19"/>
                        <wps:cNvCnPr>
                          <a:cxnSpLocks noChangeShapeType="1"/>
                        </wps:cNvCnPr>
                        <wps:spPr bwMode="auto">
                          <a:xfrm flipV="1">
                            <a:off x="6825" y="201452"/>
                            <a:ext cx="8844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7" name="Line 20"/>
                        <wps:cNvCnPr>
                          <a:cxnSpLocks noChangeShapeType="1"/>
                        </wps:cNvCnPr>
                        <wps:spPr bwMode="auto">
                          <a:xfrm flipV="1">
                            <a:off x="6825" y="202098"/>
                            <a:ext cx="8844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" o:spid="_x0000_s1026" o:spt="203" style="position:absolute;left:0pt;margin-left:-0.1pt;margin-top:22.2pt;height:32.3pt;width:442.2pt;z-index:251661312;mso-width-relative:page;mso-height-relative:page;" coordorigin="6825,201452" coordsize="8844,646203" o:gfxdata="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lQQGV2AAAAAgBAAAPAAAAAAAAAAEAIAAAACIAAABkcnMvZG93bnJldi54bWxQSwECFAAUAAAA&#10;CACHTuJAVGBagmACAAC2BgAADgAAAAAAAAABACAAAAAnAQAAZHJzL2Uyb0RvYy54bWxQSwUGAAAA&#10;AAYABgBZAQAA+QUAAAAA&#10;">
                <o:lock v:ext="edit" aspectratio="f"/>
                <v:line id="Line 19" o:spid="_x0000_s1026" o:spt="20" style="position:absolute;left:6825;top:201452;flip:y;height:1;width:8844;" filled="f" stroked="t" coordsize="21600,21600" o:gfxdata="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bBct4ugAAANo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000000" joinstyle="round"/>
                  <v:imagedata o:title=""/>
                  <o:lock v:ext="edit" aspectratio="f"/>
                </v:line>
                <v:line id="Line 20" o:spid="_x0000_s1026" o:spt="20" style="position:absolute;left:6825;top:202098;flip:y;height:1;width:8844;" filled="f" stroked="t" coordsize="21600,21600" o:gfxdata="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RJbuO8AAAA&#10;2gAAAA8AAAAAAAAAAQAgAAAAIgAAAGRycy9kb3ducmV2LnhtbFBLAQIUABQAAAAIAIdO4kAzLwWe&#10;OwAAADkAAAAQAAAAAAAAAAEAIAAAAAsBAABkcnMvc2hhcGV4bWwueG1sUEsFBgAAAAAGAAYAWwEA&#10;ALUDAAAAAA==&#10;">
                  <v:fill on="f" focussize="0,0"/>
                  <v:stroke weight="1pt"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eastAsia="仿宋_GB2312"/>
          <w:sz w:val="28"/>
        </w:rPr>
        <w:t>中共北京教育学院委员会办公室           202</w:t>
      </w:r>
      <w:r>
        <w:rPr>
          <w:rFonts w:hint="eastAsia" w:eastAsia="仿宋_GB2312"/>
          <w:sz w:val="28"/>
          <w:lang w:val="en-US" w:eastAsia="zh-CN"/>
        </w:rPr>
        <w:t>5</w:t>
      </w:r>
      <w:r>
        <w:rPr>
          <w:rFonts w:eastAsia="仿宋_GB2312"/>
          <w:sz w:val="28"/>
        </w:rPr>
        <w:t>年</w:t>
      </w:r>
      <w:r>
        <w:rPr>
          <w:rFonts w:hint="eastAsia" w:eastAsia="仿宋_GB2312"/>
          <w:sz w:val="28"/>
          <w:lang w:val="en-US" w:eastAsia="zh-CN"/>
        </w:rPr>
        <w:t>3</w:t>
      </w:r>
      <w:r>
        <w:rPr>
          <w:rFonts w:eastAsia="仿宋_GB2312"/>
          <w:sz w:val="28"/>
        </w:rPr>
        <w:t>月</w:t>
      </w:r>
      <w:r>
        <w:rPr>
          <w:rFonts w:hint="eastAsia" w:eastAsia="仿宋_GB2312"/>
          <w:sz w:val="28"/>
        </w:rPr>
        <w:t>2</w:t>
      </w:r>
      <w:r>
        <w:rPr>
          <w:rFonts w:hint="eastAsia" w:eastAsia="仿宋_GB2312"/>
          <w:sz w:val="28"/>
          <w:lang w:val="en-US" w:eastAsia="zh-CN"/>
        </w:rPr>
        <w:t>5</w:t>
      </w:r>
      <w:r>
        <w:rPr>
          <w:rFonts w:eastAsia="仿宋_GB2312"/>
          <w:sz w:val="28"/>
        </w:rPr>
        <w:t>日印发</w:t>
      </w:r>
    </w:p>
    <w:sectPr>
      <w:headerReference r:id="rId3" w:type="default"/>
      <w:footerReference r:id="rId4" w:type="default"/>
      <w:pgSz w:w="11906" w:h="16838"/>
      <w:pgMar w:top="2098" w:right="1474" w:bottom="1984" w:left="1588" w:header="851" w:footer="992" w:gutter="0"/>
      <w:cols w:space="0" w:num="1"/>
      <w:docGrid w:type="linesAndChar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201F4F">
    <w:pPr>
      <w:pStyle w:val="1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-44450</wp:posOffset>
              </wp:positionV>
              <wp:extent cx="534035" cy="230505"/>
              <wp:effectExtent l="3810" t="3810" r="0" b="3810"/>
              <wp:wrapNone/>
              <wp:docPr id="1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E456980">
                          <w:pPr>
                            <w:pStyle w:val="13"/>
                            <w:rPr>
                              <w:rStyle w:val="25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25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25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25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25"/>
                              <w:sz w:val="28"/>
                              <w:szCs w:val="28"/>
                            </w:rPr>
                            <w:t>- 19 -</w:t>
                          </w:r>
                          <w:r>
                            <w:rPr>
                              <w:rStyle w:val="25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2" o:spid="_x0000_s1026" o:spt="202" type="#_x0000_t202" style="position:absolute;left:0pt;margin-top:-3.5pt;height:18.15pt;width:42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Ar2Fqw0wAAAAUBAAAPAAAAAAAAAAEAIAAAACIAAABkcnMvZG93bnJldi54bWxQSwEC&#10;FAAUAAAACACHTuJAavGbi/kBAAABBAAADgAAAAAAAAABACAAAAAiAQAAZHJzL2Uyb0RvYy54bWxQ&#10;SwUGAAAAAAYABgBZAQAAj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E456980">
                    <w:pPr>
                      <w:pStyle w:val="13"/>
                      <w:rPr>
                        <w:rStyle w:val="25"/>
                        <w:sz w:val="28"/>
                        <w:szCs w:val="28"/>
                      </w:rPr>
                    </w:pPr>
                    <w:r>
                      <w:rPr>
                        <w:rStyle w:val="25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25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25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25"/>
                        <w:sz w:val="28"/>
                        <w:szCs w:val="28"/>
                      </w:rPr>
                      <w:t>- 19 -</w:t>
                    </w:r>
                    <w:r>
                      <w:rPr>
                        <w:rStyle w:val="25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851CA4">
    <w:pPr>
      <w:ind w:left="640"/>
      <w:rPr>
        <w:rFonts w:ascii="等线" w:hAnsi="等线" w:eastAsia="等线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hideSpellingErrors/>
  <w:hideGrammaticalErrors/>
  <w:documentProtection w:enforcement="0"/>
  <w:defaultTabStop w:val="425"/>
  <w:drawingGridHorizontalSpacing w:val="105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U3OGJjMDE3YjQ1MjE5MjU4NzYxOGU2N2RkZGUyMWQifQ=="/>
  </w:docVars>
  <w:rsids>
    <w:rsidRoot w:val="00DC6678"/>
    <w:rsid w:val="000014BF"/>
    <w:rsid w:val="00011619"/>
    <w:rsid w:val="00030B5F"/>
    <w:rsid w:val="000310DE"/>
    <w:rsid w:val="00031286"/>
    <w:rsid w:val="0003673E"/>
    <w:rsid w:val="00055785"/>
    <w:rsid w:val="000627B9"/>
    <w:rsid w:val="00063E83"/>
    <w:rsid w:val="000657C0"/>
    <w:rsid w:val="000C2E7E"/>
    <w:rsid w:val="000C2F53"/>
    <w:rsid w:val="000E1897"/>
    <w:rsid w:val="000E335A"/>
    <w:rsid w:val="00101D67"/>
    <w:rsid w:val="00121647"/>
    <w:rsid w:val="00134D97"/>
    <w:rsid w:val="00141341"/>
    <w:rsid w:val="001447C0"/>
    <w:rsid w:val="00145485"/>
    <w:rsid w:val="00164815"/>
    <w:rsid w:val="0017009D"/>
    <w:rsid w:val="0017251E"/>
    <w:rsid w:val="00175410"/>
    <w:rsid w:val="00175D92"/>
    <w:rsid w:val="0018676C"/>
    <w:rsid w:val="0019276D"/>
    <w:rsid w:val="001973CD"/>
    <w:rsid w:val="00197A97"/>
    <w:rsid w:val="001B4704"/>
    <w:rsid w:val="001B4829"/>
    <w:rsid w:val="001C00A9"/>
    <w:rsid w:val="001C48F0"/>
    <w:rsid w:val="001D3C80"/>
    <w:rsid w:val="001E1D16"/>
    <w:rsid w:val="001E734A"/>
    <w:rsid w:val="00224AB8"/>
    <w:rsid w:val="00233D69"/>
    <w:rsid w:val="00235E42"/>
    <w:rsid w:val="00237EB6"/>
    <w:rsid w:val="00251654"/>
    <w:rsid w:val="00257B40"/>
    <w:rsid w:val="0027000F"/>
    <w:rsid w:val="002724DB"/>
    <w:rsid w:val="0028045E"/>
    <w:rsid w:val="002A5534"/>
    <w:rsid w:val="002A752C"/>
    <w:rsid w:val="002A7679"/>
    <w:rsid w:val="002B3E95"/>
    <w:rsid w:val="002C6F91"/>
    <w:rsid w:val="002E5662"/>
    <w:rsid w:val="002F053E"/>
    <w:rsid w:val="002F13BB"/>
    <w:rsid w:val="002F7F0E"/>
    <w:rsid w:val="003065B3"/>
    <w:rsid w:val="00312D19"/>
    <w:rsid w:val="00314D04"/>
    <w:rsid w:val="00321367"/>
    <w:rsid w:val="00330928"/>
    <w:rsid w:val="00331B8F"/>
    <w:rsid w:val="003413E3"/>
    <w:rsid w:val="0034588E"/>
    <w:rsid w:val="003459C7"/>
    <w:rsid w:val="003479AB"/>
    <w:rsid w:val="00360274"/>
    <w:rsid w:val="00364DB8"/>
    <w:rsid w:val="00365BBA"/>
    <w:rsid w:val="0037193A"/>
    <w:rsid w:val="003745CD"/>
    <w:rsid w:val="003824C3"/>
    <w:rsid w:val="00382C78"/>
    <w:rsid w:val="0038741A"/>
    <w:rsid w:val="00390780"/>
    <w:rsid w:val="003A02F0"/>
    <w:rsid w:val="003A6A77"/>
    <w:rsid w:val="003B7169"/>
    <w:rsid w:val="003C47B7"/>
    <w:rsid w:val="003D1237"/>
    <w:rsid w:val="003D36CB"/>
    <w:rsid w:val="003E7BFD"/>
    <w:rsid w:val="003F479C"/>
    <w:rsid w:val="003F5EAC"/>
    <w:rsid w:val="003F6150"/>
    <w:rsid w:val="003F6309"/>
    <w:rsid w:val="00414F4A"/>
    <w:rsid w:val="00423428"/>
    <w:rsid w:val="00455B4C"/>
    <w:rsid w:val="0045699E"/>
    <w:rsid w:val="00462686"/>
    <w:rsid w:val="0048215E"/>
    <w:rsid w:val="004915F5"/>
    <w:rsid w:val="0049296B"/>
    <w:rsid w:val="00493881"/>
    <w:rsid w:val="004A1543"/>
    <w:rsid w:val="004C3114"/>
    <w:rsid w:val="004C3C5F"/>
    <w:rsid w:val="004C5A23"/>
    <w:rsid w:val="004E1D80"/>
    <w:rsid w:val="004E7C70"/>
    <w:rsid w:val="004F089D"/>
    <w:rsid w:val="004F14D9"/>
    <w:rsid w:val="005035B7"/>
    <w:rsid w:val="00522D6F"/>
    <w:rsid w:val="00526868"/>
    <w:rsid w:val="00543255"/>
    <w:rsid w:val="0055031C"/>
    <w:rsid w:val="005623B4"/>
    <w:rsid w:val="00566D9B"/>
    <w:rsid w:val="00571339"/>
    <w:rsid w:val="0058180B"/>
    <w:rsid w:val="00584F8E"/>
    <w:rsid w:val="005930E6"/>
    <w:rsid w:val="00593539"/>
    <w:rsid w:val="00593A49"/>
    <w:rsid w:val="005B7AAF"/>
    <w:rsid w:val="005D6D0E"/>
    <w:rsid w:val="005E12E1"/>
    <w:rsid w:val="005F086E"/>
    <w:rsid w:val="0060219E"/>
    <w:rsid w:val="00604610"/>
    <w:rsid w:val="00625804"/>
    <w:rsid w:val="0063052E"/>
    <w:rsid w:val="006502E2"/>
    <w:rsid w:val="00656245"/>
    <w:rsid w:val="006646C4"/>
    <w:rsid w:val="00664D28"/>
    <w:rsid w:val="00686817"/>
    <w:rsid w:val="00687761"/>
    <w:rsid w:val="006A0642"/>
    <w:rsid w:val="006A5C7E"/>
    <w:rsid w:val="006A60D0"/>
    <w:rsid w:val="006A7AFB"/>
    <w:rsid w:val="006B21F3"/>
    <w:rsid w:val="006B33B8"/>
    <w:rsid w:val="006D4948"/>
    <w:rsid w:val="006D6BD2"/>
    <w:rsid w:val="006F76C3"/>
    <w:rsid w:val="00701FF8"/>
    <w:rsid w:val="00703AB9"/>
    <w:rsid w:val="007239E2"/>
    <w:rsid w:val="00740F80"/>
    <w:rsid w:val="0074297F"/>
    <w:rsid w:val="007556ED"/>
    <w:rsid w:val="00757B4C"/>
    <w:rsid w:val="00764199"/>
    <w:rsid w:val="00774B73"/>
    <w:rsid w:val="007A2767"/>
    <w:rsid w:val="007A5EAE"/>
    <w:rsid w:val="007C0A9E"/>
    <w:rsid w:val="007F2F45"/>
    <w:rsid w:val="00800B61"/>
    <w:rsid w:val="00800CCE"/>
    <w:rsid w:val="008053A2"/>
    <w:rsid w:val="00810640"/>
    <w:rsid w:val="00811DF3"/>
    <w:rsid w:val="00820095"/>
    <w:rsid w:val="00835765"/>
    <w:rsid w:val="008418AF"/>
    <w:rsid w:val="00842F7D"/>
    <w:rsid w:val="00852ED0"/>
    <w:rsid w:val="008549B0"/>
    <w:rsid w:val="00863EC9"/>
    <w:rsid w:val="00865AD7"/>
    <w:rsid w:val="00877F58"/>
    <w:rsid w:val="00880444"/>
    <w:rsid w:val="00891D07"/>
    <w:rsid w:val="008A0F9E"/>
    <w:rsid w:val="008A2C81"/>
    <w:rsid w:val="008B367C"/>
    <w:rsid w:val="008B6D87"/>
    <w:rsid w:val="008B7436"/>
    <w:rsid w:val="008E644E"/>
    <w:rsid w:val="00934051"/>
    <w:rsid w:val="00936313"/>
    <w:rsid w:val="00941DD7"/>
    <w:rsid w:val="00942A48"/>
    <w:rsid w:val="009465F7"/>
    <w:rsid w:val="0095667B"/>
    <w:rsid w:val="00957E69"/>
    <w:rsid w:val="009613D2"/>
    <w:rsid w:val="00977292"/>
    <w:rsid w:val="009843EE"/>
    <w:rsid w:val="00990D9F"/>
    <w:rsid w:val="009A465A"/>
    <w:rsid w:val="009A76DE"/>
    <w:rsid w:val="009B0533"/>
    <w:rsid w:val="009B3D72"/>
    <w:rsid w:val="009C4E01"/>
    <w:rsid w:val="009D44C2"/>
    <w:rsid w:val="009E44EB"/>
    <w:rsid w:val="009E66CF"/>
    <w:rsid w:val="009F0481"/>
    <w:rsid w:val="009F0647"/>
    <w:rsid w:val="00A0080C"/>
    <w:rsid w:val="00A01764"/>
    <w:rsid w:val="00A117D8"/>
    <w:rsid w:val="00A402B3"/>
    <w:rsid w:val="00A51BBA"/>
    <w:rsid w:val="00A61E7D"/>
    <w:rsid w:val="00A660D0"/>
    <w:rsid w:val="00A66636"/>
    <w:rsid w:val="00A67D2F"/>
    <w:rsid w:val="00A70184"/>
    <w:rsid w:val="00A85EB2"/>
    <w:rsid w:val="00AA3D83"/>
    <w:rsid w:val="00AA55EE"/>
    <w:rsid w:val="00AB45DC"/>
    <w:rsid w:val="00AB65C9"/>
    <w:rsid w:val="00AB6F32"/>
    <w:rsid w:val="00AC1C25"/>
    <w:rsid w:val="00AC1F79"/>
    <w:rsid w:val="00AD16DB"/>
    <w:rsid w:val="00AE4420"/>
    <w:rsid w:val="00B00CB8"/>
    <w:rsid w:val="00B05FE6"/>
    <w:rsid w:val="00B11C22"/>
    <w:rsid w:val="00B12DFF"/>
    <w:rsid w:val="00B13D94"/>
    <w:rsid w:val="00B15375"/>
    <w:rsid w:val="00B2128A"/>
    <w:rsid w:val="00B24222"/>
    <w:rsid w:val="00B2736F"/>
    <w:rsid w:val="00B33AFA"/>
    <w:rsid w:val="00B35EAE"/>
    <w:rsid w:val="00B76F74"/>
    <w:rsid w:val="00B8127D"/>
    <w:rsid w:val="00B83FD8"/>
    <w:rsid w:val="00BB1797"/>
    <w:rsid w:val="00BB3F90"/>
    <w:rsid w:val="00BB51B1"/>
    <w:rsid w:val="00BE2CB8"/>
    <w:rsid w:val="00BE6624"/>
    <w:rsid w:val="00C02696"/>
    <w:rsid w:val="00C03DD4"/>
    <w:rsid w:val="00C17A53"/>
    <w:rsid w:val="00C20171"/>
    <w:rsid w:val="00C255CC"/>
    <w:rsid w:val="00C3014A"/>
    <w:rsid w:val="00C31814"/>
    <w:rsid w:val="00C4514C"/>
    <w:rsid w:val="00C526AE"/>
    <w:rsid w:val="00C55B2C"/>
    <w:rsid w:val="00C56324"/>
    <w:rsid w:val="00C74139"/>
    <w:rsid w:val="00C82D3A"/>
    <w:rsid w:val="00CA26D0"/>
    <w:rsid w:val="00CB0662"/>
    <w:rsid w:val="00CB2EDC"/>
    <w:rsid w:val="00CC0CD0"/>
    <w:rsid w:val="00CE472B"/>
    <w:rsid w:val="00CF227A"/>
    <w:rsid w:val="00D22D95"/>
    <w:rsid w:val="00D2572F"/>
    <w:rsid w:val="00D43322"/>
    <w:rsid w:val="00D447E2"/>
    <w:rsid w:val="00D47F5E"/>
    <w:rsid w:val="00D63A33"/>
    <w:rsid w:val="00D8699E"/>
    <w:rsid w:val="00D965A7"/>
    <w:rsid w:val="00DB4C6F"/>
    <w:rsid w:val="00DC6678"/>
    <w:rsid w:val="00DD4714"/>
    <w:rsid w:val="00DD583B"/>
    <w:rsid w:val="00DE4210"/>
    <w:rsid w:val="00DF3AA9"/>
    <w:rsid w:val="00DF618F"/>
    <w:rsid w:val="00DF7D6F"/>
    <w:rsid w:val="00E03FB6"/>
    <w:rsid w:val="00E10130"/>
    <w:rsid w:val="00E14929"/>
    <w:rsid w:val="00E15F3E"/>
    <w:rsid w:val="00E22298"/>
    <w:rsid w:val="00E27054"/>
    <w:rsid w:val="00E27686"/>
    <w:rsid w:val="00E30158"/>
    <w:rsid w:val="00E3194D"/>
    <w:rsid w:val="00E3727A"/>
    <w:rsid w:val="00E3736B"/>
    <w:rsid w:val="00E42F1A"/>
    <w:rsid w:val="00E446AB"/>
    <w:rsid w:val="00E50041"/>
    <w:rsid w:val="00E53524"/>
    <w:rsid w:val="00E634A9"/>
    <w:rsid w:val="00E74F00"/>
    <w:rsid w:val="00E768DA"/>
    <w:rsid w:val="00E8316B"/>
    <w:rsid w:val="00E90F51"/>
    <w:rsid w:val="00EA1A00"/>
    <w:rsid w:val="00EA64BA"/>
    <w:rsid w:val="00EB2F11"/>
    <w:rsid w:val="00EB69EE"/>
    <w:rsid w:val="00EB7F92"/>
    <w:rsid w:val="00EE34AA"/>
    <w:rsid w:val="00EF1599"/>
    <w:rsid w:val="00EF18BE"/>
    <w:rsid w:val="00EF5E2D"/>
    <w:rsid w:val="00F021F9"/>
    <w:rsid w:val="00F023E0"/>
    <w:rsid w:val="00F02E22"/>
    <w:rsid w:val="00F135C5"/>
    <w:rsid w:val="00F14EF4"/>
    <w:rsid w:val="00F21DC1"/>
    <w:rsid w:val="00F23F38"/>
    <w:rsid w:val="00F339A2"/>
    <w:rsid w:val="00F35998"/>
    <w:rsid w:val="00F51B31"/>
    <w:rsid w:val="00F547D8"/>
    <w:rsid w:val="00F717FE"/>
    <w:rsid w:val="00F746A5"/>
    <w:rsid w:val="00F74F58"/>
    <w:rsid w:val="00FA17E0"/>
    <w:rsid w:val="00FA2FD6"/>
    <w:rsid w:val="00FB2AF9"/>
    <w:rsid w:val="00FB3145"/>
    <w:rsid w:val="00FC4CDB"/>
    <w:rsid w:val="00FD509E"/>
    <w:rsid w:val="00FF6C48"/>
    <w:rsid w:val="0127561C"/>
    <w:rsid w:val="012D7568"/>
    <w:rsid w:val="01A119FC"/>
    <w:rsid w:val="023B0D85"/>
    <w:rsid w:val="0393096F"/>
    <w:rsid w:val="03EF48AA"/>
    <w:rsid w:val="04FF7AE2"/>
    <w:rsid w:val="0501110B"/>
    <w:rsid w:val="05FE024C"/>
    <w:rsid w:val="065C5168"/>
    <w:rsid w:val="07EF062B"/>
    <w:rsid w:val="07F76E78"/>
    <w:rsid w:val="08397C17"/>
    <w:rsid w:val="084C09B0"/>
    <w:rsid w:val="09922F90"/>
    <w:rsid w:val="0A51452A"/>
    <w:rsid w:val="0BED4349"/>
    <w:rsid w:val="0C3D03F2"/>
    <w:rsid w:val="0C41029C"/>
    <w:rsid w:val="0C7B0F8B"/>
    <w:rsid w:val="0C845BEF"/>
    <w:rsid w:val="0C8B1A4A"/>
    <w:rsid w:val="0CA85443"/>
    <w:rsid w:val="0DB93347"/>
    <w:rsid w:val="0E1B522C"/>
    <w:rsid w:val="0E743BCE"/>
    <w:rsid w:val="0F5576BB"/>
    <w:rsid w:val="0FB91C2B"/>
    <w:rsid w:val="0FD52A61"/>
    <w:rsid w:val="0FDC376D"/>
    <w:rsid w:val="10217675"/>
    <w:rsid w:val="102E75F8"/>
    <w:rsid w:val="10CB3597"/>
    <w:rsid w:val="11CD6C85"/>
    <w:rsid w:val="12BF0206"/>
    <w:rsid w:val="132E255A"/>
    <w:rsid w:val="137C3E5C"/>
    <w:rsid w:val="14205C34"/>
    <w:rsid w:val="14D959F5"/>
    <w:rsid w:val="150A601E"/>
    <w:rsid w:val="177207C7"/>
    <w:rsid w:val="19082E26"/>
    <w:rsid w:val="19EB097E"/>
    <w:rsid w:val="1A257270"/>
    <w:rsid w:val="1AA32939"/>
    <w:rsid w:val="1AC31339"/>
    <w:rsid w:val="1B0C1DB2"/>
    <w:rsid w:val="1B407A44"/>
    <w:rsid w:val="1B517BA6"/>
    <w:rsid w:val="1BB17FBC"/>
    <w:rsid w:val="1BF626C3"/>
    <w:rsid w:val="1C3F1085"/>
    <w:rsid w:val="1E302241"/>
    <w:rsid w:val="1E436EC5"/>
    <w:rsid w:val="1FC04FB3"/>
    <w:rsid w:val="202F3346"/>
    <w:rsid w:val="20F05610"/>
    <w:rsid w:val="21254EEC"/>
    <w:rsid w:val="218D3EC3"/>
    <w:rsid w:val="21F826B1"/>
    <w:rsid w:val="227764F9"/>
    <w:rsid w:val="22947536"/>
    <w:rsid w:val="229F3BE2"/>
    <w:rsid w:val="22AA09BD"/>
    <w:rsid w:val="23022F95"/>
    <w:rsid w:val="23A3696A"/>
    <w:rsid w:val="24253281"/>
    <w:rsid w:val="25475B9E"/>
    <w:rsid w:val="26024C5F"/>
    <w:rsid w:val="26852758"/>
    <w:rsid w:val="282F2100"/>
    <w:rsid w:val="28791571"/>
    <w:rsid w:val="28BD6625"/>
    <w:rsid w:val="28CC09A8"/>
    <w:rsid w:val="29B11CD7"/>
    <w:rsid w:val="29DA2C92"/>
    <w:rsid w:val="2A3E16D3"/>
    <w:rsid w:val="2A4E1E5C"/>
    <w:rsid w:val="2B9E478D"/>
    <w:rsid w:val="2BCA3D60"/>
    <w:rsid w:val="2BCB4E42"/>
    <w:rsid w:val="2BEB48B6"/>
    <w:rsid w:val="2C306B2E"/>
    <w:rsid w:val="2C42723B"/>
    <w:rsid w:val="2C526E62"/>
    <w:rsid w:val="2C555DB3"/>
    <w:rsid w:val="2C67659D"/>
    <w:rsid w:val="2CD16B5C"/>
    <w:rsid w:val="2D15360E"/>
    <w:rsid w:val="2D3C0CD9"/>
    <w:rsid w:val="2DAB5A42"/>
    <w:rsid w:val="2E0954E4"/>
    <w:rsid w:val="2F6333EC"/>
    <w:rsid w:val="2FC26E9C"/>
    <w:rsid w:val="2FCF7EDE"/>
    <w:rsid w:val="2FFF5E00"/>
    <w:rsid w:val="30995039"/>
    <w:rsid w:val="30CC3C10"/>
    <w:rsid w:val="31C23B53"/>
    <w:rsid w:val="31EA6996"/>
    <w:rsid w:val="32617BCD"/>
    <w:rsid w:val="35833416"/>
    <w:rsid w:val="36E02E65"/>
    <w:rsid w:val="3781255F"/>
    <w:rsid w:val="37CA5CEE"/>
    <w:rsid w:val="38F76578"/>
    <w:rsid w:val="39656507"/>
    <w:rsid w:val="39AF77BF"/>
    <w:rsid w:val="3A072462"/>
    <w:rsid w:val="3A10608A"/>
    <w:rsid w:val="3A774A53"/>
    <w:rsid w:val="3A7B204F"/>
    <w:rsid w:val="3B586952"/>
    <w:rsid w:val="3BDA1209"/>
    <w:rsid w:val="3C4C0839"/>
    <w:rsid w:val="3C75728C"/>
    <w:rsid w:val="3C7E1027"/>
    <w:rsid w:val="3C9B3888"/>
    <w:rsid w:val="3DDF388E"/>
    <w:rsid w:val="3E091AA4"/>
    <w:rsid w:val="3E482136"/>
    <w:rsid w:val="3E6C4797"/>
    <w:rsid w:val="3E746645"/>
    <w:rsid w:val="3EF85104"/>
    <w:rsid w:val="3F0D65C9"/>
    <w:rsid w:val="3F4E4553"/>
    <w:rsid w:val="3F705B7C"/>
    <w:rsid w:val="3FC24297"/>
    <w:rsid w:val="3FCC69FD"/>
    <w:rsid w:val="41250FD4"/>
    <w:rsid w:val="4147254C"/>
    <w:rsid w:val="419C4FC6"/>
    <w:rsid w:val="428455E3"/>
    <w:rsid w:val="431E34F4"/>
    <w:rsid w:val="43BC5997"/>
    <w:rsid w:val="450C0AF8"/>
    <w:rsid w:val="457F131B"/>
    <w:rsid w:val="46AE5938"/>
    <w:rsid w:val="4721292C"/>
    <w:rsid w:val="4774221F"/>
    <w:rsid w:val="4854064D"/>
    <w:rsid w:val="487039CA"/>
    <w:rsid w:val="491846E2"/>
    <w:rsid w:val="496376AB"/>
    <w:rsid w:val="49FC6815"/>
    <w:rsid w:val="4AE5363F"/>
    <w:rsid w:val="4B8F479B"/>
    <w:rsid w:val="4C4774AF"/>
    <w:rsid w:val="4C56198E"/>
    <w:rsid w:val="4C9302EB"/>
    <w:rsid w:val="4D2B1E90"/>
    <w:rsid w:val="4D3576C5"/>
    <w:rsid w:val="4E607018"/>
    <w:rsid w:val="4ED15AAE"/>
    <w:rsid w:val="4F013050"/>
    <w:rsid w:val="4F02562A"/>
    <w:rsid w:val="4F0D515D"/>
    <w:rsid w:val="501329F4"/>
    <w:rsid w:val="504B376D"/>
    <w:rsid w:val="508463C2"/>
    <w:rsid w:val="50C66B4F"/>
    <w:rsid w:val="50F07AFB"/>
    <w:rsid w:val="511E7FC6"/>
    <w:rsid w:val="52A53D62"/>
    <w:rsid w:val="536D011B"/>
    <w:rsid w:val="545E797B"/>
    <w:rsid w:val="54C61734"/>
    <w:rsid w:val="5511245D"/>
    <w:rsid w:val="55212DF0"/>
    <w:rsid w:val="552F1E5E"/>
    <w:rsid w:val="55407EEE"/>
    <w:rsid w:val="55700DEF"/>
    <w:rsid w:val="55701085"/>
    <w:rsid w:val="55954627"/>
    <w:rsid w:val="55EA2CC2"/>
    <w:rsid w:val="562B1B9F"/>
    <w:rsid w:val="579237AF"/>
    <w:rsid w:val="58E02D87"/>
    <w:rsid w:val="590374F4"/>
    <w:rsid w:val="59270ED6"/>
    <w:rsid w:val="59A70F49"/>
    <w:rsid w:val="59C44D46"/>
    <w:rsid w:val="5A7A7E04"/>
    <w:rsid w:val="5C145707"/>
    <w:rsid w:val="5C89467B"/>
    <w:rsid w:val="5D272377"/>
    <w:rsid w:val="5E180794"/>
    <w:rsid w:val="5E993878"/>
    <w:rsid w:val="5F641CB7"/>
    <w:rsid w:val="5FBB6B20"/>
    <w:rsid w:val="60081CAE"/>
    <w:rsid w:val="60A86070"/>
    <w:rsid w:val="61D46FF0"/>
    <w:rsid w:val="6284160B"/>
    <w:rsid w:val="62C53D40"/>
    <w:rsid w:val="62E01369"/>
    <w:rsid w:val="65871669"/>
    <w:rsid w:val="662B430D"/>
    <w:rsid w:val="66650099"/>
    <w:rsid w:val="674B2FFB"/>
    <w:rsid w:val="681F71B9"/>
    <w:rsid w:val="68B04193"/>
    <w:rsid w:val="690A5D96"/>
    <w:rsid w:val="6995504F"/>
    <w:rsid w:val="6ADD3871"/>
    <w:rsid w:val="6B2057A2"/>
    <w:rsid w:val="6B612A39"/>
    <w:rsid w:val="6C8D0471"/>
    <w:rsid w:val="6CF65B43"/>
    <w:rsid w:val="6D211987"/>
    <w:rsid w:val="6D3A128E"/>
    <w:rsid w:val="6D427FA3"/>
    <w:rsid w:val="6DA87587"/>
    <w:rsid w:val="6DDA1EE8"/>
    <w:rsid w:val="6F18683E"/>
    <w:rsid w:val="6F9C672E"/>
    <w:rsid w:val="7074712E"/>
    <w:rsid w:val="716F57CF"/>
    <w:rsid w:val="717B717A"/>
    <w:rsid w:val="71EC0320"/>
    <w:rsid w:val="742E634B"/>
    <w:rsid w:val="74534466"/>
    <w:rsid w:val="74795229"/>
    <w:rsid w:val="74F512D6"/>
    <w:rsid w:val="75BC2E6D"/>
    <w:rsid w:val="763B46F3"/>
    <w:rsid w:val="76930EDC"/>
    <w:rsid w:val="78C9678F"/>
    <w:rsid w:val="7A0D13D6"/>
    <w:rsid w:val="7A7865E0"/>
    <w:rsid w:val="7A8F4FCE"/>
    <w:rsid w:val="7B3A05A2"/>
    <w:rsid w:val="7B8A4AB6"/>
    <w:rsid w:val="7BCA718C"/>
    <w:rsid w:val="7C2604AC"/>
    <w:rsid w:val="7C4F7380"/>
    <w:rsid w:val="7CAF069E"/>
    <w:rsid w:val="7CE43C6A"/>
    <w:rsid w:val="7D517BA4"/>
    <w:rsid w:val="7D8A4E6E"/>
    <w:rsid w:val="7DBB5426"/>
    <w:rsid w:val="7E7B16B6"/>
    <w:rsid w:val="7E9D7BED"/>
    <w:rsid w:val="7F6F32CA"/>
    <w:rsid w:val="7F923C7F"/>
    <w:rsid w:val="7FB12A6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36"/>
    <w:qFormat/>
    <w:uiPriority w:val="9"/>
    <w:pPr>
      <w:keepNext/>
      <w:keepLines/>
      <w:spacing w:before="340" w:after="330" w:line="578" w:lineRule="auto"/>
      <w:ind w:firstLine="200" w:firstLineChars="200"/>
      <w:outlineLvl w:val="0"/>
    </w:pPr>
    <w:rPr>
      <w:rFonts w:ascii="Calibri" w:hAnsi="Calibri" w:cs="黑体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5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cs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sz w:val="32"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Salutation"/>
    <w:basedOn w:val="1"/>
    <w:next w:val="1"/>
    <w:qFormat/>
    <w:uiPriority w:val="0"/>
    <w:rPr>
      <w:sz w:val="28"/>
    </w:rPr>
  </w:style>
  <w:style w:type="paragraph" w:styleId="7">
    <w:name w:val="Body Text 3"/>
    <w:basedOn w:val="1"/>
    <w:qFormat/>
    <w:uiPriority w:val="0"/>
    <w:pPr>
      <w:jc w:val="center"/>
    </w:pPr>
    <w:rPr>
      <w:bCs/>
      <w:sz w:val="44"/>
    </w:rPr>
  </w:style>
  <w:style w:type="paragraph" w:styleId="8">
    <w:name w:val="Body Text"/>
    <w:basedOn w:val="1"/>
    <w:qFormat/>
    <w:uiPriority w:val="0"/>
    <w:pPr>
      <w:spacing w:line="0" w:lineRule="atLeast"/>
    </w:pPr>
    <w:rPr>
      <w:rFonts w:ascii="仿宋_GB2312" w:eastAsia="仿宋_GB2312"/>
      <w:sz w:val="10"/>
    </w:rPr>
  </w:style>
  <w:style w:type="paragraph" w:styleId="9">
    <w:name w:val="Body Text Indent"/>
    <w:basedOn w:val="1"/>
    <w:qFormat/>
    <w:uiPriority w:val="0"/>
    <w:pPr>
      <w:spacing w:line="680" w:lineRule="exact"/>
      <w:ind w:firstLine="645"/>
    </w:pPr>
    <w:rPr>
      <w:rFonts w:ascii="仿宋_GB2312" w:eastAsia="仿宋_GB2312"/>
      <w:sz w:val="32"/>
    </w:rPr>
  </w:style>
  <w:style w:type="paragraph" w:styleId="10">
    <w:name w:val="Date"/>
    <w:basedOn w:val="1"/>
    <w:next w:val="1"/>
    <w:link w:val="32"/>
    <w:qFormat/>
    <w:uiPriority w:val="0"/>
    <w:rPr>
      <w:rFonts w:ascii="仿宋_GB2312" w:eastAsia="仿宋_GB2312"/>
      <w:sz w:val="32"/>
    </w:rPr>
  </w:style>
  <w:style w:type="paragraph" w:styleId="11">
    <w:name w:val="Body Text Indent 2"/>
    <w:basedOn w:val="1"/>
    <w:qFormat/>
    <w:uiPriority w:val="0"/>
    <w:pPr>
      <w:spacing w:line="0" w:lineRule="atLeast"/>
      <w:ind w:firstLine="570"/>
    </w:pPr>
    <w:rPr>
      <w:rFonts w:ascii="仿宋_GB2312" w:eastAsia="仿宋_GB2312"/>
      <w:sz w:val="32"/>
    </w:rPr>
  </w:style>
  <w:style w:type="paragraph" w:styleId="12">
    <w:name w:val="Balloon Text"/>
    <w:basedOn w:val="1"/>
    <w:link w:val="31"/>
    <w:qFormat/>
    <w:uiPriority w:val="0"/>
    <w:rPr>
      <w:sz w:val="18"/>
      <w:szCs w:val="18"/>
    </w:rPr>
  </w:style>
  <w:style w:type="paragraph" w:styleId="13">
    <w:name w:val="footer"/>
    <w:basedOn w:val="1"/>
    <w:link w:val="3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link w:val="34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Subtitle"/>
    <w:basedOn w:val="1"/>
    <w:next w:val="1"/>
    <w:link w:val="38"/>
    <w:qFormat/>
    <w:uiPriority w:val="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16">
    <w:name w:val="footnote text"/>
    <w:basedOn w:val="1"/>
    <w:semiHidden/>
    <w:qFormat/>
    <w:uiPriority w:val="0"/>
    <w:pPr>
      <w:snapToGrid w:val="0"/>
      <w:jc w:val="left"/>
    </w:pPr>
    <w:rPr>
      <w:sz w:val="18"/>
      <w:szCs w:val="18"/>
    </w:rPr>
  </w:style>
  <w:style w:type="paragraph" w:styleId="17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18">
    <w:name w:val="Body Text 2"/>
    <w:basedOn w:val="1"/>
    <w:qFormat/>
    <w:uiPriority w:val="0"/>
    <w:rPr>
      <w:rFonts w:eastAsia="仿宋_GB2312"/>
      <w:sz w:val="32"/>
    </w:rPr>
  </w:style>
  <w:style w:type="paragraph" w:styleId="1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20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table" w:styleId="22">
    <w:name w:val="Table Grid"/>
    <w:basedOn w:val="21"/>
    <w:semiHidden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4">
    <w:name w:val="Strong"/>
    <w:basedOn w:val="23"/>
    <w:qFormat/>
    <w:uiPriority w:val="0"/>
    <w:rPr>
      <w:b/>
      <w:bCs/>
    </w:rPr>
  </w:style>
  <w:style w:type="character" w:styleId="25">
    <w:name w:val="page number"/>
    <w:basedOn w:val="23"/>
    <w:qFormat/>
    <w:uiPriority w:val="0"/>
  </w:style>
  <w:style w:type="character" w:styleId="26">
    <w:name w:val="Emphasis"/>
    <w:basedOn w:val="23"/>
    <w:qFormat/>
    <w:uiPriority w:val="0"/>
    <w:rPr>
      <w:i/>
      <w:iCs/>
    </w:rPr>
  </w:style>
  <w:style w:type="character" w:styleId="27">
    <w:name w:val="Hyperlink"/>
    <w:basedOn w:val="23"/>
    <w:qFormat/>
    <w:uiPriority w:val="0"/>
    <w:rPr>
      <w:color w:val="0000FF"/>
      <w:u w:val="single"/>
    </w:rPr>
  </w:style>
  <w:style w:type="character" w:styleId="28">
    <w:name w:val="footnote reference"/>
    <w:basedOn w:val="23"/>
    <w:semiHidden/>
    <w:qFormat/>
    <w:uiPriority w:val="0"/>
    <w:rPr>
      <w:vertAlign w:val="superscript"/>
    </w:rPr>
  </w:style>
  <w:style w:type="paragraph" w:customStyle="1" w:styleId="29">
    <w:name w:val="列出段落1"/>
    <w:basedOn w:val="1"/>
    <w:qFormat/>
    <w:uiPriority w:val="0"/>
    <w:pPr>
      <w:spacing w:line="360" w:lineRule="auto"/>
      <w:ind w:firstLine="420" w:firstLineChars="200"/>
    </w:pPr>
    <w:rPr>
      <w:rFonts w:ascii="Calibri" w:hAnsi="Calibri" w:cs="黑体"/>
      <w:szCs w:val="22"/>
    </w:rPr>
  </w:style>
  <w:style w:type="paragraph" w:customStyle="1" w:styleId="30">
    <w:name w:val="列出段落11"/>
    <w:basedOn w:val="1"/>
    <w:qFormat/>
    <w:uiPriority w:val="0"/>
    <w:pPr>
      <w:ind w:firstLine="420" w:firstLineChars="200"/>
    </w:pPr>
    <w:rPr>
      <w:rFonts w:ascii="Calibri" w:hAnsi="Calibri" w:cs="Calibri"/>
      <w:szCs w:val="21"/>
    </w:rPr>
  </w:style>
  <w:style w:type="character" w:customStyle="1" w:styleId="31">
    <w:name w:val="批注框文本 字符"/>
    <w:basedOn w:val="23"/>
    <w:link w:val="12"/>
    <w:qFormat/>
    <w:uiPriority w:val="0"/>
    <w:rPr>
      <w:kern w:val="2"/>
      <w:sz w:val="18"/>
      <w:szCs w:val="18"/>
    </w:rPr>
  </w:style>
  <w:style w:type="character" w:customStyle="1" w:styleId="32">
    <w:name w:val="日期 字符"/>
    <w:link w:val="10"/>
    <w:qFormat/>
    <w:uiPriority w:val="0"/>
    <w:rPr>
      <w:rFonts w:ascii="仿宋_GB2312" w:eastAsia="仿宋_GB2312"/>
      <w:kern w:val="2"/>
      <w:sz w:val="32"/>
    </w:rPr>
  </w:style>
  <w:style w:type="character" w:customStyle="1" w:styleId="33">
    <w:name w:val="页脚 字符"/>
    <w:link w:val="13"/>
    <w:qFormat/>
    <w:uiPriority w:val="99"/>
    <w:rPr>
      <w:kern w:val="2"/>
      <w:sz w:val="18"/>
    </w:rPr>
  </w:style>
  <w:style w:type="character" w:customStyle="1" w:styleId="34">
    <w:name w:val="页眉 字符"/>
    <w:basedOn w:val="23"/>
    <w:link w:val="14"/>
    <w:qFormat/>
    <w:uiPriority w:val="99"/>
    <w:rPr>
      <w:kern w:val="2"/>
      <w:sz w:val="18"/>
      <w:szCs w:val="18"/>
    </w:rPr>
  </w:style>
  <w:style w:type="character" w:customStyle="1" w:styleId="35">
    <w:name w:val="标题 2 字符"/>
    <w:basedOn w:val="23"/>
    <w:link w:val="3"/>
    <w:semiHidden/>
    <w:qFormat/>
    <w:uiPriority w:val="0"/>
    <w:rPr>
      <w:rFonts w:ascii="Cambria" w:hAnsi="Cambria" w:eastAsia="宋体" w:cs="黑体"/>
      <w:b/>
      <w:bCs/>
      <w:kern w:val="2"/>
      <w:sz w:val="32"/>
      <w:szCs w:val="32"/>
    </w:rPr>
  </w:style>
  <w:style w:type="character" w:customStyle="1" w:styleId="36">
    <w:name w:val="标题 1 字符"/>
    <w:basedOn w:val="23"/>
    <w:link w:val="2"/>
    <w:qFormat/>
    <w:uiPriority w:val="9"/>
    <w:rPr>
      <w:rFonts w:ascii="Calibri" w:hAnsi="Calibri" w:eastAsia="宋体" w:cs="黑体"/>
      <w:b/>
      <w:bCs/>
      <w:kern w:val="44"/>
      <w:sz w:val="44"/>
      <w:szCs w:val="44"/>
    </w:rPr>
  </w:style>
  <w:style w:type="paragraph" w:customStyle="1" w:styleId="37">
    <w:name w:val="reader-word-layer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38">
    <w:name w:val="副标题 字符"/>
    <w:basedOn w:val="23"/>
    <w:link w:val="15"/>
    <w:qFormat/>
    <w:uiPriority w:val="0"/>
    <w:rPr>
      <w:rFonts w:ascii="Cambria" w:hAnsi="Cambria"/>
      <w:b/>
      <w:bCs/>
      <w:kern w:val="28"/>
      <w:sz w:val="32"/>
      <w:szCs w:val="32"/>
    </w:rPr>
  </w:style>
  <w:style w:type="paragraph" w:customStyle="1" w:styleId="39">
    <w:name w:val="列出段落2"/>
    <w:basedOn w:val="1"/>
    <w:qFormat/>
    <w:uiPriority w:val="99"/>
    <w:pPr>
      <w:ind w:firstLine="420" w:firstLineChars="200"/>
    </w:pPr>
    <w:rPr>
      <w:szCs w:val="21"/>
    </w:rPr>
  </w:style>
  <w:style w:type="paragraph" w:customStyle="1" w:styleId="40">
    <w:name w:val="无间隔1"/>
    <w:qFormat/>
    <w:uiPriority w:val="1"/>
    <w:pPr>
      <w:widowControl w:val="0"/>
      <w:jc w:val="both"/>
    </w:pPr>
    <w:rPr>
      <w:rFonts w:ascii="宋体" w:hAnsi="Times New Roman" w:eastAsia="宋体" w:cs="Times New Roman"/>
      <w:kern w:val="2"/>
      <w:sz w:val="28"/>
      <w:szCs w:val="32"/>
      <w:lang w:val="en-US" w:eastAsia="zh-CN" w:bidi="ar-SA"/>
    </w:rPr>
  </w:style>
  <w:style w:type="paragraph" w:customStyle="1" w:styleId="41">
    <w:name w:val="HTML Address1"/>
    <w:basedOn w:val="1"/>
    <w:next w:val="13"/>
    <w:qFormat/>
    <w:uiPriority w:val="0"/>
    <w:rPr>
      <w:i/>
      <w:iCs/>
    </w:rPr>
  </w:style>
  <w:style w:type="table" w:customStyle="1" w:styleId="42">
    <w:name w:val="网格型2"/>
    <w:basedOn w:val="21"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43">
    <w:name w:val="网格型3"/>
    <w:basedOn w:val="21"/>
    <w:qFormat/>
    <w:uiPriority w:val="99"/>
    <w:pPr>
      <w:widowControl w:val="0"/>
      <w:jc w:val="both"/>
    </w:pPr>
    <w:rPr>
      <w:rFonts w:ascii="Calibri" w:hAnsi="Calibri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44">
    <w:name w:val="网格型4"/>
    <w:basedOn w:val="21"/>
    <w:qFormat/>
    <w:uiPriority w:val="99"/>
    <w:pPr>
      <w:widowControl w:val="0"/>
      <w:jc w:val="both"/>
    </w:pPr>
    <w:rPr>
      <w:rFonts w:ascii="Calibri" w:hAnsi="Calibri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45">
    <w:name w:val="List Paragraph"/>
    <w:basedOn w:val="1"/>
    <w:qFormat/>
    <w:uiPriority w:val="1"/>
    <w:pPr>
      <w:spacing w:before="149"/>
      <w:ind w:left="1547" w:hanging="801"/>
    </w:pPr>
    <w:rPr>
      <w:rFonts w:ascii="仿宋_GB2312" w:hAnsi="仿宋_GB2312" w:eastAsia="仿宋_GB2312" w:cs="仿宋_GB231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C4E6009-7184-4D99-B322-7C35358DD39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沐泽科技发展公司</Company>
  <Pages>2</Pages>
  <Words>544</Words>
  <Characters>555</Characters>
  <Lines>4</Lines>
  <Paragraphs>1</Paragraphs>
  <TotalTime>4</TotalTime>
  <ScaleCrop>false</ScaleCrop>
  <LinksUpToDate>false</LinksUpToDate>
  <CharactersWithSpaces>578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2022-02-21T07:29:00Z</dcterms:created>
  <dc:creator>沐泽电脑</dc:creator>
  <cp:lastModifiedBy>马献伟</cp:lastModifiedBy>
  <cp:lastPrinted>2025-03-25T06:23:00Z</cp:lastPrinted>
  <dcterms:modified xsi:type="dcterms:W3CDTF">2025-03-25T08:45:55Z</dcterms:modified>
  <dc:title>京教院发〔2002〕1号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ootPrint1">
    <vt:bool>true</vt:bool>
  </property>
  <property fmtid="{D5CDD505-2E9C-101B-9397-08002B2CF9AE}" pid="3" name="KSOProductBuildVer">
    <vt:lpwstr>2052-12.1.0.20305</vt:lpwstr>
  </property>
  <property fmtid="{D5CDD505-2E9C-101B-9397-08002B2CF9AE}" pid="4" name="ICV">
    <vt:lpwstr>88BE256D8E164C23B8A51FFBB5872949</vt:lpwstr>
  </property>
  <property fmtid="{D5CDD505-2E9C-101B-9397-08002B2CF9AE}" pid="5" name="KSOTemplateDocerSaveRecord">
    <vt:lpwstr>eyJoZGlkIjoiM2U3OGJjMDE3YjQ1MjE5MjU4NzYxOGU2N2RkZGUyMWQiLCJ1c2VySWQiOiIxNTUzNTQ4NTY2In0=</vt:lpwstr>
  </property>
</Properties>
</file>