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cs="Times New Roman"/>
          <w:szCs w:val="21"/>
          <w:highlight w:val="none"/>
        </w:rPr>
      </w:pPr>
      <w:bookmarkStart w:id="0" w:name="_GoBack"/>
      <w:bookmarkEnd w:id="0"/>
    </w:p>
    <w:p>
      <w:pPr>
        <w:pStyle w:val="9"/>
        <w:spacing w:line="560" w:lineRule="exact"/>
        <w:jc w:val="center"/>
        <w:rPr>
          <w:rFonts w:hint="default" w:ascii="Times New Roman" w:hAnsi="Times New Roman" w:eastAsia="仿宋_GB2312" w:cs="Times New Roman"/>
          <w:sz w:val="32"/>
          <w:highlight w:val="none"/>
        </w:rPr>
      </w:pPr>
    </w:p>
    <w:p>
      <w:pPr>
        <w:pStyle w:val="9"/>
        <w:spacing w:line="560" w:lineRule="exact"/>
        <w:jc w:val="center"/>
        <w:rPr>
          <w:rFonts w:hint="default" w:ascii="Times New Roman" w:hAnsi="Times New Roman" w:eastAsia="仿宋_GB2312" w:cs="Times New Roman"/>
          <w:sz w:val="32"/>
          <w:highlight w:val="none"/>
        </w:rPr>
      </w:pPr>
    </w:p>
    <w:p>
      <w:pPr>
        <w:pStyle w:val="9"/>
        <w:spacing w:line="560" w:lineRule="exact"/>
        <w:jc w:val="center"/>
        <w:rPr>
          <w:rFonts w:hint="default" w:ascii="Times New Roman" w:hAnsi="Times New Roman" w:eastAsia="仿宋_GB2312" w:cs="Times New Roman"/>
          <w:sz w:val="32"/>
          <w:highlight w:val="none"/>
        </w:rPr>
      </w:pPr>
    </w:p>
    <w:p>
      <w:pPr>
        <w:spacing w:line="560" w:lineRule="exact"/>
        <w:rPr>
          <w:rFonts w:hint="default" w:ascii="Times New Roman" w:hAnsi="Times New Roman" w:cs="Times New Roman"/>
          <w:highlight w:val="none"/>
        </w:rPr>
      </w:pPr>
    </w:p>
    <w:p>
      <w:pPr>
        <w:pStyle w:val="9"/>
        <w:spacing w:line="560" w:lineRule="exact"/>
        <w:jc w:val="center"/>
        <w:rPr>
          <w:rFonts w:hint="default" w:ascii="Times New Roman" w:hAnsi="Times New Roman" w:eastAsia="仿宋_GB2312" w:cs="Times New Roman"/>
          <w:sz w:val="32"/>
          <w:highlight w:val="none"/>
        </w:rPr>
      </w:pPr>
    </w:p>
    <w:p>
      <w:pPr>
        <w:pStyle w:val="9"/>
        <w:spacing w:line="400" w:lineRule="exact"/>
        <w:jc w:val="center"/>
        <w:rPr>
          <w:rFonts w:hint="default" w:ascii="Times New Roman" w:hAnsi="Times New Roman" w:eastAsia="仿宋_GB2312" w:cs="Times New Roman"/>
          <w:sz w:val="32"/>
          <w:highlight w:val="none"/>
        </w:rPr>
      </w:pPr>
    </w:p>
    <w:p>
      <w:pPr>
        <w:pStyle w:val="9"/>
        <w:spacing w:line="400" w:lineRule="exact"/>
        <w:jc w:val="center"/>
        <w:rPr>
          <w:rFonts w:hint="default" w:ascii="Times New Roman" w:hAnsi="Times New Roman" w:eastAsia="仿宋_GB2312" w:cs="Times New Roman"/>
          <w:sz w:val="32"/>
          <w:highlight w:val="none"/>
        </w:rPr>
      </w:pPr>
    </w:p>
    <w:p>
      <w:pPr>
        <w:pStyle w:val="9"/>
        <w:spacing w:line="400" w:lineRule="exact"/>
        <w:jc w:val="center"/>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京教院发〔202</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号</w:t>
      </w:r>
    </w:p>
    <w:p>
      <w:pPr>
        <w:rPr>
          <w:rFonts w:hint="default" w:ascii="Times New Roman" w:hAnsi="Times New Roman" w:cs="Times New Roman"/>
          <w:highlight w:val="none"/>
        </w:rPr>
      </w:pPr>
    </w:p>
    <w:p>
      <w:pPr>
        <w:rPr>
          <w:rFonts w:hint="default" w:ascii="Times New Roman" w:hAnsi="Times New Roman" w:cs="Times New Roman"/>
          <w:highlight w:val="none"/>
        </w:rPr>
      </w:pPr>
    </w:p>
    <w:p>
      <w:pPr>
        <w:tabs>
          <w:tab w:val="left" w:pos="2310"/>
        </w:tabs>
        <w:spacing w:line="620" w:lineRule="exact"/>
        <w:rPr>
          <w:rFonts w:hint="default" w:ascii="Times New Roman" w:hAnsi="Times New Roman" w:eastAsia="仿宋_GB2312" w:cs="Times New Roman"/>
          <w:sz w:val="32"/>
          <w:szCs w:val="32"/>
          <w:highlight w:val="none"/>
        </w:rPr>
      </w:pPr>
    </w:p>
    <w:p>
      <w:pPr>
        <w:spacing w:line="56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北京教育学院</w:t>
      </w:r>
    </w:p>
    <w:p>
      <w:pPr>
        <w:spacing w:line="560" w:lineRule="exact"/>
        <w:jc w:val="center"/>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sz w:val="44"/>
          <w:szCs w:val="44"/>
          <w:highlight w:val="none"/>
        </w:rPr>
        <w:t>关于印发《北京教育学院学历继续教育班主任管理办法</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lang w:val="en-US" w:eastAsia="zh-CN"/>
        </w:rPr>
        <w:t>修订</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rPr>
        <w:t>》的通知</w:t>
      </w:r>
    </w:p>
    <w:p>
      <w:pPr>
        <w:spacing w:line="560" w:lineRule="exact"/>
        <w:rPr>
          <w:rFonts w:hint="default" w:ascii="Times New Roman" w:hAnsi="Times New Roman" w:eastAsia="方正小标宋简体" w:cs="Times New Roman"/>
          <w:sz w:val="44"/>
          <w:szCs w:val="44"/>
          <w:highlight w:val="none"/>
        </w:rPr>
      </w:pPr>
    </w:p>
    <w:p>
      <w:pPr>
        <w:pStyle w:val="45"/>
        <w:spacing w:line="560" w:lineRule="exact"/>
        <w:ind w:firstLine="0" w:firstLineChars="0"/>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各部门：</w:t>
      </w:r>
    </w:p>
    <w:p>
      <w:pPr>
        <w:pStyle w:val="45"/>
        <w:spacing w:line="560" w:lineRule="exact"/>
        <w:ind w:firstLine="640"/>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经学院</w:t>
      </w:r>
      <w:r>
        <w:rPr>
          <w:rFonts w:hint="eastAsia" w:ascii="Times New Roman" w:hAnsi="Times New Roman" w:eastAsia="楷体_GB2312" w:cs="Times New Roman"/>
          <w:bCs/>
          <w:sz w:val="32"/>
          <w:szCs w:val="32"/>
          <w:highlight w:val="none"/>
          <w:lang w:val="en-US" w:eastAsia="zh-CN"/>
        </w:rPr>
        <w:t>2024年第1次院长办公</w:t>
      </w:r>
      <w:r>
        <w:rPr>
          <w:rFonts w:hint="default" w:ascii="Times New Roman" w:hAnsi="Times New Roman" w:eastAsia="楷体_GB2312" w:cs="Times New Roman"/>
          <w:bCs/>
          <w:sz w:val="32"/>
          <w:szCs w:val="32"/>
          <w:highlight w:val="none"/>
        </w:rPr>
        <w:t>会议</w:t>
      </w:r>
      <w:r>
        <w:rPr>
          <w:rFonts w:hint="eastAsia" w:ascii="Times New Roman" w:hAnsi="Times New Roman" w:eastAsia="楷体_GB2312" w:cs="Times New Roman"/>
          <w:bCs/>
          <w:sz w:val="32"/>
          <w:szCs w:val="32"/>
          <w:highlight w:val="none"/>
          <w:lang w:val="en-US" w:eastAsia="zh-CN"/>
        </w:rPr>
        <w:t>审议通过</w:t>
      </w:r>
      <w:r>
        <w:rPr>
          <w:rFonts w:hint="default" w:ascii="Times New Roman" w:hAnsi="Times New Roman" w:eastAsia="楷体_GB2312" w:cs="Times New Roman"/>
          <w:bCs/>
          <w:sz w:val="32"/>
          <w:szCs w:val="32"/>
          <w:highlight w:val="none"/>
        </w:rPr>
        <w:t>，现将《北京教育学院学历继续教育班主任管理办法</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lang w:val="en-US" w:eastAsia="zh-CN"/>
        </w:rPr>
        <w:t>修订</w:t>
      </w:r>
      <w:r>
        <w:rPr>
          <w:rFonts w:hint="default" w:ascii="Times New Roman" w:hAnsi="Times New Roman" w:eastAsia="楷体_GB2312" w:cs="Times New Roman"/>
          <w:bCs/>
          <w:sz w:val="32"/>
          <w:szCs w:val="32"/>
          <w:highlight w:val="none"/>
          <w:lang w:eastAsia="zh-CN"/>
        </w:rPr>
        <w:t>）</w:t>
      </w:r>
      <w:r>
        <w:rPr>
          <w:rFonts w:hint="default" w:ascii="Times New Roman" w:hAnsi="Times New Roman" w:eastAsia="楷体_GB2312" w:cs="Times New Roman"/>
          <w:bCs/>
          <w:sz w:val="32"/>
          <w:szCs w:val="32"/>
          <w:highlight w:val="none"/>
        </w:rPr>
        <w:t>》印发给你们，请遵照执行。</w:t>
      </w:r>
    </w:p>
    <w:p>
      <w:pPr>
        <w:spacing w:line="560" w:lineRule="exact"/>
        <w:ind w:firstLine="640" w:firstLineChars="200"/>
        <w:rPr>
          <w:rFonts w:hint="default" w:ascii="Times New Roman" w:hAnsi="Times New Roman" w:eastAsia="楷体_GB2312" w:cs="Times New Roman"/>
          <w:bCs/>
          <w:sz w:val="32"/>
          <w:szCs w:val="32"/>
          <w:highlight w:val="none"/>
        </w:rPr>
      </w:pPr>
    </w:p>
    <w:p>
      <w:pPr>
        <w:pStyle w:val="21"/>
        <w:rPr>
          <w:rFonts w:hint="default" w:ascii="Times New Roman" w:hAnsi="Times New Roman"/>
          <w:highlight w:val="none"/>
        </w:rPr>
      </w:pPr>
    </w:p>
    <w:p>
      <w:pPr>
        <w:pStyle w:val="45"/>
        <w:wordWrap w:val="0"/>
        <w:spacing w:line="560" w:lineRule="exact"/>
        <w:ind w:firstLine="0" w:firstLineChars="0"/>
        <w:jc w:val="center"/>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 xml:space="preserve">                                       </w:t>
      </w:r>
      <w:r>
        <w:rPr>
          <w:rFonts w:hint="eastAsia" w:ascii="Times New Roman" w:hAnsi="Times New Roman" w:eastAsia="楷体_GB2312" w:cs="Times New Roman"/>
          <w:bCs/>
          <w:sz w:val="32"/>
          <w:szCs w:val="32"/>
          <w:highlight w:val="none"/>
          <w:lang w:val="en-US" w:eastAsia="zh-CN"/>
        </w:rPr>
        <w:t xml:space="preserve"> </w:t>
      </w:r>
      <w:r>
        <w:rPr>
          <w:rFonts w:hint="default" w:ascii="Times New Roman" w:hAnsi="Times New Roman" w:eastAsia="楷体_GB2312" w:cs="Times New Roman"/>
          <w:bCs/>
          <w:sz w:val="32"/>
          <w:szCs w:val="32"/>
          <w:highlight w:val="none"/>
        </w:rPr>
        <w:t xml:space="preserve">北京教育学院 </w:t>
      </w:r>
    </w:p>
    <w:p>
      <w:pPr>
        <w:spacing w:line="560" w:lineRule="exact"/>
        <w:jc w:val="right"/>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highlight w:val="none"/>
        </w:rPr>
        <w:t>202</w:t>
      </w:r>
      <w:r>
        <w:rPr>
          <w:rFonts w:hint="eastAsia" w:ascii="Times New Roman" w:hAnsi="Times New Roman" w:eastAsia="楷体_GB2312" w:cs="Times New Roman"/>
          <w:sz w:val="32"/>
          <w:highlight w:val="none"/>
          <w:lang w:val="en-US" w:eastAsia="zh-CN"/>
        </w:rPr>
        <w:t>4</w:t>
      </w:r>
      <w:r>
        <w:rPr>
          <w:rFonts w:hint="default" w:ascii="Times New Roman" w:hAnsi="Times New Roman" w:eastAsia="楷体_GB2312" w:cs="Times New Roman"/>
          <w:bCs/>
          <w:sz w:val="32"/>
          <w:szCs w:val="32"/>
          <w:highlight w:val="none"/>
        </w:rPr>
        <w:t>年</w:t>
      </w:r>
      <w:r>
        <w:rPr>
          <w:rFonts w:hint="eastAsia" w:ascii="Times New Roman" w:hAnsi="Times New Roman" w:eastAsia="楷体_GB2312" w:cs="Times New Roman"/>
          <w:bCs/>
          <w:sz w:val="32"/>
          <w:szCs w:val="32"/>
          <w:highlight w:val="none"/>
          <w:lang w:val="en-US" w:eastAsia="zh-CN"/>
        </w:rPr>
        <w:t>3</w:t>
      </w:r>
      <w:r>
        <w:rPr>
          <w:rFonts w:hint="default" w:ascii="Times New Roman" w:hAnsi="Times New Roman" w:eastAsia="楷体_GB2312" w:cs="Times New Roman"/>
          <w:bCs/>
          <w:sz w:val="32"/>
          <w:szCs w:val="32"/>
          <w:highlight w:val="none"/>
        </w:rPr>
        <w:t>月</w:t>
      </w:r>
      <w:r>
        <w:rPr>
          <w:rFonts w:hint="eastAsia" w:ascii="Times New Roman" w:hAnsi="Times New Roman" w:eastAsia="楷体_GB2312" w:cs="Times New Roman"/>
          <w:bCs/>
          <w:sz w:val="32"/>
          <w:szCs w:val="32"/>
          <w:highlight w:val="none"/>
          <w:lang w:val="en-US" w:eastAsia="zh-CN"/>
        </w:rPr>
        <w:t>2</w:t>
      </w:r>
      <w:r>
        <w:rPr>
          <w:rFonts w:hint="eastAsia" w:eastAsia="楷体_GB2312" w:cs="Times New Roman"/>
          <w:bCs/>
          <w:sz w:val="32"/>
          <w:szCs w:val="32"/>
          <w:highlight w:val="none"/>
          <w:lang w:val="en-US" w:eastAsia="zh-CN"/>
        </w:rPr>
        <w:t>6</w:t>
      </w:r>
      <w:r>
        <w:rPr>
          <w:rFonts w:hint="default" w:ascii="Times New Roman" w:hAnsi="Times New Roman" w:eastAsia="楷体_GB2312" w:cs="Times New Roman"/>
          <w:bCs/>
          <w:sz w:val="32"/>
          <w:szCs w:val="32"/>
          <w:highlight w:val="none"/>
        </w:rPr>
        <w:t>日</w:t>
      </w:r>
    </w:p>
    <w:p>
      <w:pPr>
        <w:tabs>
          <w:tab w:val="left" w:pos="2865"/>
        </w:tabs>
        <w:spacing w:line="560" w:lineRule="exac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ab/>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000000"/>
          <w:sz w:val="44"/>
          <w:szCs w:val="44"/>
          <w:highlight w:val="none"/>
          <w:lang w:eastAsia="zh-CN"/>
        </w:rPr>
      </w:pPr>
      <w:r>
        <w:rPr>
          <w:rFonts w:hint="eastAsia" w:ascii="Times New Roman" w:hAnsi="Times New Roman" w:eastAsia="方正小标宋简体"/>
          <w:color w:val="000000"/>
          <w:sz w:val="44"/>
          <w:szCs w:val="44"/>
          <w:highlight w:val="none"/>
          <w:lang w:eastAsia="zh-CN"/>
        </w:rPr>
        <w:t>北京教育学院学历继续教育班主任管理办法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000000"/>
          <w:sz w:val="44"/>
          <w:szCs w:val="44"/>
          <w:highlight w:val="none"/>
          <w:lang w:eastAsia="zh-CN"/>
        </w:rPr>
      </w:pPr>
      <w:r>
        <w:rPr>
          <w:rFonts w:hint="eastAsia" w:ascii="Times New Roman" w:hAnsi="Times New Roman" w:eastAsia="方正小标宋简体"/>
          <w:color w:val="000000"/>
          <w:sz w:val="44"/>
          <w:szCs w:val="44"/>
          <w:highlight w:val="none"/>
          <w:lang w:eastAsia="zh-CN"/>
        </w:rPr>
        <w:t>（</w:t>
      </w:r>
      <w:r>
        <w:rPr>
          <w:rFonts w:hint="eastAsia" w:ascii="Times New Roman" w:hAnsi="Times New Roman" w:eastAsia="方正小标宋简体"/>
          <w:color w:val="000000"/>
          <w:sz w:val="44"/>
          <w:szCs w:val="44"/>
          <w:highlight w:val="none"/>
          <w:lang w:val="en-US" w:eastAsia="zh-CN"/>
        </w:rPr>
        <w:t>修订</w:t>
      </w:r>
      <w:r>
        <w:rPr>
          <w:rFonts w:hint="eastAsia" w:ascii="Times New Roman" w:hAnsi="Times New Roman" w:eastAsia="方正小标宋简体"/>
          <w:color w:val="000000"/>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color w:val="00000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 xml:space="preserve">第一章 </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总</w:t>
      </w:r>
      <w:r>
        <w:rPr>
          <w:rFonts w:hint="eastAsia" w:ascii="Times New Roman" w:hAnsi="Times New Roman" w:eastAsia="黑体" w:cs="黑体"/>
          <w:sz w:val="32"/>
          <w:szCs w:val="32"/>
          <w:highlight w:val="none"/>
          <w:lang w:val="en-US" w:eastAsia="zh-CN"/>
        </w:rPr>
        <w:t xml:space="preserve">  </w:t>
      </w:r>
      <w:r>
        <w:rPr>
          <w:rFonts w:hint="eastAsia" w:ascii="Times New Roman" w:hAnsi="Times New Roman" w:eastAsia="黑体" w:cs="黑体"/>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第一条</w:t>
      </w:r>
      <w:r>
        <w:rPr>
          <w:rFonts w:hint="eastAsia" w:ascii="Times New Roman" w:hAnsi="Times New Roman" w:eastAsia="仿宋_GB2312" w:cs="Times New Roman"/>
          <w:sz w:val="32"/>
          <w:szCs w:val="32"/>
          <w:highlight w:val="none"/>
        </w:rPr>
        <w:t xml:space="preserve"> 为</w:t>
      </w:r>
      <w:r>
        <w:rPr>
          <w:rFonts w:hint="eastAsia" w:eastAsia="仿宋_GB2312" w:cs="Times New Roman"/>
          <w:sz w:val="32"/>
          <w:szCs w:val="32"/>
          <w:highlight w:val="none"/>
          <w:lang w:val="en-US" w:eastAsia="zh-CN"/>
        </w:rPr>
        <w:t>进一步</w:t>
      </w:r>
      <w:r>
        <w:rPr>
          <w:rFonts w:hint="eastAsia" w:ascii="Times New Roman" w:hAnsi="Times New Roman" w:eastAsia="仿宋_GB2312" w:cs="Times New Roman"/>
          <w:sz w:val="32"/>
          <w:szCs w:val="32"/>
          <w:highlight w:val="none"/>
        </w:rPr>
        <w:t>发挥班主任在立德树人过程中的重要作用，提升班主任管理和服务育人水平，</w:t>
      </w:r>
      <w:r>
        <w:rPr>
          <w:rFonts w:hint="default" w:ascii="Times New Roman" w:hAnsi="Times New Roman" w:eastAsia="仿宋_GB2312" w:cs="Times New Roman"/>
          <w:sz w:val="32"/>
          <w:szCs w:val="32"/>
          <w:highlight w:val="none"/>
          <w:lang w:val="en-US" w:eastAsia="zh-CN"/>
        </w:rPr>
        <w:t>依据</w:t>
      </w:r>
      <w:r>
        <w:rPr>
          <w:rFonts w:hint="eastAsia" w:ascii="Times New Roman" w:hAnsi="Times New Roman" w:eastAsia="仿宋_GB2312" w:cs="Times New Roman"/>
          <w:sz w:val="32"/>
          <w:szCs w:val="32"/>
          <w:highlight w:val="none"/>
        </w:rPr>
        <w:t>《教育部关于推进新时代普通高等学校学历继续教育改革的实施意见》（</w:t>
      </w:r>
      <w:r>
        <w:rPr>
          <w:rFonts w:hint="eastAsia" w:eastAsia="仿宋_GB2312" w:cs="Times New Roman"/>
          <w:sz w:val="32"/>
          <w:szCs w:val="32"/>
          <w:highlight w:val="none"/>
          <w:lang w:val="en-US" w:eastAsia="zh-CN"/>
        </w:rPr>
        <w:t>教职成</w:t>
      </w:r>
      <w:r>
        <w:rPr>
          <w:rFonts w:hint="eastAsia"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〕2号）</w:t>
      </w:r>
      <w:r>
        <w:rPr>
          <w:rFonts w:hint="eastAsia" w:eastAsia="仿宋_GB2312" w:cs="Times New Roman"/>
          <w:sz w:val="32"/>
          <w:szCs w:val="32"/>
          <w:highlight w:val="none"/>
          <w:lang w:val="en-US" w:eastAsia="zh-CN"/>
        </w:rPr>
        <w:t>精神，结合</w:t>
      </w:r>
      <w:r>
        <w:rPr>
          <w:rFonts w:hint="eastAsia" w:ascii="Times New Roman" w:hAnsi="Times New Roman" w:eastAsia="仿宋_GB2312" w:cs="Times New Roman"/>
          <w:sz w:val="32"/>
          <w:szCs w:val="32"/>
          <w:highlight w:val="none"/>
        </w:rPr>
        <w:t>《北京教育学院全面推进“大思政课”建设实施方案》（京教院党发〔2024〕2号）</w:t>
      </w:r>
      <w:r>
        <w:rPr>
          <w:rFonts w:hint="eastAsia" w:eastAsia="仿宋_GB2312" w:cs="Times New Roman"/>
          <w:sz w:val="32"/>
          <w:szCs w:val="32"/>
          <w:highlight w:val="none"/>
          <w:lang w:val="en-US" w:eastAsia="zh-CN"/>
        </w:rPr>
        <w:t>要求</w:t>
      </w:r>
      <w:r>
        <w:rPr>
          <w:rFonts w:hint="eastAsia" w:ascii="Times New Roman" w:hAnsi="Times New Roman" w:eastAsia="仿宋_GB2312" w:cs="Times New Roman"/>
          <w:sz w:val="32"/>
          <w:szCs w:val="32"/>
          <w:highlight w:val="none"/>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第二条</w:t>
      </w:r>
      <w:r>
        <w:rPr>
          <w:rFonts w:hint="eastAsia" w:ascii="Times New Roman" w:hAnsi="Times New Roman" w:eastAsia="仿宋_GB2312" w:cs="Times New Roman"/>
          <w:sz w:val="32"/>
          <w:szCs w:val="32"/>
          <w:highlight w:val="none"/>
        </w:rPr>
        <w:t xml:space="preserve"> 班主任是</w:t>
      </w:r>
      <w:r>
        <w:rPr>
          <w:rFonts w:hint="eastAsia" w:eastAsia="仿宋_GB2312" w:cs="Times New Roman"/>
          <w:sz w:val="32"/>
          <w:szCs w:val="32"/>
          <w:highlight w:val="none"/>
          <w:lang w:val="en-US" w:eastAsia="zh-CN"/>
        </w:rPr>
        <w:t>班级管理</w:t>
      </w:r>
      <w:r>
        <w:rPr>
          <w:rFonts w:hint="eastAsia" w:ascii="Times New Roman" w:hAnsi="Times New Roman" w:eastAsia="仿宋_GB2312" w:cs="Times New Roman"/>
          <w:sz w:val="32"/>
          <w:szCs w:val="32"/>
          <w:highlight w:val="none"/>
          <w:lang w:val="en-US" w:eastAsia="zh-CN"/>
        </w:rPr>
        <w:t>和</w:t>
      </w:r>
      <w:r>
        <w:rPr>
          <w:rFonts w:hint="eastAsia" w:ascii="Times New Roman" w:hAnsi="Times New Roman" w:eastAsia="仿宋_GB2312" w:cs="Times New Roman"/>
          <w:sz w:val="32"/>
          <w:szCs w:val="32"/>
          <w:highlight w:val="none"/>
        </w:rPr>
        <w:t>学生</w:t>
      </w:r>
      <w:r>
        <w:rPr>
          <w:rFonts w:hint="eastAsia" w:ascii="Times New Roman" w:hAnsi="Times New Roman" w:eastAsia="仿宋_GB2312" w:cs="Times New Roman"/>
          <w:sz w:val="32"/>
          <w:szCs w:val="32"/>
          <w:highlight w:val="none"/>
          <w:lang w:val="en-US" w:eastAsia="zh-CN"/>
        </w:rPr>
        <w:t>日常</w:t>
      </w:r>
      <w:r>
        <w:rPr>
          <w:rFonts w:hint="eastAsia" w:ascii="Times New Roman" w:hAnsi="Times New Roman" w:eastAsia="仿宋_GB2312" w:cs="Times New Roman"/>
          <w:sz w:val="32"/>
          <w:szCs w:val="32"/>
          <w:highlight w:val="none"/>
        </w:rPr>
        <w:t>思想政治教育</w:t>
      </w:r>
      <w:r>
        <w:rPr>
          <w:rFonts w:hint="eastAsia" w:ascii="Times New Roman" w:hAnsi="Times New Roman" w:eastAsia="仿宋_GB2312" w:cs="Times New Roman"/>
          <w:sz w:val="32"/>
          <w:szCs w:val="32"/>
          <w:highlight w:val="none"/>
          <w:lang w:val="en-US" w:eastAsia="zh-CN"/>
        </w:rPr>
        <w:t>工作</w:t>
      </w:r>
      <w:r>
        <w:rPr>
          <w:rFonts w:hint="eastAsia" w:ascii="Times New Roman" w:hAnsi="Times New Roman" w:eastAsia="仿宋_GB2312" w:cs="Times New Roman"/>
          <w:sz w:val="32"/>
          <w:szCs w:val="32"/>
          <w:highlight w:val="none"/>
        </w:rPr>
        <w:t>的组织者和指导者，是任课教师、学生单位或街道、社会等各项教育因素的直接协调者，是学院思想政治教育工作的重要参与者。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第三条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班主任</w:t>
      </w:r>
      <w:r>
        <w:rPr>
          <w:rFonts w:hint="eastAsia" w:eastAsia="仿宋_GB2312" w:cs="Times New Roman"/>
          <w:sz w:val="32"/>
          <w:szCs w:val="32"/>
          <w:highlight w:val="none"/>
          <w:lang w:val="en-US" w:eastAsia="zh-CN"/>
        </w:rPr>
        <w:t>应</w:t>
      </w:r>
      <w:r>
        <w:rPr>
          <w:rFonts w:hint="eastAsia" w:ascii="Times New Roman" w:hAnsi="Times New Roman" w:eastAsia="仿宋_GB2312" w:cs="Times New Roman"/>
          <w:sz w:val="32"/>
          <w:szCs w:val="32"/>
          <w:highlight w:val="none"/>
        </w:rPr>
        <w:t>按照落实立德树人根本任务，提升铸魂育人实效的要求</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全面开展班级</w:t>
      </w:r>
      <w:r>
        <w:rPr>
          <w:rFonts w:hint="eastAsia" w:ascii="Times New Roman" w:hAnsi="Times New Roman" w:eastAsia="仿宋_GB2312" w:cs="Times New Roman"/>
          <w:sz w:val="32"/>
          <w:szCs w:val="32"/>
          <w:highlight w:val="none"/>
          <w:lang w:val="en-US" w:eastAsia="zh-CN"/>
        </w:rPr>
        <w:t>与学生</w:t>
      </w:r>
      <w:r>
        <w:rPr>
          <w:rFonts w:hint="eastAsia" w:ascii="Times New Roman" w:hAnsi="Times New Roman" w:eastAsia="仿宋_GB2312" w:cs="Times New Roman"/>
          <w:sz w:val="32"/>
          <w:szCs w:val="32"/>
          <w:highlight w:val="none"/>
        </w:rPr>
        <w:t>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第四条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本规定适用于承担我院学历继续教育班级管理工作的所有院内外班主任（含校外教学点）。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黑体"/>
          <w:sz w:val="32"/>
          <w:szCs w:val="32"/>
          <w:highlight w:val="none"/>
        </w:rPr>
      </w:pPr>
      <w:r>
        <w:rPr>
          <w:rFonts w:hint="eastAsia" w:ascii="Times New Roman" w:hAnsi="Times New Roman" w:eastAsia="黑体" w:cs="黑体"/>
          <w:sz w:val="32"/>
          <w:szCs w:val="32"/>
          <w:highlight w:val="none"/>
        </w:rPr>
        <w:t>第二章  聘任与管理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第五条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班主任实行聘任制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坚持以教务处为主导，二级学院为主体的原则。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lang w:val="en-US" w:eastAsia="zh-CN"/>
        </w:rPr>
        <w:t>第六条</w:t>
      </w:r>
      <w:r>
        <w:rPr>
          <w:rFonts w:hint="eastAsia" w:ascii="Times New Roman" w:hAnsi="Times New Roman" w:eastAsia="仿宋_GB2312" w:cs="Times New Roman"/>
          <w:sz w:val="32"/>
          <w:szCs w:val="32"/>
          <w:highlight w:val="none"/>
          <w:lang w:val="en-US" w:eastAsia="zh-CN"/>
        </w:rPr>
        <w:t xml:space="preserve"> 聘任条件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坚持党的基本路线，有较高的政治觉悟和政治理论修养。</w:t>
      </w:r>
      <w:r>
        <w:rPr>
          <w:rFonts w:hint="eastAsia" w:ascii="Times New Roman" w:hAnsi="Times New Roman" w:eastAsia="仿宋_GB2312" w:cs="Times New Roman"/>
          <w:sz w:val="32"/>
          <w:szCs w:val="32"/>
          <w:highlight w:val="none"/>
          <w:lang w:val="en-US" w:eastAsia="zh-CN"/>
        </w:rPr>
        <w:t>具</w:t>
      </w:r>
      <w:r>
        <w:rPr>
          <w:rFonts w:hint="eastAsia" w:ascii="Times New Roman" w:hAnsi="Times New Roman" w:eastAsia="仿宋_GB2312" w:cs="Times New Roman"/>
          <w:sz w:val="32"/>
          <w:szCs w:val="32"/>
          <w:highlight w:val="none"/>
        </w:rPr>
        <w:t>有坚定正确的政治方向，在思想</w:t>
      </w:r>
      <w:r>
        <w:rPr>
          <w:rFonts w:hint="eastAsia" w:ascii="Times New Roman" w:hAnsi="Times New Roman" w:eastAsia="仿宋_GB2312" w:cs="Times New Roman"/>
          <w:sz w:val="32"/>
          <w:szCs w:val="32"/>
          <w:highlight w:val="none"/>
          <w:lang w:val="en-US" w:eastAsia="zh-CN"/>
        </w:rPr>
        <w:t>上</w:t>
      </w:r>
      <w:r>
        <w:rPr>
          <w:rFonts w:hint="eastAsia" w:ascii="Times New Roman" w:hAnsi="Times New Roman" w:eastAsia="仿宋_GB2312" w:cs="Times New Roman"/>
          <w:sz w:val="32"/>
          <w:szCs w:val="32"/>
          <w:highlight w:val="none"/>
        </w:rPr>
        <w:t>政治上</w:t>
      </w:r>
      <w:r>
        <w:rPr>
          <w:rFonts w:hint="eastAsia" w:ascii="Times New Roman" w:hAnsi="Times New Roman" w:eastAsia="仿宋_GB2312" w:cs="Times New Roman"/>
          <w:sz w:val="32"/>
          <w:szCs w:val="32"/>
          <w:highlight w:val="none"/>
          <w:lang w:val="en-US" w:eastAsia="zh-CN"/>
        </w:rPr>
        <w:t>行动上同</w:t>
      </w:r>
      <w:r>
        <w:rPr>
          <w:rFonts w:hint="eastAsia" w:ascii="Times New Roman" w:hAnsi="Times New Roman" w:eastAsia="仿宋_GB2312" w:cs="Times New Roman"/>
          <w:sz w:val="32"/>
          <w:szCs w:val="32"/>
          <w:highlight w:val="none"/>
        </w:rPr>
        <w:t>党中央保持</w:t>
      </w:r>
      <w:r>
        <w:rPr>
          <w:rFonts w:hint="eastAsia" w:ascii="Times New Roman" w:hAnsi="Times New Roman" w:eastAsia="仿宋_GB2312" w:cs="Times New Roman"/>
          <w:sz w:val="32"/>
          <w:szCs w:val="32"/>
          <w:highlight w:val="none"/>
          <w:lang w:val="en-US" w:eastAsia="zh-CN"/>
        </w:rPr>
        <w:t>高度</w:t>
      </w:r>
      <w:r>
        <w:rPr>
          <w:rFonts w:hint="eastAsia" w:ascii="Times New Roman" w:hAnsi="Times New Roman" w:eastAsia="仿宋_GB2312" w:cs="Times New Roman"/>
          <w:sz w:val="32"/>
          <w:szCs w:val="32"/>
          <w:highlight w:val="none"/>
        </w:rPr>
        <w:t>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2.坚定</w:t>
      </w:r>
      <w:r>
        <w:rPr>
          <w:rFonts w:hint="eastAsia" w:ascii="Times New Roman" w:hAnsi="Times New Roman" w:eastAsia="仿宋_GB2312" w:cs="Times New Roman"/>
          <w:sz w:val="32"/>
          <w:szCs w:val="32"/>
          <w:highlight w:val="none"/>
        </w:rPr>
        <w:t>贯彻党的教育方针，有较强的事业心和责任感，关心、爱护学生，尊重学生人格。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遵守国家法律法规、学院规章制度，具有</w:t>
      </w:r>
      <w:r>
        <w:rPr>
          <w:rFonts w:hint="eastAsia" w:ascii="Times New Roman" w:hAnsi="Times New Roman" w:eastAsia="仿宋_GB2312" w:cs="Times New Roman"/>
          <w:sz w:val="32"/>
          <w:szCs w:val="32"/>
          <w:highlight w:val="none"/>
          <w:lang w:val="en-US" w:eastAsia="zh-CN"/>
        </w:rPr>
        <w:t>良好</w:t>
      </w:r>
      <w:r>
        <w:rPr>
          <w:rFonts w:hint="eastAsia" w:ascii="Times New Roman" w:hAnsi="Times New Roman" w:eastAsia="仿宋_GB2312" w:cs="Times New Roman"/>
          <w:sz w:val="32"/>
          <w:szCs w:val="32"/>
          <w:highlight w:val="none"/>
        </w:rPr>
        <w:t>的道德品质，作风正派，言行一致，为人师表。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热爱班主任工作，</w:t>
      </w:r>
      <w:r>
        <w:rPr>
          <w:rFonts w:hint="eastAsia" w:ascii="Times New Roman" w:hAnsi="Times New Roman" w:eastAsia="仿宋_GB2312" w:cs="Times New Roman"/>
          <w:sz w:val="32"/>
          <w:szCs w:val="32"/>
          <w:highlight w:val="none"/>
          <w:lang w:val="en-US" w:eastAsia="zh-CN"/>
        </w:rPr>
        <w:t>了解</w:t>
      </w:r>
      <w:r>
        <w:rPr>
          <w:rFonts w:hint="eastAsia" w:ascii="Times New Roman" w:hAnsi="Times New Roman" w:eastAsia="仿宋_GB2312" w:cs="Times New Roman"/>
          <w:sz w:val="32"/>
          <w:szCs w:val="32"/>
          <w:highlight w:val="none"/>
        </w:rPr>
        <w:t>成人学习特点，有一定的组织、管理、协调、沟通能力，具有较强的服务意识，善于做思想工作。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年龄65岁以下，身体健康，原则上具有大专</w:t>
      </w:r>
      <w:r>
        <w:rPr>
          <w:rFonts w:hint="eastAsia" w:ascii="Times New Roman" w:hAnsi="Times New Roman" w:eastAsia="仿宋_GB2312" w:cs="Times New Roman"/>
          <w:sz w:val="32"/>
          <w:szCs w:val="32"/>
          <w:highlight w:val="none"/>
          <w:lang w:val="en-US" w:eastAsia="zh-CN"/>
        </w:rPr>
        <w:t>及</w:t>
      </w:r>
      <w:r>
        <w:rPr>
          <w:rFonts w:hint="eastAsia" w:ascii="Times New Roman" w:hAnsi="Times New Roman" w:eastAsia="仿宋_GB2312" w:cs="Times New Roman"/>
          <w:sz w:val="32"/>
          <w:szCs w:val="32"/>
          <w:highlight w:val="none"/>
        </w:rPr>
        <w:t>以上学历，能</w:t>
      </w:r>
      <w:r>
        <w:rPr>
          <w:rFonts w:hint="eastAsia" w:eastAsia="仿宋_GB2312" w:cs="Times New Roman"/>
          <w:sz w:val="32"/>
          <w:szCs w:val="32"/>
          <w:highlight w:val="none"/>
          <w:lang w:eastAsia="zh-CN"/>
        </w:rPr>
        <w:t>连续担任一届及以上</w:t>
      </w:r>
      <w:r>
        <w:rPr>
          <w:rFonts w:hint="eastAsia" w:ascii="Times New Roman" w:hAnsi="Times New Roman" w:eastAsia="仿宋_GB2312" w:cs="Times New Roman"/>
          <w:sz w:val="32"/>
          <w:szCs w:val="32"/>
          <w:highlight w:val="none"/>
        </w:rPr>
        <w:t>的班主任工作。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rPr>
        <w:t>有班主任工作经历者优先聘用。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黑体" w:cs="黑体"/>
          <w:sz w:val="32"/>
          <w:szCs w:val="32"/>
          <w:highlight w:val="none"/>
          <w:lang w:val="en-US" w:eastAsia="zh-CN"/>
        </w:rPr>
        <w:t>第七条</w:t>
      </w:r>
      <w:r>
        <w:rPr>
          <w:rFonts w:hint="eastAsia" w:ascii="Times New Roman" w:hAnsi="Times New Roman" w:eastAsia="仿宋_GB2312" w:cs="Times New Roman"/>
          <w:sz w:val="32"/>
          <w:szCs w:val="32"/>
          <w:highlight w:val="none"/>
          <w:lang w:val="en-US" w:eastAsia="zh-CN"/>
        </w:rPr>
        <w:t xml:space="preserve">  聘任程序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1.人选推荐。由二级学院各系室或校外教学点师训部门提出申请，经二级学院考察后确定拟聘任班主任人选。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2.审核和审批。二级学院将拟聘任班主任人员名单报教务处审核，教务处审核通过后报部门领导审批。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3.聘任。部门领导审批通过后予以聘任，颁发聘书，并将聘用名单报人事处备案。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lang w:val="en-US" w:eastAsia="zh-CN"/>
        </w:rPr>
        <w:t>第八条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班主任每届任期一般为学生在校学习</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highlight w:val="none"/>
        </w:rPr>
        <w:t>全周期，每个教学班设一位班主任</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原则上，</w:t>
      </w:r>
      <w:r>
        <w:rPr>
          <w:rFonts w:hint="eastAsia" w:ascii="Times New Roman" w:hAnsi="Times New Roman" w:eastAsia="仿宋_GB2312" w:cs="Times New Roman"/>
          <w:sz w:val="32"/>
          <w:szCs w:val="32"/>
          <w:highlight w:val="none"/>
        </w:rPr>
        <w:t>每位班主任每学期最多担任两个班的班主任工作。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九</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班主任管理实行两级管理。教务处负责对班主任进行统筹管理，包括聘任资格核定、评优考核结果确定、外聘班主任津贴审核、业务培训与经验交流的组织。二级学院负责班主任聘任资格审查</w:t>
      </w:r>
      <w:r>
        <w:rPr>
          <w:rFonts w:hint="eastAsia" w:eastAsia="仿宋_GB2312" w:cs="Times New Roman"/>
          <w:sz w:val="32"/>
          <w:szCs w:val="32"/>
          <w:highlight w:val="none"/>
          <w:lang w:val="en-US" w:eastAsia="zh-CN"/>
        </w:rPr>
        <w:t>与</w:t>
      </w:r>
      <w:r>
        <w:rPr>
          <w:rFonts w:hint="eastAsia" w:ascii="Times New Roman" w:hAnsi="Times New Roman" w:eastAsia="仿宋_GB2312" w:cs="Times New Roman"/>
          <w:sz w:val="32"/>
          <w:szCs w:val="32"/>
          <w:highlight w:val="none"/>
        </w:rPr>
        <w:t>选聘，日常管理与考核，评优的组织和推荐，外聘班主任津贴的统计。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十</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班主任管理纳入二级学院的教育教学常规工作，每学期安排专人对班主任工作进行检查和评估，并将评估结果纳入本部门教学工作总结和教学质量报告中。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章 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一</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班主任负责以下思想政治教育工作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负责本班学生的思想政治教育工作。坚持以习近平新时代中国特色社会主义思想为指导，通过灵活多样的方式和途径，加强学生</w:t>
      </w:r>
      <w:r>
        <w:rPr>
          <w:rFonts w:hint="eastAsia" w:ascii="Times New Roman" w:hAnsi="Times New Roman" w:eastAsia="仿宋_GB2312" w:cs="Times New Roman"/>
          <w:sz w:val="32"/>
          <w:szCs w:val="32"/>
          <w:highlight w:val="none"/>
          <w:lang w:val="en-US" w:eastAsia="zh-CN"/>
        </w:rPr>
        <w:t>爱国主义、集体主义和社会主义教育</w:t>
      </w:r>
      <w:r>
        <w:rPr>
          <w:rFonts w:hint="eastAsia" w:ascii="Times New Roman" w:hAnsi="Times New Roman" w:eastAsia="仿宋_GB2312" w:cs="Times New Roman"/>
          <w:sz w:val="32"/>
          <w:szCs w:val="32"/>
          <w:highlight w:val="none"/>
        </w:rPr>
        <w:t>，协助学院实现全员</w:t>
      </w:r>
      <w:r>
        <w:rPr>
          <w:rFonts w:hint="eastAsia" w:ascii="Times New Roman" w:hAnsi="Times New Roman" w:eastAsia="仿宋_GB2312" w:cs="Times New Roman"/>
          <w:sz w:val="32"/>
          <w:szCs w:val="32"/>
          <w:highlight w:val="none"/>
          <w:lang w:val="en-US" w:eastAsia="zh-CN"/>
        </w:rPr>
        <w:t>育人</w:t>
      </w:r>
      <w:r>
        <w:rPr>
          <w:rFonts w:hint="eastAsia" w:ascii="Times New Roman" w:hAnsi="Times New Roman" w:eastAsia="仿宋_GB2312" w:cs="Times New Roman"/>
          <w:sz w:val="32"/>
          <w:szCs w:val="32"/>
          <w:highlight w:val="none"/>
        </w:rPr>
        <w:t>、全程</w:t>
      </w:r>
      <w:r>
        <w:rPr>
          <w:rFonts w:hint="eastAsia" w:ascii="Times New Roman" w:hAnsi="Times New Roman" w:eastAsia="仿宋_GB2312" w:cs="Times New Roman"/>
          <w:sz w:val="32"/>
          <w:szCs w:val="32"/>
          <w:highlight w:val="none"/>
          <w:lang w:val="en-US" w:eastAsia="zh-CN"/>
        </w:rPr>
        <w:t>育人</w:t>
      </w:r>
      <w:r>
        <w:rPr>
          <w:rFonts w:hint="eastAsia" w:ascii="Times New Roman" w:hAnsi="Times New Roman" w:eastAsia="仿宋_GB2312" w:cs="Times New Roman"/>
          <w:sz w:val="32"/>
          <w:szCs w:val="32"/>
          <w:highlight w:val="none"/>
        </w:rPr>
        <w:t>、全方位育人。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关注学生思想动态。针对成人学生的思想情况，采用形式多样的教育方法，经常与学生谈心，交流思想，给学生以正确的引导。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二</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班主任负责以下管理工作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作为学院与学生之间的桥梁，负责把学院的有关精神传达</w:t>
      </w:r>
      <w:r>
        <w:rPr>
          <w:rFonts w:hint="eastAsia" w:ascii="Times New Roman" w:hAnsi="Times New Roman" w:eastAsia="仿宋_GB2312" w:cs="Times New Roman"/>
          <w:sz w:val="32"/>
          <w:szCs w:val="32"/>
          <w:highlight w:val="none"/>
          <w:lang w:val="en-US" w:eastAsia="zh-CN"/>
        </w:rPr>
        <w:t>给</w:t>
      </w:r>
      <w:r>
        <w:rPr>
          <w:rFonts w:hint="eastAsia" w:ascii="Times New Roman" w:hAnsi="Times New Roman" w:eastAsia="仿宋_GB2312" w:cs="Times New Roman"/>
          <w:sz w:val="32"/>
          <w:szCs w:val="32"/>
          <w:highlight w:val="none"/>
        </w:rPr>
        <w:t>学生，同时将学生对学院的各种诉求上报给学院，保持双向沟通畅通。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负责本班学生的全过程管理，全面掌握本班学生基本情况与学习动态；协助二级学院做好新生报到、注册、缴费、免修、学籍异动、学籍档案建档、毕业等环节的工作，负责新生入学教育以及毕业学生的思想评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负责全面掌握并督促二级学院（含校外教学点）按照各专业教学计划开展教学；班级出现异常情况</w:t>
      </w:r>
      <w:r>
        <w:rPr>
          <w:rFonts w:hint="eastAsia" w:ascii="Times New Roman" w:hAnsi="Times New Roman" w:eastAsia="仿宋_GB2312" w:cs="Times New Roman"/>
          <w:sz w:val="32"/>
          <w:szCs w:val="32"/>
          <w:highlight w:val="none"/>
          <w:lang w:val="en-US" w:eastAsia="zh-CN"/>
        </w:rPr>
        <w:t>时</w:t>
      </w:r>
      <w:r>
        <w:rPr>
          <w:rFonts w:hint="eastAsia" w:ascii="Times New Roman" w:hAnsi="Times New Roman" w:eastAsia="仿宋_GB2312" w:cs="Times New Roman"/>
          <w:sz w:val="32"/>
          <w:szCs w:val="32"/>
          <w:highlight w:val="none"/>
        </w:rPr>
        <w:t>，应</w:t>
      </w:r>
      <w:r>
        <w:rPr>
          <w:rFonts w:hint="eastAsia" w:ascii="Times New Roman" w:hAnsi="Times New Roman" w:eastAsia="仿宋_GB2312" w:cs="Times New Roman"/>
          <w:sz w:val="32"/>
          <w:szCs w:val="32"/>
          <w:highlight w:val="none"/>
          <w:lang w:val="en-US" w:eastAsia="zh-CN"/>
        </w:rPr>
        <w:t>及时</w:t>
      </w:r>
      <w:r>
        <w:rPr>
          <w:rFonts w:hint="eastAsia" w:ascii="Times New Roman" w:hAnsi="Times New Roman" w:eastAsia="仿宋_GB2312" w:cs="Times New Roman"/>
          <w:sz w:val="32"/>
          <w:szCs w:val="32"/>
          <w:highlight w:val="none"/>
        </w:rPr>
        <w:t>向二级学院</w:t>
      </w:r>
      <w:r>
        <w:rPr>
          <w:rFonts w:hint="eastAsia" w:ascii="Times New Roman" w:hAnsi="Times New Roman" w:eastAsia="仿宋_GB2312" w:cs="Times New Roman"/>
          <w:sz w:val="32"/>
          <w:szCs w:val="32"/>
          <w:highlight w:val="none"/>
          <w:lang w:val="en-US" w:eastAsia="zh-CN"/>
        </w:rPr>
        <w:t>汇报，遇重大情况或重大事故时，可直接向</w:t>
      </w:r>
      <w:r>
        <w:rPr>
          <w:rFonts w:hint="eastAsia" w:ascii="Times New Roman" w:hAnsi="Times New Roman" w:eastAsia="仿宋_GB2312" w:cs="Times New Roman"/>
          <w:sz w:val="32"/>
          <w:szCs w:val="32"/>
          <w:highlight w:val="none"/>
        </w:rPr>
        <w:t>教务处汇报，并协助处理。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4</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负责课前与任课教师联系，按教学安排落实上课教室、教学设备等，确保按时上课。线上、线下教学必须到岗，负责学生签到，随时了解任课教师到岗、学生出勤等情况，</w:t>
      </w:r>
      <w:r>
        <w:rPr>
          <w:rFonts w:hint="eastAsia" w:eastAsia="仿宋_GB2312" w:cs="Times New Roman"/>
          <w:sz w:val="32"/>
          <w:szCs w:val="32"/>
          <w:highlight w:val="none"/>
          <w:lang w:eastAsia="zh-CN"/>
        </w:rPr>
        <w:t>做好</w:t>
      </w:r>
      <w:r>
        <w:rPr>
          <w:rFonts w:hint="eastAsia" w:ascii="Times New Roman" w:hAnsi="Times New Roman" w:eastAsia="仿宋_GB2312" w:cs="Times New Roman"/>
          <w:sz w:val="32"/>
          <w:szCs w:val="32"/>
          <w:highlight w:val="none"/>
        </w:rPr>
        <w:t>学生考勤</w:t>
      </w:r>
      <w:r>
        <w:rPr>
          <w:rFonts w:hint="eastAsia" w:eastAsia="仿宋_GB2312" w:cs="Times New Roman"/>
          <w:sz w:val="32"/>
          <w:szCs w:val="32"/>
          <w:highlight w:val="none"/>
          <w:lang w:val="en-US" w:eastAsia="zh-CN"/>
        </w:rPr>
        <w:t>管理</w:t>
      </w:r>
      <w:r>
        <w:rPr>
          <w:rFonts w:hint="eastAsia" w:ascii="Times New Roman" w:hAnsi="Times New Roman" w:eastAsia="仿宋_GB2312" w:cs="Times New Roman"/>
          <w:sz w:val="32"/>
          <w:szCs w:val="32"/>
          <w:highlight w:val="none"/>
        </w:rPr>
        <w:t>，将考勤情况报告给二级学院。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5</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负责班集体建设。做好班委的组建</w:t>
      </w:r>
      <w:r>
        <w:rPr>
          <w:rFonts w:hint="eastAsia" w:ascii="Times New Roman" w:hAnsi="Times New Roman" w:eastAsia="仿宋_GB2312" w:cs="Times New Roman"/>
          <w:sz w:val="32"/>
          <w:szCs w:val="32"/>
          <w:highlight w:val="none"/>
          <w:lang w:val="en-US" w:eastAsia="zh-CN"/>
        </w:rPr>
        <w:t>工作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指导班委开展班级管理</w:t>
      </w:r>
      <w:r>
        <w:rPr>
          <w:rFonts w:hint="eastAsia" w:ascii="Times New Roman" w:hAnsi="Times New Roman" w:eastAsia="仿宋_GB2312" w:cs="Times New Roman"/>
          <w:sz w:val="32"/>
          <w:szCs w:val="32"/>
          <w:highlight w:val="none"/>
        </w:rPr>
        <w:t>，促进良好</w:t>
      </w:r>
      <w:r>
        <w:rPr>
          <w:rFonts w:hint="eastAsia" w:ascii="Times New Roman" w:hAnsi="Times New Roman" w:eastAsia="仿宋_GB2312" w:cs="Times New Roman"/>
          <w:sz w:val="32"/>
          <w:szCs w:val="32"/>
          <w:highlight w:val="none"/>
          <w:lang w:val="en-US" w:eastAsia="zh-CN"/>
        </w:rPr>
        <w:t>学风和</w:t>
      </w:r>
      <w:r>
        <w:rPr>
          <w:rFonts w:hint="eastAsia" w:ascii="Times New Roman" w:hAnsi="Times New Roman" w:eastAsia="仿宋_GB2312" w:cs="Times New Roman"/>
          <w:sz w:val="32"/>
          <w:szCs w:val="32"/>
          <w:highlight w:val="none"/>
        </w:rPr>
        <w:t>班风的形成，协助二级学院完成学院组织的各种比赛或活动，适时组织班级活动。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6</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协助二级学院组织教学实践、实习、考察、考试等工作，保证良好的教学秩序。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7</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负责对学生的奖励和处分提出初步意见。依据《学生手册》中的评优办法，组织本班每学年的学生评优工作。对严重违反学校纪律的学生，配合有关部门进行调查，并依照有关规定提出处理建议。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8</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负责本班各类教学档案等材料的收集与整理，并及时报送二级学院存档。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章 考核、奖惩与培训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三</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二级学院于每学年末依据班主任工作职责</w:t>
      </w:r>
      <w:r>
        <w:rPr>
          <w:rFonts w:hint="eastAsia" w:ascii="Times New Roman" w:hAnsi="Times New Roman" w:eastAsia="仿宋_GB2312" w:cs="Times New Roman"/>
          <w:sz w:val="32"/>
          <w:szCs w:val="32"/>
          <w:highlight w:val="none"/>
          <w:lang w:val="en-US" w:eastAsia="zh-CN"/>
        </w:rPr>
        <w:t>和学生的评价意见</w:t>
      </w:r>
      <w:r>
        <w:rPr>
          <w:rFonts w:hint="eastAsia" w:ascii="Times New Roman" w:hAnsi="Times New Roman" w:eastAsia="仿宋_GB2312" w:cs="Times New Roman"/>
          <w:sz w:val="32"/>
          <w:szCs w:val="32"/>
          <w:highlight w:val="none"/>
        </w:rPr>
        <w:t>对班主任进行考核。班主任撰写书面工作总结，二级学院对每位班主任承担的工作作出书面评价，</w:t>
      </w:r>
      <w:r>
        <w:rPr>
          <w:rFonts w:hint="eastAsia" w:ascii="Times New Roman" w:hAnsi="Times New Roman" w:eastAsia="仿宋_GB2312" w:cs="Times New Roman"/>
          <w:sz w:val="32"/>
          <w:szCs w:val="32"/>
          <w:highlight w:val="none"/>
          <w:lang w:val="en-US" w:eastAsia="zh-CN"/>
        </w:rPr>
        <w:t>并</w:t>
      </w:r>
      <w:r>
        <w:rPr>
          <w:rFonts w:hint="eastAsia" w:ascii="Times New Roman" w:hAnsi="Times New Roman" w:eastAsia="仿宋_GB2312" w:cs="Times New Roman"/>
          <w:sz w:val="32"/>
          <w:szCs w:val="32"/>
          <w:highlight w:val="none"/>
        </w:rPr>
        <w:t>作为班主任续聘与奖惩的依据。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四</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评优的范围为上一学年承担学历继续教育班级管理的班主任，评选比例原则上不超过班主任总数的20%。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五</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教务处每学年召开一次</w:t>
      </w:r>
      <w:r>
        <w:rPr>
          <w:rFonts w:hint="eastAsia" w:ascii="Times New Roman" w:hAnsi="Times New Roman" w:eastAsia="仿宋_GB2312" w:cs="Times New Roman"/>
          <w:sz w:val="32"/>
          <w:szCs w:val="32"/>
          <w:highlight w:val="none"/>
          <w:lang w:val="en-US" w:eastAsia="zh-CN"/>
        </w:rPr>
        <w:t>优秀</w:t>
      </w:r>
      <w:r>
        <w:rPr>
          <w:rFonts w:hint="eastAsia" w:ascii="Times New Roman" w:hAnsi="Times New Roman" w:eastAsia="仿宋_GB2312" w:cs="Times New Roman"/>
          <w:sz w:val="32"/>
          <w:szCs w:val="32"/>
          <w:highlight w:val="none"/>
        </w:rPr>
        <w:t>班主任表彰会，对责任心强、工作表现突出的优秀班主任进行表彰和奖励。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六</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对未全面履行班主任职责、对工作不负责任者，视情节轻重扣发当月班主任津贴。对班主任工作出现严重失职的，学院将免除其任职资格，并予以严肃处理。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七</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二级学院、教务处应加强班主任（含校外教学点）培训工作。依据班主任的需求和班级管理中需要研究解决的问题，教务处在学年初制定本年度班主任培训计划，通过讲座、交流以及外出学习等培训方式，使班主任加深对成人学生特点的了解，提高班级管理的针对性和实效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八</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二级学院应完善班主任例会制度，每学期至少要召开两次班主任工作交流会，以促进学生工作的落实，加强班主任对班级管理工作的研究。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章 津贴待遇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第十</w:t>
      </w:r>
      <w:r>
        <w:rPr>
          <w:rFonts w:hint="eastAsia" w:ascii="Times New Roman" w:hAnsi="Times New Roman" w:eastAsia="黑体" w:cs="黑体"/>
          <w:sz w:val="32"/>
          <w:szCs w:val="32"/>
          <w:highlight w:val="none"/>
          <w:lang w:val="en-US" w:eastAsia="zh-CN"/>
        </w:rPr>
        <w:t>九</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院内教师承担班主任工作的</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由二级学院根据《北京教育学院教师教学工作量统计管理办法》（京教院发〔2022〕7号）审核认定后，纳入本人教学工作量。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w:t>
      </w:r>
      <w:r>
        <w:rPr>
          <w:rFonts w:hint="eastAsia" w:ascii="Times New Roman" w:hAnsi="Times New Roman" w:eastAsia="黑体" w:cs="黑体"/>
          <w:sz w:val="32"/>
          <w:szCs w:val="32"/>
          <w:highlight w:val="none"/>
          <w:lang w:val="en-US" w:eastAsia="zh-CN"/>
        </w:rPr>
        <w:t>二</w:t>
      </w:r>
      <w:r>
        <w:rPr>
          <w:rFonts w:hint="eastAsia" w:ascii="Times New Roman" w:hAnsi="Times New Roman" w:eastAsia="黑体" w:cs="黑体"/>
          <w:sz w:val="32"/>
          <w:szCs w:val="32"/>
          <w:highlight w:val="none"/>
        </w:rPr>
        <w:t>十条</w:t>
      </w:r>
      <w:r>
        <w:rPr>
          <w:rFonts w:hint="eastAsia" w:ascii="Times New Roman" w:hAnsi="Times New Roman" w:eastAsia="仿宋_GB2312" w:cs="Times New Roman"/>
          <w:sz w:val="32"/>
          <w:szCs w:val="32"/>
          <w:highlight w:val="none"/>
        </w:rPr>
        <w:t xml:space="preserve"> 外聘班主任（含校外教学点）任职期间享受班主任津贴。津贴标准依据《北京教育学院外请教师及下校参访相关费用执行标准（2023年版）》（京教院发〔2023〕1号）文件规定执行，标准为税前每月400元/班，每年按12个月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lang w:val="en-US" w:eastAsia="zh-CN"/>
        </w:rPr>
        <w:t>第二十一条</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rPr>
        <w:t>二级学院</w:t>
      </w:r>
      <w:r>
        <w:rPr>
          <w:rFonts w:hint="eastAsia" w:ascii="Times New Roman" w:hAnsi="Times New Roman" w:eastAsia="仿宋_GB2312" w:cs="Times New Roman"/>
          <w:sz w:val="32"/>
          <w:szCs w:val="32"/>
          <w:highlight w:val="none"/>
          <w:lang w:val="en-US" w:eastAsia="zh-CN"/>
        </w:rPr>
        <w:t>每学年</w:t>
      </w:r>
      <w:r>
        <w:rPr>
          <w:rFonts w:hint="eastAsia" w:ascii="Times New Roman" w:hAnsi="Times New Roman" w:eastAsia="仿宋_GB2312" w:cs="Times New Roman"/>
          <w:sz w:val="32"/>
          <w:szCs w:val="32"/>
          <w:highlight w:val="none"/>
        </w:rPr>
        <w:t>初制定外聘班主任津贴计划表，并根据班主任</w:t>
      </w:r>
      <w:r>
        <w:rPr>
          <w:rFonts w:hint="eastAsia" w:ascii="Times New Roman" w:hAnsi="Times New Roman" w:eastAsia="仿宋_GB2312" w:cs="Times New Roman"/>
          <w:sz w:val="32"/>
          <w:szCs w:val="32"/>
          <w:highlight w:val="none"/>
          <w:lang w:val="en-US" w:eastAsia="zh-CN"/>
        </w:rPr>
        <w:t>到岗</w:t>
      </w:r>
      <w:r>
        <w:rPr>
          <w:rFonts w:hint="eastAsia" w:ascii="Times New Roman" w:hAnsi="Times New Roman" w:eastAsia="仿宋_GB2312" w:cs="Times New Roman"/>
          <w:sz w:val="32"/>
          <w:szCs w:val="32"/>
          <w:highlight w:val="none"/>
        </w:rPr>
        <w:t>及完成工作情况按月报送教务处，经审核无误后，由财资处统一发放。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六</w:t>
      </w:r>
      <w:r>
        <w:rPr>
          <w:rFonts w:hint="eastAsia" w:ascii="黑体" w:hAnsi="黑体" w:eastAsia="黑体" w:cs="黑体"/>
          <w:sz w:val="32"/>
          <w:szCs w:val="32"/>
          <w:highlight w:val="none"/>
        </w:rPr>
        <w:t>章 附</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第二十</w:t>
      </w:r>
      <w:r>
        <w:rPr>
          <w:rFonts w:hint="eastAsia" w:ascii="Times New Roman" w:hAnsi="Times New Roman" w:eastAsia="黑体" w:cs="黑体"/>
          <w:sz w:val="32"/>
          <w:szCs w:val="32"/>
          <w:highlight w:val="none"/>
          <w:lang w:val="en-US" w:eastAsia="zh-CN"/>
        </w:rPr>
        <w:t>二</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本办法由教务处负责解释。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rPr>
      </w:pPr>
      <w:r>
        <w:rPr>
          <w:rFonts w:hint="eastAsia" w:ascii="Times New Roman" w:hAnsi="Times New Roman" w:eastAsia="黑体" w:cs="黑体"/>
          <w:sz w:val="32"/>
          <w:szCs w:val="32"/>
          <w:highlight w:val="none"/>
        </w:rPr>
        <w:t>第二十</w:t>
      </w:r>
      <w:r>
        <w:rPr>
          <w:rFonts w:hint="eastAsia" w:ascii="Times New Roman" w:hAnsi="Times New Roman" w:eastAsia="黑体" w:cs="黑体"/>
          <w:sz w:val="32"/>
          <w:szCs w:val="32"/>
          <w:highlight w:val="none"/>
          <w:lang w:val="en-US" w:eastAsia="zh-CN"/>
        </w:rPr>
        <w:t>三</w:t>
      </w:r>
      <w:r>
        <w:rPr>
          <w:rFonts w:hint="eastAsia" w:ascii="Times New Roman" w:hAnsi="Times New Roman" w:eastAsia="黑体" w:cs="黑体"/>
          <w:sz w:val="32"/>
          <w:szCs w:val="32"/>
          <w:highlight w:val="none"/>
        </w:rPr>
        <w:t>条</w:t>
      </w:r>
      <w:r>
        <w:rPr>
          <w:rFonts w:hint="eastAsia" w:ascii="Times New Roman" w:hAnsi="Times New Roman" w:eastAsia="仿宋_GB2312" w:cs="Times New Roman"/>
          <w:sz w:val="32"/>
          <w:szCs w:val="32"/>
          <w:highlight w:val="none"/>
        </w:rPr>
        <w:t xml:space="preserve"> 本办法自</w:t>
      </w:r>
      <w:r>
        <w:rPr>
          <w:rFonts w:hint="eastAsia" w:ascii="Times New Roman" w:hAnsi="Times New Roman" w:eastAsia="仿宋_GB2312" w:cs="Times New Roman"/>
          <w:sz w:val="32"/>
          <w:szCs w:val="32"/>
          <w:highlight w:val="none"/>
          <w:lang w:val="en-US" w:eastAsia="zh-CN"/>
        </w:rPr>
        <w:t>发</w:t>
      </w:r>
      <w:r>
        <w:rPr>
          <w:rFonts w:hint="eastAsia" w:ascii="Times New Roman" w:hAnsi="Times New Roman" w:eastAsia="仿宋_GB2312" w:cs="Times New Roman"/>
          <w:sz w:val="32"/>
          <w:szCs w:val="32"/>
          <w:highlight w:val="none"/>
        </w:rPr>
        <w:t>布之日起实施，《北京教育学院学历教育班主任管理办法（试行）》（</w:t>
      </w:r>
      <w:r>
        <w:rPr>
          <w:rFonts w:hint="eastAsia" w:ascii="Times New Roman" w:hAnsi="Times New Roman" w:eastAsia="仿宋_GB2312" w:cs="Times New Roman"/>
          <w:sz w:val="32"/>
          <w:highlight w:val="none"/>
        </w:rPr>
        <w:t>京教院教发〔2009〕3号</w:t>
      </w:r>
      <w:r>
        <w:rPr>
          <w:rFonts w:hint="eastAsia" w:ascii="Times New Roman" w:hAnsi="Times New Roman" w:eastAsia="仿宋_GB2312" w:cs="Times New Roman"/>
          <w:sz w:val="32"/>
          <w:szCs w:val="32"/>
          <w:highlight w:val="none"/>
        </w:rPr>
        <w:t>）文件同时废止。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rPr>
      </w:pPr>
    </w:p>
    <w:p>
      <w:pPr>
        <w:spacing w:line="560" w:lineRule="exact"/>
        <w:rPr>
          <w:rFonts w:ascii="Times New Roman" w:hAnsi="Times New Roman" w:eastAsia="仿宋_GB2312" w:cs="Times New Roman"/>
          <w:sz w:val="32"/>
          <w:szCs w:val="32"/>
          <w:highlight w:val="none"/>
        </w:rPr>
      </w:pPr>
    </w:p>
    <w:tbl>
      <w:tblPr>
        <w:tblStyle w:val="25"/>
        <w:tblpPr w:leftFromText="180" w:rightFromText="180" w:vertAnchor="page" w:horzAnchor="page" w:tblpX="1645" w:tblpY="14062"/>
        <w:tblW w:w="8850" w:type="dxa"/>
        <w:tblInd w:w="0" w:type="dxa"/>
        <w:tblBorders>
          <w:top w:val="single" w:color="auto" w:sz="8" w:space="0"/>
          <w:left w:val="none" w:color="auto" w:sz="0" w:space="0"/>
          <w:bottom w:val="single" w:color="auto" w:sz="8"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8"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284" w:hRule="atLeast"/>
        </w:trPr>
        <w:tc>
          <w:tcPr>
            <w:tcW w:w="8850" w:type="dxa"/>
            <w:tcBorders>
              <w:top w:val="single" w:color="auto" w:sz="8" w:space="0"/>
              <w:left w:val="nil"/>
              <w:bottom w:val="single" w:color="auto" w:sz="8" w:space="0"/>
              <w:right w:val="nil"/>
            </w:tcBorders>
            <w:noWrap w:val="0"/>
            <w:vAlign w:val="center"/>
          </w:tcPr>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北京教育学院党政办公室                   202</w:t>
            </w:r>
            <w:r>
              <w:rPr>
                <w:rFonts w:hint="eastAsia" w:ascii="Times New Roman" w:hAnsi="Times New Roman" w:eastAsia="仿宋_GB2312" w:cs="Times New Roman"/>
                <w:sz w:val="28"/>
                <w:szCs w:val="28"/>
                <w:highlight w:val="none"/>
                <w:lang w:val="en-US" w:eastAsia="zh-CN"/>
              </w:rPr>
              <w:t>4</w:t>
            </w:r>
            <w:r>
              <w:rPr>
                <w:rFonts w:hint="default"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2</w:t>
            </w:r>
            <w:r>
              <w:rPr>
                <w:rFonts w:hint="eastAsia"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日印发</w:t>
            </w:r>
          </w:p>
        </w:tc>
      </w:tr>
    </w:tbl>
    <w:p>
      <w:pPr>
        <w:pStyle w:val="12"/>
        <w:rPr>
          <w:rFonts w:hint="default" w:ascii="Times New Roman" w:hAnsi="Times New Roman" w:cs="Times New Roman"/>
          <w:sz w:val="32"/>
          <w:szCs w:val="32"/>
          <w:highlight w:val="none"/>
        </w:rPr>
      </w:pPr>
    </w:p>
    <w:sectPr>
      <w:headerReference r:id="rId3" w:type="default"/>
      <w:footerReference r:id="rId4" w:type="default"/>
      <w:pgSz w:w="11906" w:h="16838"/>
      <w:pgMar w:top="2098" w:right="1474" w:bottom="1984" w:left="1587"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pPr>
                      <w:pStyle w:val="18"/>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p>
                </w:txbxContent>
              </v:textbox>
            </v:shape>
          </w:pict>
        </mc:Fallback>
      </mc:AlternateContent>
    </w:r>
  </w:p>
  <w:p>
    <w:pPr>
      <w:pStyle w:val="18"/>
      <w:ind w:right="280"/>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kYjkzMjkyNDJmZGQzNjFkYWNkMTNhMzdjMjIifQ=="/>
  </w:docVars>
  <w:rsids>
    <w:rsidRoot w:val="00DC6678"/>
    <w:rsid w:val="00000352"/>
    <w:rsid w:val="00000E0C"/>
    <w:rsid w:val="00001059"/>
    <w:rsid w:val="00002DAA"/>
    <w:rsid w:val="00004E56"/>
    <w:rsid w:val="000101E6"/>
    <w:rsid w:val="000228C1"/>
    <w:rsid w:val="00024C72"/>
    <w:rsid w:val="000255B0"/>
    <w:rsid w:val="00041E2D"/>
    <w:rsid w:val="00043188"/>
    <w:rsid w:val="0004560D"/>
    <w:rsid w:val="00054811"/>
    <w:rsid w:val="00055EF8"/>
    <w:rsid w:val="000603B2"/>
    <w:rsid w:val="00063D2E"/>
    <w:rsid w:val="00064389"/>
    <w:rsid w:val="00067CF8"/>
    <w:rsid w:val="00072247"/>
    <w:rsid w:val="0007239D"/>
    <w:rsid w:val="00074B58"/>
    <w:rsid w:val="000760BD"/>
    <w:rsid w:val="00076C0E"/>
    <w:rsid w:val="000924A6"/>
    <w:rsid w:val="00092797"/>
    <w:rsid w:val="0009504F"/>
    <w:rsid w:val="000957D1"/>
    <w:rsid w:val="000A286B"/>
    <w:rsid w:val="000A60FC"/>
    <w:rsid w:val="000A756F"/>
    <w:rsid w:val="000A7C9E"/>
    <w:rsid w:val="000B2394"/>
    <w:rsid w:val="000B245F"/>
    <w:rsid w:val="000B777B"/>
    <w:rsid w:val="000C4A9B"/>
    <w:rsid w:val="000D1466"/>
    <w:rsid w:val="000E47E6"/>
    <w:rsid w:val="000E4A7B"/>
    <w:rsid w:val="000E6C95"/>
    <w:rsid w:val="000E70B9"/>
    <w:rsid w:val="000F15DF"/>
    <w:rsid w:val="000F7256"/>
    <w:rsid w:val="00106095"/>
    <w:rsid w:val="00113796"/>
    <w:rsid w:val="00120BAA"/>
    <w:rsid w:val="0012283C"/>
    <w:rsid w:val="00126B6F"/>
    <w:rsid w:val="001302D6"/>
    <w:rsid w:val="00132143"/>
    <w:rsid w:val="00133A42"/>
    <w:rsid w:val="00135149"/>
    <w:rsid w:val="00136966"/>
    <w:rsid w:val="00145F60"/>
    <w:rsid w:val="00154056"/>
    <w:rsid w:val="0015412C"/>
    <w:rsid w:val="0015676A"/>
    <w:rsid w:val="001571D8"/>
    <w:rsid w:val="001635E5"/>
    <w:rsid w:val="00164F38"/>
    <w:rsid w:val="001667C4"/>
    <w:rsid w:val="00173C15"/>
    <w:rsid w:val="001802B3"/>
    <w:rsid w:val="001813A2"/>
    <w:rsid w:val="00182499"/>
    <w:rsid w:val="00196756"/>
    <w:rsid w:val="00197EAC"/>
    <w:rsid w:val="001A0F35"/>
    <w:rsid w:val="001A51EE"/>
    <w:rsid w:val="001A7A38"/>
    <w:rsid w:val="001B06D9"/>
    <w:rsid w:val="001B335D"/>
    <w:rsid w:val="001B4183"/>
    <w:rsid w:val="001C592F"/>
    <w:rsid w:val="001C6532"/>
    <w:rsid w:val="001D1519"/>
    <w:rsid w:val="001D42CC"/>
    <w:rsid w:val="001E2E68"/>
    <w:rsid w:val="001E38EA"/>
    <w:rsid w:val="001E76D0"/>
    <w:rsid w:val="001F5023"/>
    <w:rsid w:val="001F55CA"/>
    <w:rsid w:val="001F77E3"/>
    <w:rsid w:val="00202F2B"/>
    <w:rsid w:val="00203F13"/>
    <w:rsid w:val="0021189E"/>
    <w:rsid w:val="002145CB"/>
    <w:rsid w:val="0022121C"/>
    <w:rsid w:val="00222ADE"/>
    <w:rsid w:val="0022430C"/>
    <w:rsid w:val="0022462B"/>
    <w:rsid w:val="002339A3"/>
    <w:rsid w:val="0023650C"/>
    <w:rsid w:val="002409CB"/>
    <w:rsid w:val="00242857"/>
    <w:rsid w:val="00243445"/>
    <w:rsid w:val="00243DB6"/>
    <w:rsid w:val="002448EB"/>
    <w:rsid w:val="00247C46"/>
    <w:rsid w:val="00251654"/>
    <w:rsid w:val="0025598E"/>
    <w:rsid w:val="00260EE8"/>
    <w:rsid w:val="00280759"/>
    <w:rsid w:val="0028274F"/>
    <w:rsid w:val="00282BC9"/>
    <w:rsid w:val="0028438F"/>
    <w:rsid w:val="0028604D"/>
    <w:rsid w:val="002904AA"/>
    <w:rsid w:val="00290A21"/>
    <w:rsid w:val="002911E1"/>
    <w:rsid w:val="00292352"/>
    <w:rsid w:val="00292CDA"/>
    <w:rsid w:val="0029477A"/>
    <w:rsid w:val="00296B86"/>
    <w:rsid w:val="002A2CD9"/>
    <w:rsid w:val="002B12C2"/>
    <w:rsid w:val="002B3BF4"/>
    <w:rsid w:val="002B4856"/>
    <w:rsid w:val="002B528D"/>
    <w:rsid w:val="002B58F1"/>
    <w:rsid w:val="002C1C14"/>
    <w:rsid w:val="002C36F1"/>
    <w:rsid w:val="002C5F53"/>
    <w:rsid w:val="002D4825"/>
    <w:rsid w:val="002F24D0"/>
    <w:rsid w:val="002F51DE"/>
    <w:rsid w:val="002F7346"/>
    <w:rsid w:val="003058C7"/>
    <w:rsid w:val="00310929"/>
    <w:rsid w:val="0032106D"/>
    <w:rsid w:val="003269BC"/>
    <w:rsid w:val="003278A1"/>
    <w:rsid w:val="003333FA"/>
    <w:rsid w:val="003349B2"/>
    <w:rsid w:val="0033641A"/>
    <w:rsid w:val="00340058"/>
    <w:rsid w:val="003470BD"/>
    <w:rsid w:val="00350BA6"/>
    <w:rsid w:val="00352C8B"/>
    <w:rsid w:val="0035399D"/>
    <w:rsid w:val="003606A1"/>
    <w:rsid w:val="00362FA6"/>
    <w:rsid w:val="00366076"/>
    <w:rsid w:val="003700B2"/>
    <w:rsid w:val="0037594C"/>
    <w:rsid w:val="00377336"/>
    <w:rsid w:val="00383284"/>
    <w:rsid w:val="003840D8"/>
    <w:rsid w:val="0038597B"/>
    <w:rsid w:val="00397C33"/>
    <w:rsid w:val="00397FF4"/>
    <w:rsid w:val="003A050E"/>
    <w:rsid w:val="003A2F12"/>
    <w:rsid w:val="003B01DE"/>
    <w:rsid w:val="003B3BD5"/>
    <w:rsid w:val="003B5683"/>
    <w:rsid w:val="003C0F6F"/>
    <w:rsid w:val="003C47B7"/>
    <w:rsid w:val="003C61E3"/>
    <w:rsid w:val="003C64DA"/>
    <w:rsid w:val="003D2810"/>
    <w:rsid w:val="003D570A"/>
    <w:rsid w:val="003F5D5F"/>
    <w:rsid w:val="004025B9"/>
    <w:rsid w:val="0041041A"/>
    <w:rsid w:val="0041789A"/>
    <w:rsid w:val="0042138C"/>
    <w:rsid w:val="004255BD"/>
    <w:rsid w:val="00426E15"/>
    <w:rsid w:val="00431781"/>
    <w:rsid w:val="00433948"/>
    <w:rsid w:val="004352F4"/>
    <w:rsid w:val="00440D8F"/>
    <w:rsid w:val="0044338E"/>
    <w:rsid w:val="00444B5C"/>
    <w:rsid w:val="0044527B"/>
    <w:rsid w:val="0044787A"/>
    <w:rsid w:val="00450184"/>
    <w:rsid w:val="004508F4"/>
    <w:rsid w:val="00455466"/>
    <w:rsid w:val="004567D1"/>
    <w:rsid w:val="00456B4D"/>
    <w:rsid w:val="00457469"/>
    <w:rsid w:val="00461B86"/>
    <w:rsid w:val="00463C46"/>
    <w:rsid w:val="0046449E"/>
    <w:rsid w:val="004650C4"/>
    <w:rsid w:val="0046584F"/>
    <w:rsid w:val="004659C6"/>
    <w:rsid w:val="0046769E"/>
    <w:rsid w:val="00470386"/>
    <w:rsid w:val="004736C8"/>
    <w:rsid w:val="00475232"/>
    <w:rsid w:val="00475FD9"/>
    <w:rsid w:val="0048154B"/>
    <w:rsid w:val="00482BB5"/>
    <w:rsid w:val="00492EB0"/>
    <w:rsid w:val="00494950"/>
    <w:rsid w:val="00495D57"/>
    <w:rsid w:val="004A6D5F"/>
    <w:rsid w:val="004B298F"/>
    <w:rsid w:val="004C14F3"/>
    <w:rsid w:val="004C7BA9"/>
    <w:rsid w:val="004D0C2B"/>
    <w:rsid w:val="004E0F94"/>
    <w:rsid w:val="004E5AEB"/>
    <w:rsid w:val="004F0EB0"/>
    <w:rsid w:val="00503DAB"/>
    <w:rsid w:val="00504A61"/>
    <w:rsid w:val="0051074C"/>
    <w:rsid w:val="00514944"/>
    <w:rsid w:val="005208A8"/>
    <w:rsid w:val="00520A3B"/>
    <w:rsid w:val="00520FA4"/>
    <w:rsid w:val="00524783"/>
    <w:rsid w:val="0052495B"/>
    <w:rsid w:val="00534C17"/>
    <w:rsid w:val="00541A2F"/>
    <w:rsid w:val="00542E1C"/>
    <w:rsid w:val="0054399C"/>
    <w:rsid w:val="005513EE"/>
    <w:rsid w:val="0055488B"/>
    <w:rsid w:val="00555068"/>
    <w:rsid w:val="00560D6F"/>
    <w:rsid w:val="005618FB"/>
    <w:rsid w:val="00563071"/>
    <w:rsid w:val="005700DA"/>
    <w:rsid w:val="00574965"/>
    <w:rsid w:val="005806CF"/>
    <w:rsid w:val="00581389"/>
    <w:rsid w:val="0058579F"/>
    <w:rsid w:val="00586211"/>
    <w:rsid w:val="00586595"/>
    <w:rsid w:val="005875EB"/>
    <w:rsid w:val="00592E59"/>
    <w:rsid w:val="005964A5"/>
    <w:rsid w:val="00596BCF"/>
    <w:rsid w:val="005A3899"/>
    <w:rsid w:val="005A3E03"/>
    <w:rsid w:val="005B3270"/>
    <w:rsid w:val="005B35D2"/>
    <w:rsid w:val="005B6EA7"/>
    <w:rsid w:val="005B7FE4"/>
    <w:rsid w:val="005C026E"/>
    <w:rsid w:val="005C75B2"/>
    <w:rsid w:val="005C7D5F"/>
    <w:rsid w:val="005D2CF1"/>
    <w:rsid w:val="005D5443"/>
    <w:rsid w:val="005D6654"/>
    <w:rsid w:val="005E3AE9"/>
    <w:rsid w:val="005E5ACE"/>
    <w:rsid w:val="005F086E"/>
    <w:rsid w:val="005F144B"/>
    <w:rsid w:val="005F3314"/>
    <w:rsid w:val="00601033"/>
    <w:rsid w:val="00602A4B"/>
    <w:rsid w:val="00604911"/>
    <w:rsid w:val="00604A57"/>
    <w:rsid w:val="00605B4D"/>
    <w:rsid w:val="00605FD8"/>
    <w:rsid w:val="00607E8A"/>
    <w:rsid w:val="00633D05"/>
    <w:rsid w:val="006344D7"/>
    <w:rsid w:val="00637E3B"/>
    <w:rsid w:val="00641E5C"/>
    <w:rsid w:val="0064581A"/>
    <w:rsid w:val="00646056"/>
    <w:rsid w:val="006550E1"/>
    <w:rsid w:val="00655D38"/>
    <w:rsid w:val="006634FD"/>
    <w:rsid w:val="0066460D"/>
    <w:rsid w:val="00667040"/>
    <w:rsid w:val="00667230"/>
    <w:rsid w:val="00670155"/>
    <w:rsid w:val="00677217"/>
    <w:rsid w:val="0067763E"/>
    <w:rsid w:val="00685975"/>
    <w:rsid w:val="00690D9B"/>
    <w:rsid w:val="006928E9"/>
    <w:rsid w:val="006967C4"/>
    <w:rsid w:val="006A1BE5"/>
    <w:rsid w:val="006A434D"/>
    <w:rsid w:val="006A5606"/>
    <w:rsid w:val="006B0171"/>
    <w:rsid w:val="006B1397"/>
    <w:rsid w:val="006B269E"/>
    <w:rsid w:val="006B4BB7"/>
    <w:rsid w:val="006C2198"/>
    <w:rsid w:val="006C4D42"/>
    <w:rsid w:val="006D0CE5"/>
    <w:rsid w:val="006D3582"/>
    <w:rsid w:val="006D3881"/>
    <w:rsid w:val="006E5F64"/>
    <w:rsid w:val="006E6450"/>
    <w:rsid w:val="006E77B0"/>
    <w:rsid w:val="006F1B68"/>
    <w:rsid w:val="006F4C67"/>
    <w:rsid w:val="006F785F"/>
    <w:rsid w:val="00706EC8"/>
    <w:rsid w:val="00711515"/>
    <w:rsid w:val="00715062"/>
    <w:rsid w:val="00715B90"/>
    <w:rsid w:val="00716B57"/>
    <w:rsid w:val="00716CBE"/>
    <w:rsid w:val="007226F7"/>
    <w:rsid w:val="00737169"/>
    <w:rsid w:val="00737684"/>
    <w:rsid w:val="00737A7A"/>
    <w:rsid w:val="00741B6E"/>
    <w:rsid w:val="00744753"/>
    <w:rsid w:val="007459F2"/>
    <w:rsid w:val="007460CC"/>
    <w:rsid w:val="00747F3A"/>
    <w:rsid w:val="00751261"/>
    <w:rsid w:val="007565CE"/>
    <w:rsid w:val="00760075"/>
    <w:rsid w:val="0077359C"/>
    <w:rsid w:val="00773F02"/>
    <w:rsid w:val="007802A1"/>
    <w:rsid w:val="007814BF"/>
    <w:rsid w:val="00787F86"/>
    <w:rsid w:val="007910C4"/>
    <w:rsid w:val="00791151"/>
    <w:rsid w:val="00794152"/>
    <w:rsid w:val="007A0FDD"/>
    <w:rsid w:val="007A5EAE"/>
    <w:rsid w:val="007C4E3D"/>
    <w:rsid w:val="007D03AA"/>
    <w:rsid w:val="007D09BF"/>
    <w:rsid w:val="007D14D5"/>
    <w:rsid w:val="007D4FA7"/>
    <w:rsid w:val="007F1EA5"/>
    <w:rsid w:val="007F2523"/>
    <w:rsid w:val="007F3A66"/>
    <w:rsid w:val="008036A0"/>
    <w:rsid w:val="00805184"/>
    <w:rsid w:val="00806152"/>
    <w:rsid w:val="008063A8"/>
    <w:rsid w:val="00816086"/>
    <w:rsid w:val="008160F5"/>
    <w:rsid w:val="008214A7"/>
    <w:rsid w:val="00821C47"/>
    <w:rsid w:val="00825515"/>
    <w:rsid w:val="00825DA3"/>
    <w:rsid w:val="00826F78"/>
    <w:rsid w:val="00837500"/>
    <w:rsid w:val="00842221"/>
    <w:rsid w:val="00854FCB"/>
    <w:rsid w:val="0085511A"/>
    <w:rsid w:val="008600DA"/>
    <w:rsid w:val="00862ABB"/>
    <w:rsid w:val="00866E0E"/>
    <w:rsid w:val="008701A9"/>
    <w:rsid w:val="0087399D"/>
    <w:rsid w:val="00876523"/>
    <w:rsid w:val="00882D95"/>
    <w:rsid w:val="0088512E"/>
    <w:rsid w:val="0089562C"/>
    <w:rsid w:val="00895F6F"/>
    <w:rsid w:val="008A57DA"/>
    <w:rsid w:val="008B3BEF"/>
    <w:rsid w:val="008B5718"/>
    <w:rsid w:val="008C4498"/>
    <w:rsid w:val="008C5162"/>
    <w:rsid w:val="008D628D"/>
    <w:rsid w:val="008E2BF3"/>
    <w:rsid w:val="008E7CFC"/>
    <w:rsid w:val="008F5351"/>
    <w:rsid w:val="00900CAD"/>
    <w:rsid w:val="00906057"/>
    <w:rsid w:val="0091789D"/>
    <w:rsid w:val="00923106"/>
    <w:rsid w:val="00923E2C"/>
    <w:rsid w:val="00925148"/>
    <w:rsid w:val="0093602D"/>
    <w:rsid w:val="00941D83"/>
    <w:rsid w:val="00950BAB"/>
    <w:rsid w:val="00951BAB"/>
    <w:rsid w:val="0095794E"/>
    <w:rsid w:val="00957B20"/>
    <w:rsid w:val="00963A4D"/>
    <w:rsid w:val="00964C2B"/>
    <w:rsid w:val="00970AC4"/>
    <w:rsid w:val="00971602"/>
    <w:rsid w:val="0098532C"/>
    <w:rsid w:val="009A2053"/>
    <w:rsid w:val="009B2BF8"/>
    <w:rsid w:val="009C5606"/>
    <w:rsid w:val="009C615A"/>
    <w:rsid w:val="009D026D"/>
    <w:rsid w:val="009D1438"/>
    <w:rsid w:val="009D2821"/>
    <w:rsid w:val="009D49F5"/>
    <w:rsid w:val="009D6C13"/>
    <w:rsid w:val="009E4A5B"/>
    <w:rsid w:val="009F091C"/>
    <w:rsid w:val="009F1B4B"/>
    <w:rsid w:val="009F306F"/>
    <w:rsid w:val="009F680D"/>
    <w:rsid w:val="00A00125"/>
    <w:rsid w:val="00A01093"/>
    <w:rsid w:val="00A06412"/>
    <w:rsid w:val="00A06AB9"/>
    <w:rsid w:val="00A14CA4"/>
    <w:rsid w:val="00A16FB2"/>
    <w:rsid w:val="00A20391"/>
    <w:rsid w:val="00A22BF0"/>
    <w:rsid w:val="00A23D83"/>
    <w:rsid w:val="00A27BF0"/>
    <w:rsid w:val="00A27FDF"/>
    <w:rsid w:val="00A414A9"/>
    <w:rsid w:val="00A42850"/>
    <w:rsid w:val="00A510B7"/>
    <w:rsid w:val="00A51BEC"/>
    <w:rsid w:val="00A53411"/>
    <w:rsid w:val="00A55E88"/>
    <w:rsid w:val="00A62077"/>
    <w:rsid w:val="00A6224B"/>
    <w:rsid w:val="00A63249"/>
    <w:rsid w:val="00A63D98"/>
    <w:rsid w:val="00A64BFD"/>
    <w:rsid w:val="00A65576"/>
    <w:rsid w:val="00A734B8"/>
    <w:rsid w:val="00A73680"/>
    <w:rsid w:val="00A74C39"/>
    <w:rsid w:val="00A74EAD"/>
    <w:rsid w:val="00A850FC"/>
    <w:rsid w:val="00A90969"/>
    <w:rsid w:val="00A95662"/>
    <w:rsid w:val="00A95F64"/>
    <w:rsid w:val="00AA10A1"/>
    <w:rsid w:val="00AA2A07"/>
    <w:rsid w:val="00AB1A4E"/>
    <w:rsid w:val="00AB33B8"/>
    <w:rsid w:val="00AB65DD"/>
    <w:rsid w:val="00AC1AA7"/>
    <w:rsid w:val="00AC542C"/>
    <w:rsid w:val="00AC5FAA"/>
    <w:rsid w:val="00AC6EE2"/>
    <w:rsid w:val="00AD5C98"/>
    <w:rsid w:val="00AD5F5C"/>
    <w:rsid w:val="00AD7912"/>
    <w:rsid w:val="00AE2697"/>
    <w:rsid w:val="00AE3614"/>
    <w:rsid w:val="00AF2B56"/>
    <w:rsid w:val="00AF347F"/>
    <w:rsid w:val="00B01BEF"/>
    <w:rsid w:val="00B0522B"/>
    <w:rsid w:val="00B0749B"/>
    <w:rsid w:val="00B12085"/>
    <w:rsid w:val="00B1469E"/>
    <w:rsid w:val="00B231AE"/>
    <w:rsid w:val="00B23AD7"/>
    <w:rsid w:val="00B25023"/>
    <w:rsid w:val="00B312FC"/>
    <w:rsid w:val="00B34F36"/>
    <w:rsid w:val="00B46572"/>
    <w:rsid w:val="00B4667F"/>
    <w:rsid w:val="00B5497E"/>
    <w:rsid w:val="00B570CF"/>
    <w:rsid w:val="00B577EC"/>
    <w:rsid w:val="00B619C3"/>
    <w:rsid w:val="00B6633E"/>
    <w:rsid w:val="00B66689"/>
    <w:rsid w:val="00B67D42"/>
    <w:rsid w:val="00B7101F"/>
    <w:rsid w:val="00B72567"/>
    <w:rsid w:val="00B7462F"/>
    <w:rsid w:val="00B831DE"/>
    <w:rsid w:val="00B83587"/>
    <w:rsid w:val="00B83C02"/>
    <w:rsid w:val="00B90555"/>
    <w:rsid w:val="00B9382E"/>
    <w:rsid w:val="00B95C2B"/>
    <w:rsid w:val="00BA0405"/>
    <w:rsid w:val="00BA58F9"/>
    <w:rsid w:val="00BB1797"/>
    <w:rsid w:val="00BB37FD"/>
    <w:rsid w:val="00BB55FA"/>
    <w:rsid w:val="00BB6639"/>
    <w:rsid w:val="00BB7714"/>
    <w:rsid w:val="00BC2A8C"/>
    <w:rsid w:val="00BC5098"/>
    <w:rsid w:val="00BD0701"/>
    <w:rsid w:val="00BD6841"/>
    <w:rsid w:val="00BD7715"/>
    <w:rsid w:val="00BE6113"/>
    <w:rsid w:val="00BF0E96"/>
    <w:rsid w:val="00BF5FA1"/>
    <w:rsid w:val="00BF719B"/>
    <w:rsid w:val="00BF71C0"/>
    <w:rsid w:val="00C007FD"/>
    <w:rsid w:val="00C02E7D"/>
    <w:rsid w:val="00C06AD6"/>
    <w:rsid w:val="00C10AF3"/>
    <w:rsid w:val="00C1482F"/>
    <w:rsid w:val="00C156D9"/>
    <w:rsid w:val="00C21C24"/>
    <w:rsid w:val="00C2634E"/>
    <w:rsid w:val="00C306F7"/>
    <w:rsid w:val="00C41665"/>
    <w:rsid w:val="00C41BE1"/>
    <w:rsid w:val="00C43F7B"/>
    <w:rsid w:val="00C446C5"/>
    <w:rsid w:val="00C53661"/>
    <w:rsid w:val="00C568B6"/>
    <w:rsid w:val="00C57017"/>
    <w:rsid w:val="00C577AA"/>
    <w:rsid w:val="00C63D46"/>
    <w:rsid w:val="00C64B08"/>
    <w:rsid w:val="00C65A68"/>
    <w:rsid w:val="00C67699"/>
    <w:rsid w:val="00C82A55"/>
    <w:rsid w:val="00C82ABF"/>
    <w:rsid w:val="00C86294"/>
    <w:rsid w:val="00C912EC"/>
    <w:rsid w:val="00C91BC1"/>
    <w:rsid w:val="00C97F13"/>
    <w:rsid w:val="00CA1E0F"/>
    <w:rsid w:val="00CA1EB1"/>
    <w:rsid w:val="00CA3CD0"/>
    <w:rsid w:val="00CB070A"/>
    <w:rsid w:val="00CB490A"/>
    <w:rsid w:val="00CC0914"/>
    <w:rsid w:val="00CD0BC6"/>
    <w:rsid w:val="00CD29F9"/>
    <w:rsid w:val="00CE0462"/>
    <w:rsid w:val="00CF41C0"/>
    <w:rsid w:val="00CF4C7A"/>
    <w:rsid w:val="00CF639D"/>
    <w:rsid w:val="00D057D0"/>
    <w:rsid w:val="00D14FA0"/>
    <w:rsid w:val="00D15410"/>
    <w:rsid w:val="00D16F7E"/>
    <w:rsid w:val="00D24294"/>
    <w:rsid w:val="00D26690"/>
    <w:rsid w:val="00D26ED6"/>
    <w:rsid w:val="00D30244"/>
    <w:rsid w:val="00D422AB"/>
    <w:rsid w:val="00D42713"/>
    <w:rsid w:val="00D43467"/>
    <w:rsid w:val="00D478F1"/>
    <w:rsid w:val="00D5084A"/>
    <w:rsid w:val="00D51003"/>
    <w:rsid w:val="00D52CE1"/>
    <w:rsid w:val="00D61420"/>
    <w:rsid w:val="00D6580A"/>
    <w:rsid w:val="00D7385C"/>
    <w:rsid w:val="00D738DF"/>
    <w:rsid w:val="00D73A9C"/>
    <w:rsid w:val="00D75A95"/>
    <w:rsid w:val="00D831AC"/>
    <w:rsid w:val="00D84D4C"/>
    <w:rsid w:val="00D90431"/>
    <w:rsid w:val="00D90E89"/>
    <w:rsid w:val="00D938A6"/>
    <w:rsid w:val="00D95047"/>
    <w:rsid w:val="00D96845"/>
    <w:rsid w:val="00DA0741"/>
    <w:rsid w:val="00DA1815"/>
    <w:rsid w:val="00DB1A80"/>
    <w:rsid w:val="00DC42CA"/>
    <w:rsid w:val="00DC6678"/>
    <w:rsid w:val="00DD4BD9"/>
    <w:rsid w:val="00DD7841"/>
    <w:rsid w:val="00DE08BD"/>
    <w:rsid w:val="00DE31E5"/>
    <w:rsid w:val="00DE4252"/>
    <w:rsid w:val="00DE4CDF"/>
    <w:rsid w:val="00DF6782"/>
    <w:rsid w:val="00E00695"/>
    <w:rsid w:val="00E02477"/>
    <w:rsid w:val="00E0617F"/>
    <w:rsid w:val="00E067C4"/>
    <w:rsid w:val="00E118D6"/>
    <w:rsid w:val="00E15F4E"/>
    <w:rsid w:val="00E208FF"/>
    <w:rsid w:val="00E24C41"/>
    <w:rsid w:val="00E25A98"/>
    <w:rsid w:val="00E27DBC"/>
    <w:rsid w:val="00E3041D"/>
    <w:rsid w:val="00E31153"/>
    <w:rsid w:val="00E3565B"/>
    <w:rsid w:val="00E37B54"/>
    <w:rsid w:val="00E37FBC"/>
    <w:rsid w:val="00E400F7"/>
    <w:rsid w:val="00E408CB"/>
    <w:rsid w:val="00E41E66"/>
    <w:rsid w:val="00E433F0"/>
    <w:rsid w:val="00E444AF"/>
    <w:rsid w:val="00E45316"/>
    <w:rsid w:val="00E476F5"/>
    <w:rsid w:val="00E516AE"/>
    <w:rsid w:val="00E53114"/>
    <w:rsid w:val="00E53B1E"/>
    <w:rsid w:val="00E55D5D"/>
    <w:rsid w:val="00E57571"/>
    <w:rsid w:val="00E57F83"/>
    <w:rsid w:val="00E60950"/>
    <w:rsid w:val="00E6120B"/>
    <w:rsid w:val="00E667CE"/>
    <w:rsid w:val="00E6783D"/>
    <w:rsid w:val="00E70C7E"/>
    <w:rsid w:val="00E72791"/>
    <w:rsid w:val="00E76258"/>
    <w:rsid w:val="00E833D3"/>
    <w:rsid w:val="00E868FB"/>
    <w:rsid w:val="00E908F9"/>
    <w:rsid w:val="00E9184B"/>
    <w:rsid w:val="00E91DAF"/>
    <w:rsid w:val="00EA1948"/>
    <w:rsid w:val="00EA1BEB"/>
    <w:rsid w:val="00EA4F4A"/>
    <w:rsid w:val="00EA64BA"/>
    <w:rsid w:val="00EB09C3"/>
    <w:rsid w:val="00EB10BF"/>
    <w:rsid w:val="00EB63E6"/>
    <w:rsid w:val="00ED1058"/>
    <w:rsid w:val="00ED3EF0"/>
    <w:rsid w:val="00ED7F19"/>
    <w:rsid w:val="00EE084D"/>
    <w:rsid w:val="00EE277A"/>
    <w:rsid w:val="00EE5077"/>
    <w:rsid w:val="00EF453D"/>
    <w:rsid w:val="00EF6D99"/>
    <w:rsid w:val="00EF7735"/>
    <w:rsid w:val="00EF7745"/>
    <w:rsid w:val="00EF7CA0"/>
    <w:rsid w:val="00F01D07"/>
    <w:rsid w:val="00F076E4"/>
    <w:rsid w:val="00F12E63"/>
    <w:rsid w:val="00F35945"/>
    <w:rsid w:val="00F36945"/>
    <w:rsid w:val="00F40F28"/>
    <w:rsid w:val="00F4385C"/>
    <w:rsid w:val="00F47576"/>
    <w:rsid w:val="00F57CC0"/>
    <w:rsid w:val="00F61EAA"/>
    <w:rsid w:val="00F632F1"/>
    <w:rsid w:val="00F646B2"/>
    <w:rsid w:val="00F649A7"/>
    <w:rsid w:val="00F65139"/>
    <w:rsid w:val="00F7068B"/>
    <w:rsid w:val="00F71954"/>
    <w:rsid w:val="00F72C9E"/>
    <w:rsid w:val="00F72F71"/>
    <w:rsid w:val="00F762DF"/>
    <w:rsid w:val="00F864DF"/>
    <w:rsid w:val="00FA1F4C"/>
    <w:rsid w:val="00FA4B28"/>
    <w:rsid w:val="00FA54EB"/>
    <w:rsid w:val="00FA5AD7"/>
    <w:rsid w:val="00FA6D67"/>
    <w:rsid w:val="00FB1274"/>
    <w:rsid w:val="00FB70AF"/>
    <w:rsid w:val="00FD093D"/>
    <w:rsid w:val="00FD35C5"/>
    <w:rsid w:val="00FD3E9E"/>
    <w:rsid w:val="00FD6767"/>
    <w:rsid w:val="00FD6834"/>
    <w:rsid w:val="00FD696C"/>
    <w:rsid w:val="00FE2571"/>
    <w:rsid w:val="00FE3293"/>
    <w:rsid w:val="00FE6A40"/>
    <w:rsid w:val="00FE7DAC"/>
    <w:rsid w:val="00FF0747"/>
    <w:rsid w:val="00FF5116"/>
    <w:rsid w:val="00FF7729"/>
    <w:rsid w:val="01243EE0"/>
    <w:rsid w:val="0126649C"/>
    <w:rsid w:val="01352967"/>
    <w:rsid w:val="01632C27"/>
    <w:rsid w:val="0171156E"/>
    <w:rsid w:val="01B2196E"/>
    <w:rsid w:val="01D85A46"/>
    <w:rsid w:val="01F95496"/>
    <w:rsid w:val="023128E4"/>
    <w:rsid w:val="02571BB0"/>
    <w:rsid w:val="028551AB"/>
    <w:rsid w:val="0287140E"/>
    <w:rsid w:val="02AD37A4"/>
    <w:rsid w:val="02CE108E"/>
    <w:rsid w:val="0320505A"/>
    <w:rsid w:val="033115CB"/>
    <w:rsid w:val="03342D85"/>
    <w:rsid w:val="03426E87"/>
    <w:rsid w:val="03BA3FB3"/>
    <w:rsid w:val="03C04798"/>
    <w:rsid w:val="03FB4F8F"/>
    <w:rsid w:val="04133956"/>
    <w:rsid w:val="04875499"/>
    <w:rsid w:val="04943453"/>
    <w:rsid w:val="04E57118"/>
    <w:rsid w:val="054F01C9"/>
    <w:rsid w:val="058825ED"/>
    <w:rsid w:val="059D0F00"/>
    <w:rsid w:val="05AC7A2D"/>
    <w:rsid w:val="05B92047"/>
    <w:rsid w:val="05BD225B"/>
    <w:rsid w:val="05C7489B"/>
    <w:rsid w:val="05E676E5"/>
    <w:rsid w:val="05F92C3E"/>
    <w:rsid w:val="066B4C04"/>
    <w:rsid w:val="0672535C"/>
    <w:rsid w:val="068C429D"/>
    <w:rsid w:val="06D164DB"/>
    <w:rsid w:val="06E9185E"/>
    <w:rsid w:val="07034156"/>
    <w:rsid w:val="070716BD"/>
    <w:rsid w:val="07583E9D"/>
    <w:rsid w:val="075C5614"/>
    <w:rsid w:val="079B49E7"/>
    <w:rsid w:val="07EA196F"/>
    <w:rsid w:val="07FD6DF7"/>
    <w:rsid w:val="080223B8"/>
    <w:rsid w:val="08046E7F"/>
    <w:rsid w:val="086B29B2"/>
    <w:rsid w:val="08941BC6"/>
    <w:rsid w:val="08B6542D"/>
    <w:rsid w:val="09613CD1"/>
    <w:rsid w:val="096B304E"/>
    <w:rsid w:val="098464A7"/>
    <w:rsid w:val="098B17CD"/>
    <w:rsid w:val="09B17DE0"/>
    <w:rsid w:val="09B20107"/>
    <w:rsid w:val="09DC7F4E"/>
    <w:rsid w:val="09EA16A4"/>
    <w:rsid w:val="0A1B3F7A"/>
    <w:rsid w:val="0A286A7A"/>
    <w:rsid w:val="0A4F11F1"/>
    <w:rsid w:val="0A506BA9"/>
    <w:rsid w:val="0A60366D"/>
    <w:rsid w:val="0A7D346F"/>
    <w:rsid w:val="0AB815B2"/>
    <w:rsid w:val="0ACC3905"/>
    <w:rsid w:val="0B054588"/>
    <w:rsid w:val="0B101084"/>
    <w:rsid w:val="0B3316D4"/>
    <w:rsid w:val="0B8C6264"/>
    <w:rsid w:val="0B975BD9"/>
    <w:rsid w:val="0BE32EE5"/>
    <w:rsid w:val="0C5E39DC"/>
    <w:rsid w:val="0C6E3E7F"/>
    <w:rsid w:val="0C871385"/>
    <w:rsid w:val="0CC1201D"/>
    <w:rsid w:val="0CE92BAD"/>
    <w:rsid w:val="0D031CF2"/>
    <w:rsid w:val="0D9511A3"/>
    <w:rsid w:val="0D9730DB"/>
    <w:rsid w:val="0DC422F7"/>
    <w:rsid w:val="0DC576E3"/>
    <w:rsid w:val="0DC90240"/>
    <w:rsid w:val="0DF23530"/>
    <w:rsid w:val="0E3E366D"/>
    <w:rsid w:val="0E542BE9"/>
    <w:rsid w:val="0E633CD6"/>
    <w:rsid w:val="0E6D10FE"/>
    <w:rsid w:val="0E845A4A"/>
    <w:rsid w:val="0E8740AE"/>
    <w:rsid w:val="0E91518B"/>
    <w:rsid w:val="0EE6128B"/>
    <w:rsid w:val="0EF05288"/>
    <w:rsid w:val="0EF33893"/>
    <w:rsid w:val="0F3E59F8"/>
    <w:rsid w:val="0F423FA5"/>
    <w:rsid w:val="0F8971C2"/>
    <w:rsid w:val="0FD314C0"/>
    <w:rsid w:val="0FDD0E57"/>
    <w:rsid w:val="0FDF7A3C"/>
    <w:rsid w:val="100E56FF"/>
    <w:rsid w:val="10350DD4"/>
    <w:rsid w:val="105477D0"/>
    <w:rsid w:val="10715F8F"/>
    <w:rsid w:val="10766F89"/>
    <w:rsid w:val="10967173"/>
    <w:rsid w:val="109B391E"/>
    <w:rsid w:val="10FA0A19"/>
    <w:rsid w:val="110C21A6"/>
    <w:rsid w:val="111605B1"/>
    <w:rsid w:val="115158F7"/>
    <w:rsid w:val="11D71D26"/>
    <w:rsid w:val="12396E22"/>
    <w:rsid w:val="124E1191"/>
    <w:rsid w:val="127118C4"/>
    <w:rsid w:val="128C3234"/>
    <w:rsid w:val="129752B4"/>
    <w:rsid w:val="12EC19D4"/>
    <w:rsid w:val="12FA0982"/>
    <w:rsid w:val="130F53E0"/>
    <w:rsid w:val="13C6456F"/>
    <w:rsid w:val="13DC174E"/>
    <w:rsid w:val="140C03FA"/>
    <w:rsid w:val="1444208A"/>
    <w:rsid w:val="14484480"/>
    <w:rsid w:val="148D0FB4"/>
    <w:rsid w:val="14AA0CFB"/>
    <w:rsid w:val="14B960FE"/>
    <w:rsid w:val="14D9798F"/>
    <w:rsid w:val="14FF1CDA"/>
    <w:rsid w:val="150615EE"/>
    <w:rsid w:val="150D0B19"/>
    <w:rsid w:val="152246AD"/>
    <w:rsid w:val="15627E6D"/>
    <w:rsid w:val="15822136"/>
    <w:rsid w:val="159A204F"/>
    <w:rsid w:val="15C637FC"/>
    <w:rsid w:val="15EF5777"/>
    <w:rsid w:val="15F21BA3"/>
    <w:rsid w:val="162E3FC7"/>
    <w:rsid w:val="163F581B"/>
    <w:rsid w:val="16622FB6"/>
    <w:rsid w:val="16690E2B"/>
    <w:rsid w:val="1697148A"/>
    <w:rsid w:val="169B59F4"/>
    <w:rsid w:val="16A46164"/>
    <w:rsid w:val="16AB6D30"/>
    <w:rsid w:val="16B9734C"/>
    <w:rsid w:val="16CB6DEA"/>
    <w:rsid w:val="16ED3BB6"/>
    <w:rsid w:val="17905D4A"/>
    <w:rsid w:val="179F7669"/>
    <w:rsid w:val="181A4470"/>
    <w:rsid w:val="181D158B"/>
    <w:rsid w:val="184719C8"/>
    <w:rsid w:val="184944E1"/>
    <w:rsid w:val="18546577"/>
    <w:rsid w:val="1877232D"/>
    <w:rsid w:val="1894209D"/>
    <w:rsid w:val="189F13D5"/>
    <w:rsid w:val="18C87A43"/>
    <w:rsid w:val="18DB5D77"/>
    <w:rsid w:val="18DC2ED3"/>
    <w:rsid w:val="18E45469"/>
    <w:rsid w:val="18F84C31"/>
    <w:rsid w:val="18FB1DA4"/>
    <w:rsid w:val="18FD1411"/>
    <w:rsid w:val="19005AC5"/>
    <w:rsid w:val="19174542"/>
    <w:rsid w:val="196A49C7"/>
    <w:rsid w:val="19772C89"/>
    <w:rsid w:val="19AA107B"/>
    <w:rsid w:val="19AA1E86"/>
    <w:rsid w:val="19AA3A8E"/>
    <w:rsid w:val="19CC289E"/>
    <w:rsid w:val="19E7074C"/>
    <w:rsid w:val="1A2E0F0E"/>
    <w:rsid w:val="1A4A3FAC"/>
    <w:rsid w:val="1A780D90"/>
    <w:rsid w:val="1A890986"/>
    <w:rsid w:val="1A992874"/>
    <w:rsid w:val="1AB441F4"/>
    <w:rsid w:val="1AD503DE"/>
    <w:rsid w:val="1B015B60"/>
    <w:rsid w:val="1B0503A0"/>
    <w:rsid w:val="1B903686"/>
    <w:rsid w:val="1BB273DE"/>
    <w:rsid w:val="1BE81DCB"/>
    <w:rsid w:val="1C125BDF"/>
    <w:rsid w:val="1C361DEA"/>
    <w:rsid w:val="1C452F63"/>
    <w:rsid w:val="1CE0680C"/>
    <w:rsid w:val="1D077978"/>
    <w:rsid w:val="1D227910"/>
    <w:rsid w:val="1D3449BB"/>
    <w:rsid w:val="1D4738EB"/>
    <w:rsid w:val="1D483969"/>
    <w:rsid w:val="1DAD0520"/>
    <w:rsid w:val="1DB555BA"/>
    <w:rsid w:val="1DBF0CFB"/>
    <w:rsid w:val="1E1103FA"/>
    <w:rsid w:val="1E6F4F5D"/>
    <w:rsid w:val="1E8067CD"/>
    <w:rsid w:val="1E912E99"/>
    <w:rsid w:val="1E9C300C"/>
    <w:rsid w:val="1EA67E29"/>
    <w:rsid w:val="1ECA5372"/>
    <w:rsid w:val="1EFB4AE1"/>
    <w:rsid w:val="1EFD168F"/>
    <w:rsid w:val="1F4C2680"/>
    <w:rsid w:val="1F801931"/>
    <w:rsid w:val="1FBA39E1"/>
    <w:rsid w:val="1FD00FFE"/>
    <w:rsid w:val="1FE36838"/>
    <w:rsid w:val="201E5705"/>
    <w:rsid w:val="203C2688"/>
    <w:rsid w:val="203F0493"/>
    <w:rsid w:val="2066531A"/>
    <w:rsid w:val="20921A4B"/>
    <w:rsid w:val="21180413"/>
    <w:rsid w:val="21220F37"/>
    <w:rsid w:val="21B338B4"/>
    <w:rsid w:val="21ED2B2E"/>
    <w:rsid w:val="221D63AA"/>
    <w:rsid w:val="221F0684"/>
    <w:rsid w:val="229E7E04"/>
    <w:rsid w:val="22E328C1"/>
    <w:rsid w:val="22EB084B"/>
    <w:rsid w:val="23393FA7"/>
    <w:rsid w:val="23523111"/>
    <w:rsid w:val="2397704B"/>
    <w:rsid w:val="23DC506A"/>
    <w:rsid w:val="240242C0"/>
    <w:rsid w:val="245D0834"/>
    <w:rsid w:val="246D3506"/>
    <w:rsid w:val="24811A18"/>
    <w:rsid w:val="24CE2760"/>
    <w:rsid w:val="24E3466E"/>
    <w:rsid w:val="24FB53D1"/>
    <w:rsid w:val="25056D24"/>
    <w:rsid w:val="25110A19"/>
    <w:rsid w:val="254D7D68"/>
    <w:rsid w:val="25673779"/>
    <w:rsid w:val="25A43849"/>
    <w:rsid w:val="25BB2B1E"/>
    <w:rsid w:val="25CD303A"/>
    <w:rsid w:val="25D113D0"/>
    <w:rsid w:val="26387686"/>
    <w:rsid w:val="265129C1"/>
    <w:rsid w:val="26520498"/>
    <w:rsid w:val="267C320C"/>
    <w:rsid w:val="26972003"/>
    <w:rsid w:val="26DE2977"/>
    <w:rsid w:val="26F64521"/>
    <w:rsid w:val="270C148B"/>
    <w:rsid w:val="27494CF4"/>
    <w:rsid w:val="27513156"/>
    <w:rsid w:val="277A7448"/>
    <w:rsid w:val="27B37423"/>
    <w:rsid w:val="27BA3F23"/>
    <w:rsid w:val="27D708D4"/>
    <w:rsid w:val="27DF19ED"/>
    <w:rsid w:val="284A27B4"/>
    <w:rsid w:val="28782A41"/>
    <w:rsid w:val="28CA6627"/>
    <w:rsid w:val="290133E3"/>
    <w:rsid w:val="291F51D5"/>
    <w:rsid w:val="296917C6"/>
    <w:rsid w:val="29753C78"/>
    <w:rsid w:val="29874C20"/>
    <w:rsid w:val="29944EB8"/>
    <w:rsid w:val="29A24CB1"/>
    <w:rsid w:val="29AF0437"/>
    <w:rsid w:val="2A411E44"/>
    <w:rsid w:val="2AAF2565"/>
    <w:rsid w:val="2AB327D1"/>
    <w:rsid w:val="2AB54F3A"/>
    <w:rsid w:val="2AE934DD"/>
    <w:rsid w:val="2B3A0FB6"/>
    <w:rsid w:val="2B5620B9"/>
    <w:rsid w:val="2B5C5613"/>
    <w:rsid w:val="2B744293"/>
    <w:rsid w:val="2BA3021F"/>
    <w:rsid w:val="2BDB6BA0"/>
    <w:rsid w:val="2BE2070C"/>
    <w:rsid w:val="2BE74B49"/>
    <w:rsid w:val="2BE951FA"/>
    <w:rsid w:val="2C21054B"/>
    <w:rsid w:val="2C655F66"/>
    <w:rsid w:val="2C6A2857"/>
    <w:rsid w:val="2C704BCB"/>
    <w:rsid w:val="2C7F3060"/>
    <w:rsid w:val="2C990BC8"/>
    <w:rsid w:val="2CAD4098"/>
    <w:rsid w:val="2CC856C0"/>
    <w:rsid w:val="2CD142CB"/>
    <w:rsid w:val="2CEE778E"/>
    <w:rsid w:val="2D001101"/>
    <w:rsid w:val="2D005BE4"/>
    <w:rsid w:val="2D8100C8"/>
    <w:rsid w:val="2D8B7FC3"/>
    <w:rsid w:val="2DA704DA"/>
    <w:rsid w:val="2DAA02C6"/>
    <w:rsid w:val="2DD508F1"/>
    <w:rsid w:val="2E1932DF"/>
    <w:rsid w:val="2E422F60"/>
    <w:rsid w:val="2E4C5B33"/>
    <w:rsid w:val="2E663DE9"/>
    <w:rsid w:val="2E9574DA"/>
    <w:rsid w:val="2E960293"/>
    <w:rsid w:val="2EE4043B"/>
    <w:rsid w:val="2F5D3BC1"/>
    <w:rsid w:val="2F942159"/>
    <w:rsid w:val="2FAC6A54"/>
    <w:rsid w:val="2FCF5704"/>
    <w:rsid w:val="2FD620A4"/>
    <w:rsid w:val="30025FEA"/>
    <w:rsid w:val="302971BF"/>
    <w:rsid w:val="305B205D"/>
    <w:rsid w:val="305F3F89"/>
    <w:rsid w:val="309519FC"/>
    <w:rsid w:val="30D01562"/>
    <w:rsid w:val="30E4709B"/>
    <w:rsid w:val="311A4EF7"/>
    <w:rsid w:val="313C2792"/>
    <w:rsid w:val="31713853"/>
    <w:rsid w:val="318D7115"/>
    <w:rsid w:val="31B00187"/>
    <w:rsid w:val="31D14D1F"/>
    <w:rsid w:val="31E139C2"/>
    <w:rsid w:val="31E53E3B"/>
    <w:rsid w:val="31E75CF0"/>
    <w:rsid w:val="322F7F9F"/>
    <w:rsid w:val="32674CE9"/>
    <w:rsid w:val="32A614C1"/>
    <w:rsid w:val="32CA142D"/>
    <w:rsid w:val="32D81743"/>
    <w:rsid w:val="32D84CF7"/>
    <w:rsid w:val="32DB4D7F"/>
    <w:rsid w:val="32F14D8F"/>
    <w:rsid w:val="32FF05A3"/>
    <w:rsid w:val="331C2B39"/>
    <w:rsid w:val="33447CF9"/>
    <w:rsid w:val="33483C65"/>
    <w:rsid w:val="33564149"/>
    <w:rsid w:val="336578ED"/>
    <w:rsid w:val="3392223A"/>
    <w:rsid w:val="33B6494D"/>
    <w:rsid w:val="33C71FEF"/>
    <w:rsid w:val="33CA2FD4"/>
    <w:rsid w:val="33E824C2"/>
    <w:rsid w:val="33EC3263"/>
    <w:rsid w:val="33F31E84"/>
    <w:rsid w:val="33F679F3"/>
    <w:rsid w:val="342C1119"/>
    <w:rsid w:val="342C7F98"/>
    <w:rsid w:val="34572B3B"/>
    <w:rsid w:val="347D6FE5"/>
    <w:rsid w:val="3480700D"/>
    <w:rsid w:val="34A06C58"/>
    <w:rsid w:val="34AB6348"/>
    <w:rsid w:val="34C77FA7"/>
    <w:rsid w:val="34D122D4"/>
    <w:rsid w:val="34D85CE0"/>
    <w:rsid w:val="34E97D59"/>
    <w:rsid w:val="351654D5"/>
    <w:rsid w:val="354F5FF9"/>
    <w:rsid w:val="355552CD"/>
    <w:rsid w:val="35761BD2"/>
    <w:rsid w:val="35B21541"/>
    <w:rsid w:val="35BC6A2C"/>
    <w:rsid w:val="35DD1782"/>
    <w:rsid w:val="360F62FE"/>
    <w:rsid w:val="36485102"/>
    <w:rsid w:val="366345D2"/>
    <w:rsid w:val="36A040D2"/>
    <w:rsid w:val="36AE0BF8"/>
    <w:rsid w:val="36B10648"/>
    <w:rsid w:val="37424CEE"/>
    <w:rsid w:val="37905647"/>
    <w:rsid w:val="37FC2378"/>
    <w:rsid w:val="37FE736C"/>
    <w:rsid w:val="381E463E"/>
    <w:rsid w:val="382B67B9"/>
    <w:rsid w:val="38351893"/>
    <w:rsid w:val="387B71CD"/>
    <w:rsid w:val="38885BCF"/>
    <w:rsid w:val="38A85C2B"/>
    <w:rsid w:val="38F63F6C"/>
    <w:rsid w:val="391A29D5"/>
    <w:rsid w:val="391D52DD"/>
    <w:rsid w:val="393550A4"/>
    <w:rsid w:val="3938688B"/>
    <w:rsid w:val="395246BA"/>
    <w:rsid w:val="39760C25"/>
    <w:rsid w:val="39AD5148"/>
    <w:rsid w:val="39B2504B"/>
    <w:rsid w:val="39BF4358"/>
    <w:rsid w:val="39D73969"/>
    <w:rsid w:val="39E354F5"/>
    <w:rsid w:val="39EC31DD"/>
    <w:rsid w:val="39FE7A4D"/>
    <w:rsid w:val="3A0663EB"/>
    <w:rsid w:val="3A5E46BF"/>
    <w:rsid w:val="3A92025C"/>
    <w:rsid w:val="3ADB3719"/>
    <w:rsid w:val="3AED7100"/>
    <w:rsid w:val="3AF5269F"/>
    <w:rsid w:val="3B1D4278"/>
    <w:rsid w:val="3B290E4D"/>
    <w:rsid w:val="3B2E6C83"/>
    <w:rsid w:val="3B63566F"/>
    <w:rsid w:val="3B7017EA"/>
    <w:rsid w:val="3B876587"/>
    <w:rsid w:val="3B9458B7"/>
    <w:rsid w:val="3BB334CC"/>
    <w:rsid w:val="3BC85B12"/>
    <w:rsid w:val="3BCF7153"/>
    <w:rsid w:val="3C2279A6"/>
    <w:rsid w:val="3C467924"/>
    <w:rsid w:val="3C5144C5"/>
    <w:rsid w:val="3C9D00B7"/>
    <w:rsid w:val="3CFB266C"/>
    <w:rsid w:val="3D0F5F8A"/>
    <w:rsid w:val="3D187D05"/>
    <w:rsid w:val="3D1B4D1A"/>
    <w:rsid w:val="3D9C5458"/>
    <w:rsid w:val="3DF00113"/>
    <w:rsid w:val="3DF0043B"/>
    <w:rsid w:val="3E0463A6"/>
    <w:rsid w:val="3E4D1237"/>
    <w:rsid w:val="3E6E73FF"/>
    <w:rsid w:val="3E823D9C"/>
    <w:rsid w:val="3EAC5E61"/>
    <w:rsid w:val="3EB8511A"/>
    <w:rsid w:val="3EC13C47"/>
    <w:rsid w:val="3ECC3749"/>
    <w:rsid w:val="3ED76D25"/>
    <w:rsid w:val="3EF472EA"/>
    <w:rsid w:val="3F271563"/>
    <w:rsid w:val="3F5B7398"/>
    <w:rsid w:val="3F5D4812"/>
    <w:rsid w:val="3F697F90"/>
    <w:rsid w:val="3F7648D9"/>
    <w:rsid w:val="3F923447"/>
    <w:rsid w:val="3F991187"/>
    <w:rsid w:val="3F9E7175"/>
    <w:rsid w:val="3FC3768C"/>
    <w:rsid w:val="3FCF4167"/>
    <w:rsid w:val="3FD301E5"/>
    <w:rsid w:val="3FD36303"/>
    <w:rsid w:val="3FE21E77"/>
    <w:rsid w:val="3FEB5E51"/>
    <w:rsid w:val="3FF261E9"/>
    <w:rsid w:val="403479CB"/>
    <w:rsid w:val="406311E6"/>
    <w:rsid w:val="406F6F89"/>
    <w:rsid w:val="407C02A4"/>
    <w:rsid w:val="408278EA"/>
    <w:rsid w:val="40846E23"/>
    <w:rsid w:val="40DE5B3D"/>
    <w:rsid w:val="41025CAA"/>
    <w:rsid w:val="41124BC7"/>
    <w:rsid w:val="41255261"/>
    <w:rsid w:val="41852113"/>
    <w:rsid w:val="41EC61AA"/>
    <w:rsid w:val="41F955BA"/>
    <w:rsid w:val="42137FC4"/>
    <w:rsid w:val="425D7707"/>
    <w:rsid w:val="426B685B"/>
    <w:rsid w:val="42A7440F"/>
    <w:rsid w:val="43060169"/>
    <w:rsid w:val="432033BE"/>
    <w:rsid w:val="435365BD"/>
    <w:rsid w:val="438F3FCA"/>
    <w:rsid w:val="43A4579A"/>
    <w:rsid w:val="43C45AA0"/>
    <w:rsid w:val="44000AFA"/>
    <w:rsid w:val="44040301"/>
    <w:rsid w:val="44076B9F"/>
    <w:rsid w:val="44125827"/>
    <w:rsid w:val="441B1880"/>
    <w:rsid w:val="444D0E15"/>
    <w:rsid w:val="445C563B"/>
    <w:rsid w:val="4473202C"/>
    <w:rsid w:val="44BA339E"/>
    <w:rsid w:val="44C42469"/>
    <w:rsid w:val="44C94509"/>
    <w:rsid w:val="44E63B12"/>
    <w:rsid w:val="44F85C75"/>
    <w:rsid w:val="450838D2"/>
    <w:rsid w:val="452F00E8"/>
    <w:rsid w:val="453C634F"/>
    <w:rsid w:val="45582968"/>
    <w:rsid w:val="455E6396"/>
    <w:rsid w:val="456A0EBE"/>
    <w:rsid w:val="456D41D0"/>
    <w:rsid w:val="456D492F"/>
    <w:rsid w:val="45824069"/>
    <w:rsid w:val="45AC0555"/>
    <w:rsid w:val="45AC2815"/>
    <w:rsid w:val="45CF42E1"/>
    <w:rsid w:val="45D41B1F"/>
    <w:rsid w:val="45E63CA7"/>
    <w:rsid w:val="461F3F1D"/>
    <w:rsid w:val="462D3DAC"/>
    <w:rsid w:val="46AE5E2A"/>
    <w:rsid w:val="46DF114F"/>
    <w:rsid w:val="46FC7CCE"/>
    <w:rsid w:val="47134F77"/>
    <w:rsid w:val="47411B55"/>
    <w:rsid w:val="477F7E76"/>
    <w:rsid w:val="47922F9B"/>
    <w:rsid w:val="47A159F4"/>
    <w:rsid w:val="47B1127D"/>
    <w:rsid w:val="47ED3565"/>
    <w:rsid w:val="47FD4576"/>
    <w:rsid w:val="48020186"/>
    <w:rsid w:val="483252F0"/>
    <w:rsid w:val="48341F8F"/>
    <w:rsid w:val="48345D3F"/>
    <w:rsid w:val="48475D2A"/>
    <w:rsid w:val="486A6E89"/>
    <w:rsid w:val="48782D75"/>
    <w:rsid w:val="48790526"/>
    <w:rsid w:val="48A224A8"/>
    <w:rsid w:val="48BC1F4D"/>
    <w:rsid w:val="48D0708C"/>
    <w:rsid w:val="48FD3901"/>
    <w:rsid w:val="491B2A68"/>
    <w:rsid w:val="492E7F65"/>
    <w:rsid w:val="49694317"/>
    <w:rsid w:val="497E1778"/>
    <w:rsid w:val="49D86E11"/>
    <w:rsid w:val="4A1A7AB2"/>
    <w:rsid w:val="4A3926C0"/>
    <w:rsid w:val="4A57033B"/>
    <w:rsid w:val="4AA2796A"/>
    <w:rsid w:val="4AC05AF5"/>
    <w:rsid w:val="4B552FE1"/>
    <w:rsid w:val="4C0A0767"/>
    <w:rsid w:val="4C6A7021"/>
    <w:rsid w:val="4C720843"/>
    <w:rsid w:val="4C78355C"/>
    <w:rsid w:val="4CBB76A7"/>
    <w:rsid w:val="4CBC7A77"/>
    <w:rsid w:val="4CBE73F1"/>
    <w:rsid w:val="4CE7759B"/>
    <w:rsid w:val="4D0235FE"/>
    <w:rsid w:val="4D027BA4"/>
    <w:rsid w:val="4D6F3BD6"/>
    <w:rsid w:val="4D795FF9"/>
    <w:rsid w:val="4D841560"/>
    <w:rsid w:val="4DC336E6"/>
    <w:rsid w:val="4DC43CF9"/>
    <w:rsid w:val="4DDE5050"/>
    <w:rsid w:val="4DF4644F"/>
    <w:rsid w:val="4E00078D"/>
    <w:rsid w:val="4E2A10A4"/>
    <w:rsid w:val="4E4C150B"/>
    <w:rsid w:val="4E5D2171"/>
    <w:rsid w:val="4E716A9D"/>
    <w:rsid w:val="4E9E5781"/>
    <w:rsid w:val="4ED12FB9"/>
    <w:rsid w:val="4F071BEA"/>
    <w:rsid w:val="4F09543A"/>
    <w:rsid w:val="4F253B0A"/>
    <w:rsid w:val="4F2741C4"/>
    <w:rsid w:val="4F9D702B"/>
    <w:rsid w:val="4FD3458A"/>
    <w:rsid w:val="4FD70EE6"/>
    <w:rsid w:val="507B0A1C"/>
    <w:rsid w:val="508B157C"/>
    <w:rsid w:val="50AD2009"/>
    <w:rsid w:val="50C77758"/>
    <w:rsid w:val="50EA57CF"/>
    <w:rsid w:val="50F32D64"/>
    <w:rsid w:val="50F419E6"/>
    <w:rsid w:val="517D754F"/>
    <w:rsid w:val="51B35A23"/>
    <w:rsid w:val="51B36435"/>
    <w:rsid w:val="51C6497B"/>
    <w:rsid w:val="51CF75B7"/>
    <w:rsid w:val="51E61BCD"/>
    <w:rsid w:val="522935D5"/>
    <w:rsid w:val="5248443A"/>
    <w:rsid w:val="525B3C31"/>
    <w:rsid w:val="528A0418"/>
    <w:rsid w:val="52952D55"/>
    <w:rsid w:val="529847A2"/>
    <w:rsid w:val="52A72C89"/>
    <w:rsid w:val="52A90FA5"/>
    <w:rsid w:val="52B57851"/>
    <w:rsid w:val="52B7198C"/>
    <w:rsid w:val="52C3116D"/>
    <w:rsid w:val="52D80ADD"/>
    <w:rsid w:val="53194965"/>
    <w:rsid w:val="532D5871"/>
    <w:rsid w:val="533242C9"/>
    <w:rsid w:val="534C262E"/>
    <w:rsid w:val="535F190F"/>
    <w:rsid w:val="53640118"/>
    <w:rsid w:val="537B3AC1"/>
    <w:rsid w:val="53A80101"/>
    <w:rsid w:val="53AC5326"/>
    <w:rsid w:val="53B85770"/>
    <w:rsid w:val="53BA0A0D"/>
    <w:rsid w:val="53DF4107"/>
    <w:rsid w:val="53F02939"/>
    <w:rsid w:val="53F35F85"/>
    <w:rsid w:val="541E3C31"/>
    <w:rsid w:val="54422A6C"/>
    <w:rsid w:val="54513A3B"/>
    <w:rsid w:val="54B61371"/>
    <w:rsid w:val="55110610"/>
    <w:rsid w:val="55946C31"/>
    <w:rsid w:val="55C4407D"/>
    <w:rsid w:val="55C625AD"/>
    <w:rsid w:val="560C74A0"/>
    <w:rsid w:val="56242F69"/>
    <w:rsid w:val="565076BF"/>
    <w:rsid w:val="56663D31"/>
    <w:rsid w:val="56A36904"/>
    <w:rsid w:val="56CC400A"/>
    <w:rsid w:val="56E91FA5"/>
    <w:rsid w:val="570704BE"/>
    <w:rsid w:val="57194CD5"/>
    <w:rsid w:val="574337F9"/>
    <w:rsid w:val="574A59FF"/>
    <w:rsid w:val="57796479"/>
    <w:rsid w:val="5786005D"/>
    <w:rsid w:val="57CB36D9"/>
    <w:rsid w:val="57EC1A42"/>
    <w:rsid w:val="5808553E"/>
    <w:rsid w:val="58181D0A"/>
    <w:rsid w:val="581D136C"/>
    <w:rsid w:val="5833091E"/>
    <w:rsid w:val="585F152F"/>
    <w:rsid w:val="586D4BB3"/>
    <w:rsid w:val="58814D7A"/>
    <w:rsid w:val="58F01D20"/>
    <w:rsid w:val="592812C1"/>
    <w:rsid w:val="59427C3C"/>
    <w:rsid w:val="595F0280"/>
    <w:rsid w:val="597830EB"/>
    <w:rsid w:val="59853D75"/>
    <w:rsid w:val="59B533F9"/>
    <w:rsid w:val="59C348FE"/>
    <w:rsid w:val="59D43BA3"/>
    <w:rsid w:val="59E6650F"/>
    <w:rsid w:val="5A6B3BC8"/>
    <w:rsid w:val="5B2D687E"/>
    <w:rsid w:val="5B4A561A"/>
    <w:rsid w:val="5B4D3FC8"/>
    <w:rsid w:val="5B8E4C32"/>
    <w:rsid w:val="5B952995"/>
    <w:rsid w:val="5C045110"/>
    <w:rsid w:val="5C4B6B03"/>
    <w:rsid w:val="5C5413F0"/>
    <w:rsid w:val="5C68135C"/>
    <w:rsid w:val="5C735A51"/>
    <w:rsid w:val="5C894EEA"/>
    <w:rsid w:val="5CA561D2"/>
    <w:rsid w:val="5CA618FB"/>
    <w:rsid w:val="5CB0502C"/>
    <w:rsid w:val="5CDF1344"/>
    <w:rsid w:val="5CE66BED"/>
    <w:rsid w:val="5D126CBD"/>
    <w:rsid w:val="5D346FB2"/>
    <w:rsid w:val="5D4F63C6"/>
    <w:rsid w:val="5DA05A86"/>
    <w:rsid w:val="5DA26F18"/>
    <w:rsid w:val="5DAA2C6E"/>
    <w:rsid w:val="5E032B32"/>
    <w:rsid w:val="5E076973"/>
    <w:rsid w:val="5E185D0C"/>
    <w:rsid w:val="5E3A7EEC"/>
    <w:rsid w:val="5E473037"/>
    <w:rsid w:val="5E4F3960"/>
    <w:rsid w:val="5E5C5C31"/>
    <w:rsid w:val="5E7F7A73"/>
    <w:rsid w:val="5E8A5738"/>
    <w:rsid w:val="5EC1748D"/>
    <w:rsid w:val="5EDD01D5"/>
    <w:rsid w:val="5EFE0264"/>
    <w:rsid w:val="5F190DF2"/>
    <w:rsid w:val="5F295A3C"/>
    <w:rsid w:val="5F342E25"/>
    <w:rsid w:val="5F3F5184"/>
    <w:rsid w:val="5F681656"/>
    <w:rsid w:val="5F8A56A2"/>
    <w:rsid w:val="5FBF69B6"/>
    <w:rsid w:val="5FE96138"/>
    <w:rsid w:val="5FF95E38"/>
    <w:rsid w:val="6017712F"/>
    <w:rsid w:val="60592246"/>
    <w:rsid w:val="60767BDE"/>
    <w:rsid w:val="609A0A2D"/>
    <w:rsid w:val="60EE471C"/>
    <w:rsid w:val="6112750A"/>
    <w:rsid w:val="6114233C"/>
    <w:rsid w:val="61426B72"/>
    <w:rsid w:val="61862AB6"/>
    <w:rsid w:val="6199481E"/>
    <w:rsid w:val="61AD212E"/>
    <w:rsid w:val="61AE7151"/>
    <w:rsid w:val="61D218F2"/>
    <w:rsid w:val="621C2B4B"/>
    <w:rsid w:val="626A2BCE"/>
    <w:rsid w:val="62810D49"/>
    <w:rsid w:val="6295246A"/>
    <w:rsid w:val="62CD2062"/>
    <w:rsid w:val="62E2528D"/>
    <w:rsid w:val="630A7345"/>
    <w:rsid w:val="631321A0"/>
    <w:rsid w:val="631423C5"/>
    <w:rsid w:val="63247F09"/>
    <w:rsid w:val="63364D7F"/>
    <w:rsid w:val="6350775E"/>
    <w:rsid w:val="63DE505D"/>
    <w:rsid w:val="63F646CE"/>
    <w:rsid w:val="63FB4A79"/>
    <w:rsid w:val="64170459"/>
    <w:rsid w:val="64CE7D75"/>
    <w:rsid w:val="64E7517C"/>
    <w:rsid w:val="64EE61F0"/>
    <w:rsid w:val="650932A2"/>
    <w:rsid w:val="65183A9D"/>
    <w:rsid w:val="65365D8A"/>
    <w:rsid w:val="6565446A"/>
    <w:rsid w:val="65755DA3"/>
    <w:rsid w:val="658464D6"/>
    <w:rsid w:val="65861891"/>
    <w:rsid w:val="65920BB6"/>
    <w:rsid w:val="65945B46"/>
    <w:rsid w:val="65A26938"/>
    <w:rsid w:val="65BC2D8E"/>
    <w:rsid w:val="65D21DE8"/>
    <w:rsid w:val="65DA215B"/>
    <w:rsid w:val="65DF47FB"/>
    <w:rsid w:val="66680312"/>
    <w:rsid w:val="66703C1C"/>
    <w:rsid w:val="667656F6"/>
    <w:rsid w:val="669047B5"/>
    <w:rsid w:val="66A956BB"/>
    <w:rsid w:val="66D453DD"/>
    <w:rsid w:val="67215D68"/>
    <w:rsid w:val="67240DB3"/>
    <w:rsid w:val="67760630"/>
    <w:rsid w:val="68170135"/>
    <w:rsid w:val="68397D81"/>
    <w:rsid w:val="6840790C"/>
    <w:rsid w:val="6893068C"/>
    <w:rsid w:val="68F306A3"/>
    <w:rsid w:val="69423786"/>
    <w:rsid w:val="694E5F62"/>
    <w:rsid w:val="69990F38"/>
    <w:rsid w:val="69D814EB"/>
    <w:rsid w:val="69E81F95"/>
    <w:rsid w:val="69F05A5E"/>
    <w:rsid w:val="6A39471A"/>
    <w:rsid w:val="6A4325BA"/>
    <w:rsid w:val="6A46386B"/>
    <w:rsid w:val="6A653DC9"/>
    <w:rsid w:val="6AC47A71"/>
    <w:rsid w:val="6B2630D6"/>
    <w:rsid w:val="6B6C70BE"/>
    <w:rsid w:val="6B8217C9"/>
    <w:rsid w:val="6BC00D58"/>
    <w:rsid w:val="6BCC3834"/>
    <w:rsid w:val="6C2652D2"/>
    <w:rsid w:val="6CA82747"/>
    <w:rsid w:val="6CAE75CC"/>
    <w:rsid w:val="6CD2287E"/>
    <w:rsid w:val="6CFB35D4"/>
    <w:rsid w:val="6D1A0A31"/>
    <w:rsid w:val="6D2D007E"/>
    <w:rsid w:val="6D5B3D41"/>
    <w:rsid w:val="6D693E5A"/>
    <w:rsid w:val="6D7E3329"/>
    <w:rsid w:val="6D8532DC"/>
    <w:rsid w:val="6D8F7980"/>
    <w:rsid w:val="6D933645"/>
    <w:rsid w:val="6DB72050"/>
    <w:rsid w:val="6DC33528"/>
    <w:rsid w:val="6DDB7D5E"/>
    <w:rsid w:val="6DE12901"/>
    <w:rsid w:val="6DF603DD"/>
    <w:rsid w:val="6E3A408D"/>
    <w:rsid w:val="6E4321E6"/>
    <w:rsid w:val="6E756F3D"/>
    <w:rsid w:val="6E7A0193"/>
    <w:rsid w:val="6E8E3760"/>
    <w:rsid w:val="6EB02B33"/>
    <w:rsid w:val="6F695A0F"/>
    <w:rsid w:val="6FBE23ED"/>
    <w:rsid w:val="6FC76EE1"/>
    <w:rsid w:val="70331DCF"/>
    <w:rsid w:val="704B27CF"/>
    <w:rsid w:val="707F7376"/>
    <w:rsid w:val="708F397F"/>
    <w:rsid w:val="70912956"/>
    <w:rsid w:val="709B18D3"/>
    <w:rsid w:val="70A61F88"/>
    <w:rsid w:val="7101188A"/>
    <w:rsid w:val="71047F74"/>
    <w:rsid w:val="712748EA"/>
    <w:rsid w:val="712A2D57"/>
    <w:rsid w:val="714F4CF1"/>
    <w:rsid w:val="71572E5D"/>
    <w:rsid w:val="71737CAB"/>
    <w:rsid w:val="7181309A"/>
    <w:rsid w:val="72052663"/>
    <w:rsid w:val="720F6228"/>
    <w:rsid w:val="72401109"/>
    <w:rsid w:val="7246787E"/>
    <w:rsid w:val="72803D2A"/>
    <w:rsid w:val="729F7858"/>
    <w:rsid w:val="72BE5534"/>
    <w:rsid w:val="73136E0E"/>
    <w:rsid w:val="732E63FE"/>
    <w:rsid w:val="732F08CE"/>
    <w:rsid w:val="734A070C"/>
    <w:rsid w:val="73546A7A"/>
    <w:rsid w:val="739A08F7"/>
    <w:rsid w:val="73A51066"/>
    <w:rsid w:val="73B04563"/>
    <w:rsid w:val="742F6D2D"/>
    <w:rsid w:val="745E48FC"/>
    <w:rsid w:val="7472692D"/>
    <w:rsid w:val="74735229"/>
    <w:rsid w:val="74B308B5"/>
    <w:rsid w:val="74CE4D37"/>
    <w:rsid w:val="7537363A"/>
    <w:rsid w:val="753F3F89"/>
    <w:rsid w:val="75645889"/>
    <w:rsid w:val="76234DE9"/>
    <w:rsid w:val="769468B9"/>
    <w:rsid w:val="76AC2816"/>
    <w:rsid w:val="76AF1D88"/>
    <w:rsid w:val="76BC222B"/>
    <w:rsid w:val="772D11CC"/>
    <w:rsid w:val="775C0027"/>
    <w:rsid w:val="77861B3F"/>
    <w:rsid w:val="77AB5E38"/>
    <w:rsid w:val="77B232F9"/>
    <w:rsid w:val="77C64D86"/>
    <w:rsid w:val="77E36D4C"/>
    <w:rsid w:val="784E5B1D"/>
    <w:rsid w:val="78697BD0"/>
    <w:rsid w:val="786A4C28"/>
    <w:rsid w:val="787A22B0"/>
    <w:rsid w:val="787F41F2"/>
    <w:rsid w:val="789647F3"/>
    <w:rsid w:val="789A633C"/>
    <w:rsid w:val="78AA6CAB"/>
    <w:rsid w:val="79020895"/>
    <w:rsid w:val="792321E3"/>
    <w:rsid w:val="79360B7F"/>
    <w:rsid w:val="7937477B"/>
    <w:rsid w:val="795E59FE"/>
    <w:rsid w:val="7974043D"/>
    <w:rsid w:val="79803D87"/>
    <w:rsid w:val="798F67D7"/>
    <w:rsid w:val="79BB77FD"/>
    <w:rsid w:val="79C777D5"/>
    <w:rsid w:val="79E03066"/>
    <w:rsid w:val="7A0022BD"/>
    <w:rsid w:val="7A254B7B"/>
    <w:rsid w:val="7A4F0F30"/>
    <w:rsid w:val="7A9B5C94"/>
    <w:rsid w:val="7AB50336"/>
    <w:rsid w:val="7AF51EEC"/>
    <w:rsid w:val="7B5026AD"/>
    <w:rsid w:val="7B566612"/>
    <w:rsid w:val="7B71585E"/>
    <w:rsid w:val="7B7246A6"/>
    <w:rsid w:val="7B7D4202"/>
    <w:rsid w:val="7B834413"/>
    <w:rsid w:val="7B84216D"/>
    <w:rsid w:val="7B994653"/>
    <w:rsid w:val="7BA14C4E"/>
    <w:rsid w:val="7BD63790"/>
    <w:rsid w:val="7BDC329E"/>
    <w:rsid w:val="7BE02C66"/>
    <w:rsid w:val="7C09670D"/>
    <w:rsid w:val="7C3D5EFE"/>
    <w:rsid w:val="7C720BCD"/>
    <w:rsid w:val="7C9230D5"/>
    <w:rsid w:val="7CA12173"/>
    <w:rsid w:val="7CC42F58"/>
    <w:rsid w:val="7CD704BD"/>
    <w:rsid w:val="7CE81A22"/>
    <w:rsid w:val="7CEB7E60"/>
    <w:rsid w:val="7D18150B"/>
    <w:rsid w:val="7D280B63"/>
    <w:rsid w:val="7D391DFD"/>
    <w:rsid w:val="7DA36EFC"/>
    <w:rsid w:val="7DBD122E"/>
    <w:rsid w:val="7DBE0F39"/>
    <w:rsid w:val="7E030063"/>
    <w:rsid w:val="7E0C3318"/>
    <w:rsid w:val="7E0F1A4A"/>
    <w:rsid w:val="7E491E00"/>
    <w:rsid w:val="7EAF63CF"/>
    <w:rsid w:val="7EC6255F"/>
    <w:rsid w:val="7EDD616F"/>
    <w:rsid w:val="7F231011"/>
    <w:rsid w:val="7F556F85"/>
    <w:rsid w:val="7F5A0D8D"/>
    <w:rsid w:val="7F5A42CE"/>
    <w:rsid w:val="7F757983"/>
    <w:rsid w:val="7F9C6AF1"/>
    <w:rsid w:val="7FFC12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3"/>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7">
    <w:name w:val="Default Paragraph Font"/>
    <w:unhideWhenUsed/>
    <w:qFormat/>
    <w:uiPriority w:val="1"/>
  </w:style>
  <w:style w:type="table" w:default="1" w:styleId="25">
    <w:name w:val="Normal Table"/>
    <w:autoRedefine/>
    <w:unhideWhenUsed/>
    <w:qFormat/>
    <w:uiPriority w:val="99"/>
    <w:tblPr>
      <w:tblCellMar>
        <w:top w:w="0" w:type="dxa"/>
        <w:left w:w="108" w:type="dxa"/>
        <w:bottom w:w="0" w:type="dxa"/>
        <w:right w:w="108" w:type="dxa"/>
      </w:tblCellMar>
    </w:tblPr>
  </w:style>
  <w:style w:type="paragraph" w:styleId="5">
    <w:name w:val="index 8"/>
    <w:next w:val="1"/>
    <w:autoRedefine/>
    <w:unhideWhenUsed/>
    <w:qFormat/>
    <w:uiPriority w:val="99"/>
    <w:pPr>
      <w:widowControl w:val="0"/>
      <w:ind w:left="105" w:firstLine="2835"/>
      <w:jc w:val="both"/>
    </w:pPr>
    <w:rPr>
      <w:rFonts w:ascii="Times New Roman" w:hAnsi="Times New Roman" w:eastAsia="宋体" w:cs="Times New Roman"/>
      <w:kern w:val="2"/>
      <w:sz w:val="21"/>
      <w:lang w:val="en-US" w:eastAsia="zh-CN" w:bidi="ar-SA"/>
    </w:rPr>
  </w:style>
  <w:style w:type="paragraph" w:styleId="6">
    <w:name w:val="Normal Indent"/>
    <w:basedOn w:val="1"/>
    <w:autoRedefine/>
    <w:qFormat/>
    <w:uiPriority w:val="0"/>
    <w:pPr>
      <w:ind w:firstLine="420"/>
    </w:pPr>
  </w:style>
  <w:style w:type="paragraph" w:styleId="7">
    <w:name w:val="Document Map"/>
    <w:basedOn w:val="1"/>
    <w:link w:val="35"/>
    <w:autoRedefine/>
    <w:unhideWhenUsed/>
    <w:qFormat/>
    <w:uiPriority w:val="99"/>
    <w:pPr>
      <w:widowControl/>
      <w:spacing w:line="600" w:lineRule="exact"/>
      <w:ind w:firstLine="640" w:firstLineChars="200"/>
      <w:jc w:val="left"/>
    </w:pPr>
    <w:rPr>
      <w:rFonts w:ascii="宋体" w:hAnsi="Calibri" w:eastAsia="仿宋_GB2312"/>
      <w:sz w:val="18"/>
      <w:szCs w:val="18"/>
    </w:rPr>
  </w:style>
  <w:style w:type="paragraph" w:styleId="8">
    <w:name w:val="annotation text"/>
    <w:autoRedefine/>
    <w:qFormat/>
    <w:uiPriority w:val="0"/>
    <w:pPr>
      <w:widowControl w:val="0"/>
      <w:jc w:val="left"/>
    </w:pPr>
    <w:rPr>
      <w:rFonts w:ascii="Calibri" w:hAnsi="Calibri" w:eastAsia="宋体" w:cs="Times New Roman"/>
      <w:kern w:val="2"/>
      <w:sz w:val="21"/>
      <w:szCs w:val="22"/>
      <w:lang w:val="en-US" w:eastAsia="zh-CN" w:bidi="ar-SA"/>
    </w:rPr>
  </w:style>
  <w:style w:type="paragraph" w:styleId="9">
    <w:name w:val="Salutation"/>
    <w:basedOn w:val="1"/>
    <w:next w:val="1"/>
    <w:link w:val="36"/>
    <w:autoRedefine/>
    <w:qFormat/>
    <w:uiPriority w:val="0"/>
    <w:rPr>
      <w:sz w:val="28"/>
    </w:rPr>
  </w:style>
  <w:style w:type="paragraph" w:styleId="10">
    <w:name w:val="Body Text 3"/>
    <w:basedOn w:val="1"/>
    <w:autoRedefine/>
    <w:qFormat/>
    <w:uiPriority w:val="0"/>
    <w:pPr>
      <w:jc w:val="center"/>
    </w:pPr>
    <w:rPr>
      <w:bCs/>
      <w:sz w:val="44"/>
    </w:rPr>
  </w:style>
  <w:style w:type="paragraph" w:styleId="11">
    <w:name w:val="Body Text"/>
    <w:basedOn w:val="1"/>
    <w:next w:val="12"/>
    <w:link w:val="37"/>
    <w:autoRedefine/>
    <w:qFormat/>
    <w:uiPriority w:val="0"/>
    <w:pPr>
      <w:spacing w:line="0" w:lineRule="atLeast"/>
    </w:pPr>
    <w:rPr>
      <w:rFonts w:ascii="仿宋_GB2312" w:eastAsia="仿宋_GB2312"/>
      <w:sz w:val="10"/>
    </w:rPr>
  </w:style>
  <w:style w:type="paragraph" w:styleId="12">
    <w:name w:val="Body Text 2"/>
    <w:basedOn w:val="1"/>
    <w:autoRedefine/>
    <w:qFormat/>
    <w:uiPriority w:val="0"/>
    <w:rPr>
      <w:rFonts w:eastAsia="仿宋_GB2312"/>
      <w:sz w:val="32"/>
    </w:rPr>
  </w:style>
  <w:style w:type="paragraph" w:styleId="13">
    <w:name w:val="Body Text Indent"/>
    <w:basedOn w:val="1"/>
    <w:link w:val="38"/>
    <w:autoRedefine/>
    <w:qFormat/>
    <w:uiPriority w:val="99"/>
    <w:pPr>
      <w:spacing w:line="680" w:lineRule="exact"/>
      <w:ind w:firstLine="645"/>
    </w:pPr>
    <w:rPr>
      <w:rFonts w:ascii="仿宋_GB2312" w:eastAsia="仿宋_GB2312"/>
      <w:sz w:val="32"/>
    </w:rPr>
  </w:style>
  <w:style w:type="paragraph" w:styleId="14">
    <w:name w:val="Plain Text"/>
    <w:basedOn w:val="1"/>
    <w:autoRedefine/>
    <w:qFormat/>
    <w:uiPriority w:val="0"/>
    <w:rPr>
      <w:rFonts w:ascii="宋体" w:hAnsi="Courier New"/>
      <w:sz w:val="28"/>
    </w:rPr>
  </w:style>
  <w:style w:type="paragraph" w:styleId="15">
    <w:name w:val="Date"/>
    <w:basedOn w:val="1"/>
    <w:next w:val="1"/>
    <w:link w:val="39"/>
    <w:autoRedefine/>
    <w:qFormat/>
    <w:uiPriority w:val="0"/>
    <w:rPr>
      <w:rFonts w:ascii="仿宋_GB2312" w:eastAsia="仿宋_GB2312"/>
      <w:sz w:val="32"/>
    </w:rPr>
  </w:style>
  <w:style w:type="paragraph" w:styleId="16">
    <w:name w:val="Body Text Indent 2"/>
    <w:basedOn w:val="1"/>
    <w:autoRedefine/>
    <w:qFormat/>
    <w:uiPriority w:val="0"/>
    <w:pPr>
      <w:spacing w:line="0" w:lineRule="atLeast"/>
      <w:ind w:firstLine="570"/>
    </w:pPr>
    <w:rPr>
      <w:rFonts w:ascii="仿宋_GB2312" w:eastAsia="仿宋_GB2312"/>
      <w:sz w:val="32"/>
    </w:rPr>
  </w:style>
  <w:style w:type="paragraph" w:styleId="17">
    <w:name w:val="Balloon Text"/>
    <w:basedOn w:val="1"/>
    <w:link w:val="40"/>
    <w:autoRedefine/>
    <w:qFormat/>
    <w:uiPriority w:val="0"/>
    <w:rPr>
      <w:sz w:val="18"/>
      <w:szCs w:val="18"/>
    </w:rPr>
  </w:style>
  <w:style w:type="paragraph" w:styleId="18">
    <w:name w:val="footer"/>
    <w:basedOn w:val="1"/>
    <w:link w:val="41"/>
    <w:autoRedefine/>
    <w:qFormat/>
    <w:uiPriority w:val="99"/>
    <w:pPr>
      <w:tabs>
        <w:tab w:val="center" w:pos="4153"/>
        <w:tab w:val="right" w:pos="8306"/>
      </w:tabs>
      <w:snapToGrid w:val="0"/>
      <w:jc w:val="left"/>
    </w:pPr>
    <w:rPr>
      <w:sz w:val="18"/>
    </w:rPr>
  </w:style>
  <w:style w:type="paragraph" w:styleId="19">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basedOn w:val="1"/>
    <w:next w:val="1"/>
    <w:link w:val="43"/>
    <w:autoRedefine/>
    <w:qFormat/>
    <w:uiPriority w:val="11"/>
    <w:pPr>
      <w:spacing w:before="240" w:after="60" w:line="312" w:lineRule="auto"/>
      <w:jc w:val="center"/>
      <w:outlineLvl w:val="1"/>
    </w:pPr>
    <w:rPr>
      <w:b/>
      <w:bCs/>
      <w:kern w:val="28"/>
      <w:sz w:val="32"/>
      <w:szCs w:val="32"/>
    </w:rPr>
  </w:style>
  <w:style w:type="paragraph" w:styleId="21">
    <w:name w:val="footnote text"/>
    <w:basedOn w:val="1"/>
    <w:next w:val="11"/>
    <w:autoRedefine/>
    <w:semiHidden/>
    <w:qFormat/>
    <w:uiPriority w:val="0"/>
    <w:pPr>
      <w:snapToGrid w:val="0"/>
      <w:jc w:val="left"/>
    </w:pPr>
    <w:rPr>
      <w:sz w:val="18"/>
      <w:szCs w:val="18"/>
    </w:rPr>
  </w:style>
  <w:style w:type="paragraph" w:styleId="22">
    <w:name w:val="Body Text Indent 3"/>
    <w:basedOn w:val="1"/>
    <w:autoRedefine/>
    <w:qFormat/>
    <w:uiPriority w:val="0"/>
    <w:pPr>
      <w:spacing w:after="120"/>
      <w:ind w:left="420" w:leftChars="200"/>
    </w:pPr>
    <w:rPr>
      <w:sz w:val="16"/>
      <w:szCs w:val="16"/>
    </w:rPr>
  </w:style>
  <w:style w:type="paragraph" w:styleId="23">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44"/>
    <w:autoRedefine/>
    <w:qFormat/>
    <w:uiPriority w:val="10"/>
    <w:pPr>
      <w:spacing w:before="240" w:after="60"/>
      <w:jc w:val="center"/>
      <w:outlineLvl w:val="0"/>
    </w:pPr>
    <w:rPr>
      <w:rFonts w:ascii="仿宋_GB2312" w:hAnsi="Calibri" w:eastAsia="仿宋_GB2312"/>
      <w:b/>
      <w:bCs/>
      <w:kern w:val="0"/>
      <w:sz w:val="32"/>
      <w:szCs w:val="32"/>
    </w:rPr>
  </w:style>
  <w:style w:type="table" w:styleId="26">
    <w:name w:val="Table Grid"/>
    <w:basedOn w:val="25"/>
    <w:autoRedefine/>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page number"/>
    <w:autoRedefine/>
    <w:qFormat/>
    <w:uiPriority w:val="0"/>
  </w:style>
  <w:style w:type="character" w:styleId="30">
    <w:name w:val="Emphasis"/>
    <w:autoRedefine/>
    <w:qFormat/>
    <w:uiPriority w:val="0"/>
    <w:rPr>
      <w:i/>
      <w:iCs/>
    </w:rPr>
  </w:style>
  <w:style w:type="character" w:styleId="31">
    <w:name w:val="Hyperlink"/>
    <w:autoRedefine/>
    <w:qFormat/>
    <w:uiPriority w:val="0"/>
    <w:rPr>
      <w:color w:val="0000FF"/>
      <w:u w:val="single"/>
    </w:rPr>
  </w:style>
  <w:style w:type="character" w:styleId="32">
    <w:name w:val="footnote reference"/>
    <w:autoRedefine/>
    <w:semiHidden/>
    <w:qFormat/>
    <w:uiPriority w:val="0"/>
    <w:rPr>
      <w:vertAlign w:val="superscript"/>
    </w:rPr>
  </w:style>
  <w:style w:type="character" w:customStyle="1" w:styleId="33">
    <w:name w:val="标题 1 字符"/>
    <w:link w:val="2"/>
    <w:autoRedefine/>
    <w:qFormat/>
    <w:uiPriority w:val="9"/>
    <w:rPr>
      <w:rFonts w:ascii="Calibri" w:hAnsi="Calibri" w:eastAsia="宋体" w:cs="黑体"/>
      <w:b/>
      <w:bCs/>
      <w:kern w:val="44"/>
      <w:sz w:val="44"/>
      <w:szCs w:val="44"/>
    </w:rPr>
  </w:style>
  <w:style w:type="character" w:customStyle="1" w:styleId="34">
    <w:name w:val="标题 2 字符1"/>
    <w:link w:val="3"/>
    <w:autoRedefine/>
    <w:qFormat/>
    <w:uiPriority w:val="0"/>
    <w:rPr>
      <w:rFonts w:ascii="Cambria" w:hAnsi="Cambria" w:eastAsia="宋体" w:cs="黑体"/>
      <w:b/>
      <w:bCs/>
      <w:kern w:val="2"/>
      <w:sz w:val="32"/>
      <w:szCs w:val="32"/>
    </w:rPr>
  </w:style>
  <w:style w:type="character" w:customStyle="1" w:styleId="35">
    <w:name w:val="文档结构图 字符"/>
    <w:link w:val="7"/>
    <w:autoRedefine/>
    <w:qFormat/>
    <w:uiPriority w:val="99"/>
    <w:rPr>
      <w:rFonts w:ascii="宋体" w:hAnsi="Calibri" w:eastAsia="仿宋_GB2312"/>
      <w:kern w:val="2"/>
      <w:sz w:val="18"/>
      <w:szCs w:val="18"/>
    </w:rPr>
  </w:style>
  <w:style w:type="character" w:customStyle="1" w:styleId="36">
    <w:name w:val="称呼 字符"/>
    <w:link w:val="9"/>
    <w:autoRedefine/>
    <w:qFormat/>
    <w:uiPriority w:val="0"/>
    <w:rPr>
      <w:kern w:val="2"/>
      <w:sz w:val="28"/>
    </w:rPr>
  </w:style>
  <w:style w:type="character" w:customStyle="1" w:styleId="37">
    <w:name w:val="正文文本 字符"/>
    <w:link w:val="11"/>
    <w:autoRedefine/>
    <w:qFormat/>
    <w:uiPriority w:val="0"/>
    <w:rPr>
      <w:rFonts w:ascii="仿宋_GB2312" w:eastAsia="仿宋_GB2312"/>
      <w:kern w:val="2"/>
      <w:sz w:val="10"/>
    </w:rPr>
  </w:style>
  <w:style w:type="character" w:customStyle="1" w:styleId="38">
    <w:name w:val="正文文本缩进 字符"/>
    <w:link w:val="13"/>
    <w:autoRedefine/>
    <w:qFormat/>
    <w:uiPriority w:val="99"/>
    <w:rPr>
      <w:rFonts w:ascii="仿宋_GB2312" w:eastAsia="仿宋_GB2312"/>
      <w:kern w:val="2"/>
      <w:sz w:val="32"/>
    </w:rPr>
  </w:style>
  <w:style w:type="character" w:customStyle="1" w:styleId="39">
    <w:name w:val="日期 字符1"/>
    <w:link w:val="15"/>
    <w:autoRedefine/>
    <w:qFormat/>
    <w:uiPriority w:val="99"/>
    <w:rPr>
      <w:rFonts w:ascii="仿宋_GB2312" w:eastAsia="仿宋_GB2312"/>
      <w:kern w:val="2"/>
      <w:sz w:val="32"/>
    </w:rPr>
  </w:style>
  <w:style w:type="character" w:customStyle="1" w:styleId="40">
    <w:name w:val="批注框文本 字符2"/>
    <w:link w:val="17"/>
    <w:autoRedefine/>
    <w:qFormat/>
    <w:uiPriority w:val="0"/>
    <w:rPr>
      <w:kern w:val="2"/>
      <w:sz w:val="18"/>
      <w:szCs w:val="18"/>
    </w:rPr>
  </w:style>
  <w:style w:type="character" w:customStyle="1" w:styleId="41">
    <w:name w:val="页脚 字符1"/>
    <w:link w:val="18"/>
    <w:autoRedefine/>
    <w:qFormat/>
    <w:uiPriority w:val="99"/>
    <w:rPr>
      <w:kern w:val="2"/>
      <w:sz w:val="18"/>
    </w:rPr>
  </w:style>
  <w:style w:type="character" w:customStyle="1" w:styleId="42">
    <w:name w:val="页眉 字符1"/>
    <w:link w:val="19"/>
    <w:autoRedefine/>
    <w:qFormat/>
    <w:uiPriority w:val="99"/>
    <w:rPr>
      <w:kern w:val="2"/>
      <w:sz w:val="18"/>
      <w:szCs w:val="18"/>
    </w:rPr>
  </w:style>
  <w:style w:type="character" w:customStyle="1" w:styleId="43">
    <w:name w:val="副标题 字符"/>
    <w:link w:val="20"/>
    <w:autoRedefine/>
    <w:qFormat/>
    <w:uiPriority w:val="11"/>
    <w:rPr>
      <w:b/>
      <w:bCs/>
      <w:kern w:val="28"/>
      <w:sz w:val="32"/>
      <w:szCs w:val="32"/>
    </w:rPr>
  </w:style>
  <w:style w:type="character" w:customStyle="1" w:styleId="44">
    <w:name w:val="标题 字符"/>
    <w:link w:val="24"/>
    <w:autoRedefine/>
    <w:qFormat/>
    <w:uiPriority w:val="10"/>
    <w:rPr>
      <w:rFonts w:ascii="仿宋_GB2312" w:hAnsi="Calibri" w:eastAsia="仿宋_GB2312" w:cs="Times New Roman"/>
      <w:b/>
      <w:bCs/>
      <w:sz w:val="32"/>
      <w:szCs w:val="32"/>
    </w:rPr>
  </w:style>
  <w:style w:type="paragraph" w:customStyle="1" w:styleId="45">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46">
    <w:name w:val="列出段落11"/>
    <w:basedOn w:val="1"/>
    <w:autoRedefine/>
    <w:qFormat/>
    <w:uiPriority w:val="0"/>
    <w:pPr>
      <w:ind w:firstLine="420" w:firstLineChars="200"/>
    </w:pPr>
    <w:rPr>
      <w:rFonts w:ascii="Calibri" w:hAnsi="Calibri" w:cs="Calibri"/>
      <w:szCs w:val="21"/>
    </w:rPr>
  </w:style>
  <w:style w:type="paragraph" w:customStyle="1" w:styleId="47">
    <w:name w:val="Default"/>
    <w:autoRedefine/>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paragraph" w:styleId="48">
    <w:name w:val="List Paragraph"/>
    <w:basedOn w:val="1"/>
    <w:autoRedefine/>
    <w:qFormat/>
    <w:uiPriority w:val="34"/>
    <w:pPr>
      <w:ind w:firstLine="420" w:firstLineChars="200"/>
    </w:pPr>
  </w:style>
  <w:style w:type="character" w:customStyle="1" w:styleId="49">
    <w:name w:val="font41"/>
    <w:autoRedefine/>
    <w:qFormat/>
    <w:uiPriority w:val="0"/>
    <w:rPr>
      <w:rFonts w:hint="eastAsia" w:ascii="宋体" w:hAnsi="宋体" w:eastAsia="宋体" w:cs="宋体"/>
      <w:color w:val="000000"/>
      <w:sz w:val="22"/>
      <w:szCs w:val="22"/>
      <w:u w:val="none"/>
    </w:rPr>
  </w:style>
  <w:style w:type="character" w:customStyle="1" w:styleId="50">
    <w:name w:val="font01"/>
    <w:autoRedefine/>
    <w:qFormat/>
    <w:uiPriority w:val="0"/>
    <w:rPr>
      <w:rFonts w:hint="eastAsia" w:ascii="宋体" w:hAnsi="宋体" w:eastAsia="宋体" w:cs="宋体"/>
      <w:b/>
      <w:color w:val="000000"/>
      <w:sz w:val="40"/>
      <w:szCs w:val="40"/>
      <w:u w:val="none"/>
    </w:rPr>
  </w:style>
  <w:style w:type="character" w:customStyle="1" w:styleId="51">
    <w:name w:val="font91"/>
    <w:autoRedefine/>
    <w:qFormat/>
    <w:uiPriority w:val="0"/>
    <w:rPr>
      <w:rFonts w:hint="eastAsia" w:ascii="宋体" w:hAnsi="宋体" w:eastAsia="宋体" w:cs="宋体"/>
      <w:color w:val="000000"/>
      <w:sz w:val="20"/>
      <w:szCs w:val="20"/>
      <w:u w:val="none"/>
    </w:rPr>
  </w:style>
  <w:style w:type="character" w:customStyle="1" w:styleId="52">
    <w:name w:val="font11"/>
    <w:autoRedefine/>
    <w:qFormat/>
    <w:uiPriority w:val="0"/>
    <w:rPr>
      <w:rFonts w:hint="eastAsia" w:ascii="宋体" w:hAnsi="宋体" w:eastAsia="宋体" w:cs="宋体"/>
      <w:color w:val="000000"/>
      <w:sz w:val="20"/>
      <w:szCs w:val="20"/>
      <w:u w:val="none"/>
    </w:rPr>
  </w:style>
  <w:style w:type="character" w:customStyle="1" w:styleId="53">
    <w:name w:val="font71"/>
    <w:autoRedefine/>
    <w:qFormat/>
    <w:uiPriority w:val="0"/>
    <w:rPr>
      <w:rFonts w:hint="eastAsia" w:ascii="宋体" w:hAnsi="宋体" w:eastAsia="宋体" w:cs="宋体"/>
      <w:color w:val="000000"/>
      <w:sz w:val="16"/>
      <w:szCs w:val="16"/>
      <w:u w:val="none"/>
    </w:rPr>
  </w:style>
  <w:style w:type="character" w:customStyle="1" w:styleId="54">
    <w:name w:val="font61"/>
    <w:autoRedefine/>
    <w:qFormat/>
    <w:uiPriority w:val="0"/>
    <w:rPr>
      <w:rFonts w:hint="eastAsia" w:ascii="宋体" w:hAnsi="宋体" w:eastAsia="宋体" w:cs="宋体"/>
      <w:color w:val="000000"/>
      <w:sz w:val="16"/>
      <w:szCs w:val="16"/>
      <w:u w:val="none"/>
    </w:rPr>
  </w:style>
  <w:style w:type="character" w:customStyle="1" w:styleId="55">
    <w:name w:val="font31"/>
    <w:autoRedefine/>
    <w:qFormat/>
    <w:uiPriority w:val="0"/>
    <w:rPr>
      <w:rFonts w:hint="eastAsia" w:ascii="宋体" w:hAnsi="宋体" w:eastAsia="宋体" w:cs="宋体"/>
      <w:color w:val="FF0000"/>
      <w:sz w:val="20"/>
      <w:szCs w:val="20"/>
      <w:u w:val="none"/>
    </w:rPr>
  </w:style>
  <w:style w:type="table" w:customStyle="1" w:styleId="56">
    <w:name w:val="网格型3"/>
    <w:basedOn w:val="25"/>
    <w:autoRedefine/>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4"/>
    <w:basedOn w:val="25"/>
    <w:autoRedefine/>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标准"/>
    <w:basedOn w:val="1"/>
    <w:autoRedefine/>
    <w:qFormat/>
    <w:uiPriority w:val="0"/>
    <w:pPr>
      <w:adjustRightInd w:val="0"/>
      <w:spacing w:before="120" w:after="120" w:line="312" w:lineRule="atLeast"/>
      <w:textAlignment w:val="baseline"/>
    </w:pPr>
    <w:rPr>
      <w:rFonts w:ascii="宋体"/>
      <w:kern w:val="0"/>
    </w:rPr>
  </w:style>
  <w:style w:type="paragraph" w:customStyle="1" w:styleId="59">
    <w:name w:val="三级标题1"/>
    <w:basedOn w:val="1"/>
    <w:next w:val="1"/>
    <w:autoRedefine/>
    <w:qFormat/>
    <w:uiPriority w:val="10"/>
    <w:pPr>
      <w:widowControl/>
      <w:spacing w:line="600" w:lineRule="exact"/>
      <w:ind w:firstLine="643" w:firstLineChars="200"/>
      <w:jc w:val="left"/>
      <w:outlineLvl w:val="2"/>
    </w:pPr>
    <w:rPr>
      <w:rFonts w:ascii="仿宋_GB2312" w:hAnsi="Calibri" w:eastAsia="仿宋_GB2312"/>
      <w:b/>
      <w:bCs/>
      <w:sz w:val="32"/>
      <w:szCs w:val="32"/>
    </w:rPr>
  </w:style>
  <w:style w:type="paragraph" w:customStyle="1" w:styleId="60">
    <w:name w:val="三级以下标题仿宋"/>
    <w:basedOn w:val="1"/>
    <w:link w:val="61"/>
    <w:autoRedefine/>
    <w:qFormat/>
    <w:uiPriority w:val="0"/>
    <w:pPr>
      <w:widowControl/>
      <w:spacing w:line="560" w:lineRule="exact"/>
      <w:ind w:firstLine="643" w:firstLineChars="200"/>
      <w:jc w:val="left"/>
    </w:pPr>
    <w:rPr>
      <w:rFonts w:ascii="仿宋_GB2312" w:hAnsi="Calibri" w:eastAsia="仿宋_GB2312"/>
      <w:b/>
      <w:sz w:val="32"/>
      <w:szCs w:val="32"/>
    </w:rPr>
  </w:style>
  <w:style w:type="character" w:customStyle="1" w:styleId="61">
    <w:name w:val="三级以下标题仿宋 Char"/>
    <w:link w:val="60"/>
    <w:autoRedefine/>
    <w:qFormat/>
    <w:uiPriority w:val="0"/>
    <w:rPr>
      <w:rFonts w:ascii="仿宋_GB2312" w:hAnsi="Calibri" w:eastAsia="仿宋_GB2312"/>
      <w:b/>
      <w:kern w:val="2"/>
      <w:sz w:val="32"/>
      <w:szCs w:val="32"/>
    </w:rPr>
  </w:style>
  <w:style w:type="character" w:customStyle="1" w:styleId="62">
    <w:name w:val="标题 字符1"/>
    <w:autoRedefine/>
    <w:qFormat/>
    <w:uiPriority w:val="0"/>
    <w:rPr>
      <w:rFonts w:ascii="Cambria" w:hAnsi="Cambria" w:eastAsia="宋体" w:cs="Times New Roman"/>
      <w:b/>
      <w:bCs/>
      <w:kern w:val="2"/>
      <w:sz w:val="32"/>
      <w:szCs w:val="32"/>
    </w:rPr>
  </w:style>
  <w:style w:type="paragraph" w:customStyle="1" w:styleId="63">
    <w:name w:val="cjk"/>
    <w:basedOn w:val="1"/>
    <w:autoRedefine/>
    <w:qFormat/>
    <w:uiPriority w:val="0"/>
    <w:pPr>
      <w:widowControl/>
      <w:spacing w:before="100" w:beforeAutospacing="1" w:after="100" w:afterAutospacing="1"/>
      <w:jc w:val="left"/>
    </w:pPr>
    <w:rPr>
      <w:rFonts w:ascii="宋体" w:hAnsi="宋体" w:cs="宋体"/>
      <w:kern w:val="0"/>
      <w:sz w:val="24"/>
      <w:szCs w:val="24"/>
    </w:rPr>
  </w:style>
  <w:style w:type="table" w:customStyle="1" w:styleId="64">
    <w:name w:val="Table Normal"/>
    <w:autoRedefine/>
    <w:qFormat/>
    <w:uiPriority w:val="0"/>
    <w:rPr>
      <w:lang w:val="en-US" w:eastAsia="zh-CN" w:bidi="ar-SA"/>
    </w:rPr>
    <w:tblPr>
      <w:tblCellMar>
        <w:top w:w="0" w:type="dxa"/>
        <w:left w:w="0" w:type="dxa"/>
        <w:bottom w:w="0" w:type="dxa"/>
        <w:right w:w="0" w:type="dxa"/>
      </w:tblCellMar>
    </w:tblPr>
  </w:style>
  <w:style w:type="character" w:customStyle="1" w:styleId="65">
    <w:name w:val="页眉 字符"/>
    <w:autoRedefine/>
    <w:qFormat/>
    <w:uiPriority w:val="0"/>
    <w:rPr>
      <w:rFonts w:ascii="Times New Roman" w:hAnsi="Times New Roman"/>
      <w:kern w:val="2"/>
      <w:sz w:val="18"/>
      <w:szCs w:val="18"/>
    </w:rPr>
  </w:style>
  <w:style w:type="character" w:customStyle="1" w:styleId="66">
    <w:name w:val="批注框文本 字符"/>
    <w:autoRedefine/>
    <w:semiHidden/>
    <w:qFormat/>
    <w:uiPriority w:val="0"/>
    <w:rPr>
      <w:rFonts w:ascii="Times New Roman" w:hAnsi="Times New Roman"/>
      <w:kern w:val="2"/>
      <w:sz w:val="18"/>
      <w:szCs w:val="18"/>
    </w:rPr>
  </w:style>
  <w:style w:type="character" w:customStyle="1" w:styleId="67">
    <w:name w:val="日期 字符"/>
    <w:autoRedefine/>
    <w:qFormat/>
    <w:uiPriority w:val="0"/>
    <w:rPr>
      <w:rFonts w:ascii="Times New Roman" w:hAnsi="Times New Roman" w:eastAsia="宋体" w:cs="Times New Roman"/>
      <w:kern w:val="0"/>
      <w:sz w:val="20"/>
      <w:szCs w:val="21"/>
    </w:rPr>
  </w:style>
  <w:style w:type="character" w:customStyle="1" w:styleId="68">
    <w:name w:val="标题 2 字符"/>
    <w:autoRedefine/>
    <w:qFormat/>
    <w:uiPriority w:val="0"/>
    <w:rPr>
      <w:rFonts w:ascii="Arial" w:hAnsi="Arial" w:eastAsia="黑体"/>
      <w:b/>
      <w:bCs/>
      <w:kern w:val="2"/>
      <w:sz w:val="32"/>
      <w:szCs w:val="32"/>
    </w:rPr>
  </w:style>
  <w:style w:type="character" w:customStyle="1" w:styleId="69">
    <w:name w:val="页脚 字符"/>
    <w:autoRedefine/>
    <w:qFormat/>
    <w:uiPriority w:val="99"/>
    <w:rPr>
      <w:rFonts w:ascii="Times New Roman" w:hAnsi="Times New Roman" w:eastAsia="宋体" w:cs="Times New Roman"/>
      <w:kern w:val="0"/>
      <w:sz w:val="18"/>
      <w:szCs w:val="18"/>
    </w:rPr>
  </w:style>
  <w:style w:type="paragraph" w:customStyle="1" w:styleId="70">
    <w:name w:val="样式1"/>
    <w:basedOn w:val="3"/>
    <w:autoRedefine/>
    <w:qFormat/>
    <w:uiPriority w:val="0"/>
    <w:rPr>
      <w:rFonts w:ascii="Arial" w:hAnsi="Arial" w:eastAsia="仿宋_GB2312" w:cs="Times New Roman"/>
      <w:sz w:val="28"/>
    </w:rPr>
  </w:style>
  <w:style w:type="paragraph" w:customStyle="1" w:styleId="71">
    <w:name w:val="样式3"/>
    <w:basedOn w:val="1"/>
    <w:autoRedefine/>
    <w:qFormat/>
    <w:uiPriority w:val="0"/>
    <w:pPr>
      <w:keepNext/>
      <w:keepLines/>
      <w:spacing w:before="140" w:after="140" w:line="360" w:lineRule="auto"/>
      <w:outlineLvl w:val="1"/>
    </w:pPr>
    <w:rPr>
      <w:rFonts w:ascii="Arial" w:hAnsi="Arial" w:eastAsia="仿宋_GB2312"/>
      <w:bCs/>
      <w:sz w:val="24"/>
      <w:szCs w:val="32"/>
    </w:rPr>
  </w:style>
  <w:style w:type="character" w:customStyle="1" w:styleId="72">
    <w:name w:val="批注框文本 字符1"/>
    <w:autoRedefine/>
    <w:semiHidden/>
    <w:qFormat/>
    <w:uiPriority w:val="99"/>
    <w:rPr>
      <w:kern w:val="2"/>
      <w:sz w:val="18"/>
      <w:szCs w:val="18"/>
    </w:rPr>
  </w:style>
  <w:style w:type="paragraph" w:customStyle="1" w:styleId="73">
    <w:name w:val="列表段落1"/>
    <w:basedOn w:val="1"/>
    <w:autoRedefine/>
    <w:qFormat/>
    <w:uiPriority w:val="99"/>
    <w:pPr>
      <w:ind w:firstLine="420" w:firstLineChars="200"/>
    </w:pPr>
    <w:rPr>
      <w:szCs w:val="21"/>
    </w:rPr>
  </w:style>
  <w:style w:type="character" w:customStyle="1" w:styleId="74">
    <w:name w:val="称呼 字符1"/>
    <w:autoRedefine/>
    <w:semiHidden/>
    <w:qFormat/>
    <w:uiPriority w:val="99"/>
    <w:rPr>
      <w:kern w:val="2"/>
      <w:sz w:val="21"/>
      <w:szCs w:val="22"/>
    </w:rPr>
  </w:style>
  <w:style w:type="paragraph" w:customStyle="1" w:styleId="75">
    <w:name w:val="样式4"/>
    <w:basedOn w:val="71"/>
    <w:autoRedefine/>
    <w:qFormat/>
    <w:uiPriority w:val="0"/>
  </w:style>
  <w:style w:type="table" w:customStyle="1" w:styleId="76">
    <w:name w:val="网格型1"/>
    <w:basedOn w:val="25"/>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7">
    <w:name w:val="Revision"/>
    <w:autoRedefine/>
    <w:semiHidden/>
    <w:qFormat/>
    <w:uiPriority w:val="99"/>
    <w:rPr>
      <w:rFonts w:ascii="Times New Roman" w:hAnsi="Times New Roman" w:eastAsia="宋体" w:cs="Times New Roman"/>
      <w:kern w:val="2"/>
      <w:sz w:val="21"/>
      <w:lang w:val="en-US" w:eastAsia="zh-CN" w:bidi="ar-SA"/>
    </w:rPr>
  </w:style>
  <w:style w:type="paragraph" w:customStyle="1" w:styleId="78">
    <w:name w:val="UserStyle_0"/>
    <w:next w:val="1"/>
    <w:autoRedefine/>
    <w:qFormat/>
    <w:uiPriority w:val="0"/>
    <w:pPr>
      <w:keepNext/>
      <w:keepLines/>
      <w:widowControl w:val="0"/>
      <w:spacing w:before="260" w:after="260" w:line="416" w:lineRule="auto"/>
      <w:jc w:val="both"/>
      <w:textAlignment w:val="baseline"/>
    </w:pPr>
    <w:rPr>
      <w:rFonts w:ascii="Cambria" w:hAnsi="Cambria" w:eastAsia="宋体" w:cs="宋体"/>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28</Pages>
  <Words>9651</Words>
  <Characters>9929</Characters>
  <Lines>19</Lines>
  <Paragraphs>5</Paragraphs>
  <TotalTime>13</TotalTime>
  <ScaleCrop>false</ScaleCrop>
  <LinksUpToDate>false</LinksUpToDate>
  <CharactersWithSpaces>10904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2022-07-22T02:00:00Z</dcterms:created>
  <dc:creator>沐泽电脑</dc:creator>
  <cp:lastModifiedBy>刘倩如</cp:lastModifiedBy>
  <cp:lastPrinted>2024-03-27T01:53:00Z</cp:lastPrinted>
  <dcterms:modified xsi:type="dcterms:W3CDTF">2024-03-27T02:13:21Z</dcterms:modified>
  <dc:title>京教院发〔2002〕1号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2052-12.1.0.16412</vt:lpwstr>
  </property>
  <property fmtid="{D5CDD505-2E9C-101B-9397-08002B2CF9AE}" pid="4" name="ICV">
    <vt:lpwstr>C75F7AC937554AAD9AF86A1CE5993900_13</vt:lpwstr>
  </property>
</Properties>
</file>