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1C" w:rsidRPr="006342CF" w:rsidRDefault="00D8161C">
      <w:pPr>
        <w:pStyle w:val="a9"/>
        <w:rPr>
          <w:rFonts w:hint="eastAsia"/>
        </w:rPr>
      </w:pPr>
    </w:p>
    <w:p w:rsidR="00D8161C" w:rsidRPr="006342CF" w:rsidRDefault="00D8161C">
      <w:pPr>
        <w:rPr>
          <w:sz w:val="32"/>
        </w:rPr>
      </w:pPr>
    </w:p>
    <w:p w:rsidR="00D8161C" w:rsidRPr="006342CF" w:rsidRDefault="00D8161C">
      <w:pPr>
        <w:rPr>
          <w:sz w:val="32"/>
        </w:rPr>
      </w:pPr>
    </w:p>
    <w:p w:rsidR="00D8161C" w:rsidRPr="006342CF" w:rsidRDefault="00D8161C">
      <w:pPr>
        <w:rPr>
          <w:sz w:val="32"/>
        </w:rPr>
      </w:pPr>
    </w:p>
    <w:p w:rsidR="00D8161C" w:rsidRPr="006342CF" w:rsidRDefault="00D8161C">
      <w:pPr>
        <w:rPr>
          <w:sz w:val="32"/>
        </w:rPr>
      </w:pPr>
    </w:p>
    <w:p w:rsidR="00D8161C" w:rsidRPr="006342CF" w:rsidRDefault="00D8161C">
      <w:pPr>
        <w:rPr>
          <w:sz w:val="32"/>
        </w:rPr>
      </w:pPr>
    </w:p>
    <w:p w:rsidR="00D8161C" w:rsidRPr="006342CF" w:rsidRDefault="00D8161C">
      <w:pPr>
        <w:rPr>
          <w:szCs w:val="21"/>
        </w:rPr>
      </w:pPr>
    </w:p>
    <w:p w:rsidR="00D8161C" w:rsidRPr="006342CF" w:rsidRDefault="00D8161C">
      <w:pPr>
        <w:pStyle w:val="a5"/>
        <w:jc w:val="center"/>
        <w:rPr>
          <w:rFonts w:ascii="Times New Roman"/>
          <w:sz w:val="32"/>
        </w:rPr>
      </w:pPr>
    </w:p>
    <w:p w:rsidR="00D8161C" w:rsidRPr="006342CF" w:rsidRDefault="00E334A1">
      <w:pPr>
        <w:pStyle w:val="a5"/>
        <w:jc w:val="center"/>
        <w:rPr>
          <w:rFonts w:ascii="Times New Roman"/>
          <w:sz w:val="32"/>
          <w:szCs w:val="32"/>
        </w:rPr>
      </w:pPr>
      <w:r w:rsidRPr="006342CF">
        <w:rPr>
          <w:rFonts w:ascii="Times New Roman"/>
          <w:sz w:val="32"/>
        </w:rPr>
        <w:t>京教院党发〔</w:t>
      </w:r>
      <w:r w:rsidRPr="006342CF">
        <w:rPr>
          <w:rFonts w:ascii="Times New Roman"/>
          <w:sz w:val="32"/>
        </w:rPr>
        <w:t>202</w:t>
      </w:r>
      <w:r w:rsidR="00EF4EAA">
        <w:rPr>
          <w:rFonts w:ascii="Times New Roman" w:hint="eastAsia"/>
          <w:sz w:val="32"/>
        </w:rPr>
        <w:t>1</w:t>
      </w:r>
      <w:r w:rsidRPr="006342CF">
        <w:rPr>
          <w:rFonts w:ascii="Times New Roman"/>
          <w:sz w:val="32"/>
        </w:rPr>
        <w:t>〕</w:t>
      </w:r>
      <w:r w:rsidR="00473F49">
        <w:rPr>
          <w:rFonts w:ascii="Times New Roman"/>
          <w:sz w:val="32"/>
        </w:rPr>
        <w:t>16</w:t>
      </w:r>
      <w:r w:rsidRPr="006342CF">
        <w:rPr>
          <w:rFonts w:ascii="Times New Roman"/>
          <w:sz w:val="32"/>
        </w:rPr>
        <w:t>号</w:t>
      </w:r>
    </w:p>
    <w:p w:rsidR="00D8161C" w:rsidRPr="006342CF" w:rsidRDefault="00D8161C">
      <w:pPr>
        <w:overflowPunct w:val="0"/>
        <w:spacing w:line="540" w:lineRule="exact"/>
        <w:jc w:val="center"/>
        <w:rPr>
          <w:rFonts w:eastAsia="方正小标宋简体"/>
          <w:sz w:val="44"/>
          <w:szCs w:val="44"/>
        </w:rPr>
      </w:pPr>
    </w:p>
    <w:p w:rsidR="00D8161C" w:rsidRPr="006342CF" w:rsidRDefault="00E334A1">
      <w:pPr>
        <w:overflowPunct w:val="0"/>
        <w:spacing w:line="540" w:lineRule="exact"/>
        <w:jc w:val="center"/>
        <w:rPr>
          <w:rFonts w:eastAsia="方正小标宋简体"/>
          <w:sz w:val="44"/>
          <w:szCs w:val="44"/>
        </w:rPr>
      </w:pPr>
      <w:r w:rsidRPr="006342CF">
        <w:rPr>
          <w:rFonts w:eastAsia="方正小标宋简体"/>
          <w:sz w:val="44"/>
          <w:szCs w:val="44"/>
        </w:rPr>
        <w:t>中共北京教育学院委员会</w:t>
      </w:r>
    </w:p>
    <w:p w:rsidR="00473F49" w:rsidRDefault="00E334A1" w:rsidP="00473F49">
      <w:pPr>
        <w:overflowPunct w:val="0"/>
        <w:spacing w:line="540" w:lineRule="exact"/>
        <w:jc w:val="center"/>
        <w:rPr>
          <w:rFonts w:eastAsia="方正小标宋简体"/>
          <w:sz w:val="44"/>
          <w:szCs w:val="44"/>
        </w:rPr>
      </w:pPr>
      <w:r w:rsidRPr="006342CF">
        <w:rPr>
          <w:rFonts w:eastAsia="方正小标宋简体"/>
          <w:sz w:val="44"/>
          <w:szCs w:val="44"/>
        </w:rPr>
        <w:t>关于印发《</w:t>
      </w:r>
      <w:r w:rsidR="00473F49" w:rsidRPr="00473F49">
        <w:rPr>
          <w:rFonts w:eastAsia="方正小标宋简体" w:hint="eastAsia"/>
          <w:sz w:val="44"/>
          <w:szCs w:val="44"/>
        </w:rPr>
        <w:t>北京教育学院关于全面加强学员</w:t>
      </w:r>
    </w:p>
    <w:p w:rsidR="00D8161C" w:rsidRPr="006342CF" w:rsidRDefault="00473F49" w:rsidP="00473F49">
      <w:pPr>
        <w:overflowPunct w:val="0"/>
        <w:spacing w:line="540" w:lineRule="exact"/>
        <w:jc w:val="center"/>
        <w:rPr>
          <w:rFonts w:eastAsia="方正小标宋简体"/>
          <w:sz w:val="44"/>
          <w:szCs w:val="44"/>
        </w:rPr>
      </w:pPr>
      <w:r w:rsidRPr="00473F49">
        <w:rPr>
          <w:rFonts w:eastAsia="方正小标宋简体" w:hint="eastAsia"/>
          <w:sz w:val="44"/>
          <w:szCs w:val="44"/>
        </w:rPr>
        <w:t>思想政治教育工作的意见</w:t>
      </w:r>
      <w:r w:rsidR="00E334A1" w:rsidRPr="006342CF">
        <w:rPr>
          <w:rFonts w:eastAsia="方正小标宋简体"/>
          <w:sz w:val="44"/>
          <w:szCs w:val="44"/>
        </w:rPr>
        <w:t>》的通知</w:t>
      </w:r>
    </w:p>
    <w:p w:rsidR="00D8161C" w:rsidRPr="00B15E10" w:rsidRDefault="00D8161C">
      <w:pPr>
        <w:spacing w:line="540" w:lineRule="exact"/>
        <w:jc w:val="center"/>
        <w:rPr>
          <w:rFonts w:eastAsia="方正小标宋简体"/>
          <w:sz w:val="44"/>
          <w:szCs w:val="44"/>
        </w:rPr>
      </w:pPr>
    </w:p>
    <w:p w:rsidR="00D8161C" w:rsidRPr="006342CF" w:rsidRDefault="00E334A1">
      <w:pPr>
        <w:overflowPunct w:val="0"/>
        <w:spacing w:line="540" w:lineRule="exact"/>
        <w:rPr>
          <w:rFonts w:eastAsia="楷体_GB2312"/>
          <w:sz w:val="32"/>
          <w:szCs w:val="32"/>
        </w:rPr>
      </w:pPr>
      <w:r w:rsidRPr="006342CF">
        <w:rPr>
          <w:rFonts w:eastAsia="楷体_GB2312"/>
          <w:sz w:val="32"/>
          <w:szCs w:val="32"/>
        </w:rPr>
        <w:t>各</w:t>
      </w:r>
      <w:r w:rsidR="00DD595F">
        <w:rPr>
          <w:rFonts w:eastAsia="楷体_GB2312" w:hint="eastAsia"/>
          <w:sz w:val="32"/>
          <w:szCs w:val="32"/>
        </w:rPr>
        <w:t>二级党组织</w:t>
      </w:r>
      <w:r w:rsidR="00F350E7">
        <w:rPr>
          <w:rFonts w:eastAsia="楷体_GB2312" w:hint="eastAsia"/>
          <w:sz w:val="32"/>
          <w:szCs w:val="32"/>
        </w:rPr>
        <w:t>、各部门</w:t>
      </w:r>
      <w:r w:rsidRPr="006342CF">
        <w:rPr>
          <w:rFonts w:eastAsia="楷体_GB2312"/>
          <w:sz w:val="32"/>
          <w:szCs w:val="32"/>
        </w:rPr>
        <w:t>：</w:t>
      </w:r>
    </w:p>
    <w:p w:rsidR="00D8161C" w:rsidRPr="006342CF" w:rsidRDefault="00E334A1" w:rsidP="00001572">
      <w:pPr>
        <w:overflowPunct w:val="0"/>
        <w:spacing w:line="560" w:lineRule="exact"/>
        <w:rPr>
          <w:rFonts w:eastAsia="楷体_GB2312"/>
          <w:sz w:val="32"/>
          <w:szCs w:val="32"/>
        </w:rPr>
      </w:pPr>
      <w:r w:rsidRPr="006342CF">
        <w:rPr>
          <w:rFonts w:eastAsia="楷体_GB2312"/>
          <w:sz w:val="32"/>
          <w:szCs w:val="32"/>
        </w:rPr>
        <w:t xml:space="preserve">    </w:t>
      </w:r>
      <w:r w:rsidRPr="006342CF">
        <w:rPr>
          <w:rFonts w:eastAsia="楷体_GB2312"/>
          <w:sz w:val="32"/>
          <w:szCs w:val="32"/>
        </w:rPr>
        <w:t>经学院</w:t>
      </w:r>
      <w:r w:rsidRPr="00B547CE">
        <w:rPr>
          <w:rFonts w:eastAsia="楷体_GB2312"/>
          <w:sz w:val="32"/>
          <w:szCs w:val="32"/>
        </w:rPr>
        <w:t>三届党委常委会第</w:t>
      </w:r>
      <w:r w:rsidR="00264A8E" w:rsidRPr="00B547CE">
        <w:rPr>
          <w:rFonts w:eastAsia="楷体_GB2312"/>
          <w:sz w:val="32"/>
          <w:szCs w:val="32"/>
        </w:rPr>
        <w:t>10</w:t>
      </w:r>
      <w:r w:rsidR="00001572">
        <w:rPr>
          <w:rFonts w:eastAsia="楷体_GB2312" w:hint="eastAsia"/>
          <w:sz w:val="32"/>
          <w:szCs w:val="32"/>
        </w:rPr>
        <w:t>3</w:t>
      </w:r>
      <w:r w:rsidRPr="00B547CE">
        <w:rPr>
          <w:rFonts w:eastAsia="楷体_GB2312"/>
          <w:sz w:val="32"/>
          <w:szCs w:val="32"/>
        </w:rPr>
        <w:t>次会议研究决定，现将《</w:t>
      </w:r>
      <w:r w:rsidR="00001572" w:rsidRPr="00001572">
        <w:rPr>
          <w:rFonts w:eastAsia="楷体_GB2312" w:hint="eastAsia"/>
          <w:sz w:val="32"/>
          <w:szCs w:val="32"/>
        </w:rPr>
        <w:t>北京教育学院关于全面加强学员思想政治教育工作的意见</w:t>
      </w:r>
      <w:r w:rsidRPr="006342CF">
        <w:rPr>
          <w:rFonts w:eastAsia="楷体_GB2312"/>
          <w:sz w:val="32"/>
          <w:szCs w:val="32"/>
        </w:rPr>
        <w:t>》印发给你们，请认真贯彻落实</w:t>
      </w:r>
      <w:r w:rsidRPr="006342CF">
        <w:rPr>
          <w:rFonts w:eastAsia="楷体_GB2312" w:hint="eastAsia"/>
          <w:sz w:val="32"/>
          <w:szCs w:val="32"/>
        </w:rPr>
        <w:t>。</w:t>
      </w:r>
    </w:p>
    <w:p w:rsidR="00D8161C" w:rsidRPr="00EF4EAA" w:rsidRDefault="00D8161C">
      <w:pPr>
        <w:spacing w:line="540" w:lineRule="exact"/>
        <w:jc w:val="left"/>
        <w:rPr>
          <w:rFonts w:eastAsia="楷体_GB2312"/>
          <w:sz w:val="32"/>
          <w:szCs w:val="32"/>
        </w:rPr>
      </w:pPr>
    </w:p>
    <w:p w:rsidR="00264A8E" w:rsidRPr="00001572" w:rsidRDefault="00264A8E">
      <w:pPr>
        <w:spacing w:line="540" w:lineRule="exact"/>
        <w:jc w:val="left"/>
        <w:rPr>
          <w:rFonts w:eastAsia="楷体_GB2312"/>
          <w:sz w:val="32"/>
          <w:szCs w:val="32"/>
        </w:rPr>
      </w:pPr>
    </w:p>
    <w:p w:rsidR="00D8161C" w:rsidRPr="006342CF" w:rsidRDefault="00E334A1">
      <w:pPr>
        <w:wordWrap w:val="0"/>
        <w:spacing w:line="540" w:lineRule="exact"/>
        <w:ind w:firstLineChars="200" w:firstLine="640"/>
        <w:jc w:val="right"/>
        <w:rPr>
          <w:rFonts w:eastAsia="楷体_GB2312"/>
          <w:sz w:val="32"/>
          <w:szCs w:val="32"/>
        </w:rPr>
      </w:pPr>
      <w:r w:rsidRPr="006342CF">
        <w:rPr>
          <w:rFonts w:eastAsia="楷体_GB2312"/>
          <w:sz w:val="32"/>
          <w:szCs w:val="32"/>
        </w:rPr>
        <w:tab/>
      </w:r>
      <w:r w:rsidRPr="006342CF">
        <w:rPr>
          <w:rFonts w:eastAsia="楷体_GB2312"/>
          <w:sz w:val="32"/>
          <w:szCs w:val="32"/>
        </w:rPr>
        <w:t>中共北京教育学院委员会</w:t>
      </w:r>
    </w:p>
    <w:p w:rsidR="00D8161C" w:rsidRPr="00466B43" w:rsidRDefault="006342CF" w:rsidP="00466B43">
      <w:pPr>
        <w:wordWrap w:val="0"/>
        <w:spacing w:line="540" w:lineRule="exact"/>
        <w:ind w:firstLineChars="200" w:firstLine="640"/>
        <w:jc w:val="right"/>
        <w:rPr>
          <w:rFonts w:eastAsia="楷体_GB2312" w:cs="宋体"/>
          <w:bCs/>
          <w:sz w:val="32"/>
          <w:szCs w:val="32"/>
        </w:rPr>
      </w:pPr>
      <w:r w:rsidRPr="006342CF">
        <w:rPr>
          <w:rFonts w:eastAsia="楷体_GB2312" w:hint="eastAsia"/>
          <w:sz w:val="32"/>
          <w:szCs w:val="32"/>
        </w:rPr>
        <w:t xml:space="preserve"> </w:t>
      </w:r>
      <w:r w:rsidR="00E334A1" w:rsidRPr="006342CF">
        <w:rPr>
          <w:rFonts w:eastAsia="楷体_GB2312"/>
          <w:sz w:val="32"/>
          <w:szCs w:val="32"/>
        </w:rPr>
        <w:t xml:space="preserve">    202</w:t>
      </w:r>
      <w:r w:rsidR="00EF4EAA">
        <w:rPr>
          <w:rFonts w:eastAsia="楷体_GB2312" w:hint="eastAsia"/>
          <w:sz w:val="32"/>
          <w:szCs w:val="32"/>
        </w:rPr>
        <w:t>1</w:t>
      </w:r>
      <w:r w:rsidR="00E334A1" w:rsidRPr="006342CF">
        <w:rPr>
          <w:rFonts w:eastAsia="楷体_GB2312"/>
          <w:sz w:val="32"/>
          <w:szCs w:val="32"/>
        </w:rPr>
        <w:t>年</w:t>
      </w:r>
      <w:r w:rsidR="00001572">
        <w:rPr>
          <w:rFonts w:eastAsia="楷体_GB2312" w:hint="eastAsia"/>
          <w:sz w:val="32"/>
          <w:szCs w:val="32"/>
        </w:rPr>
        <w:t>7</w:t>
      </w:r>
      <w:r w:rsidR="00E334A1" w:rsidRPr="006342CF">
        <w:rPr>
          <w:rFonts w:eastAsia="楷体_GB2312"/>
          <w:sz w:val="32"/>
          <w:szCs w:val="32"/>
        </w:rPr>
        <w:t>月</w:t>
      </w:r>
      <w:r w:rsidR="00137E73">
        <w:rPr>
          <w:rFonts w:eastAsia="楷体_GB2312" w:hint="eastAsia"/>
          <w:sz w:val="32"/>
          <w:szCs w:val="32"/>
        </w:rPr>
        <w:t>1</w:t>
      </w:r>
      <w:r w:rsidR="00001572">
        <w:rPr>
          <w:rFonts w:eastAsia="楷体_GB2312" w:hint="eastAsia"/>
          <w:sz w:val="32"/>
          <w:szCs w:val="32"/>
        </w:rPr>
        <w:t>6</w:t>
      </w:r>
      <w:r w:rsidR="00E334A1" w:rsidRPr="006342CF">
        <w:rPr>
          <w:rFonts w:eastAsia="楷体_GB2312"/>
          <w:sz w:val="32"/>
          <w:szCs w:val="32"/>
        </w:rPr>
        <w:t>日</w:t>
      </w:r>
      <w:r w:rsidR="00E334A1" w:rsidRPr="006342CF">
        <w:rPr>
          <w:rFonts w:eastAsia="楷体_GB2312"/>
          <w:bCs/>
          <w:sz w:val="32"/>
          <w:szCs w:val="32"/>
        </w:rPr>
        <w:t xml:space="preserve">  </w:t>
      </w:r>
      <w:r w:rsidR="00E334A1" w:rsidRPr="006342CF">
        <w:rPr>
          <w:rFonts w:eastAsia="楷体_GB2312" w:cs="宋体" w:hint="eastAsia"/>
          <w:bCs/>
          <w:sz w:val="32"/>
          <w:szCs w:val="32"/>
        </w:rPr>
        <w:t xml:space="preserve"> </w:t>
      </w:r>
    </w:p>
    <w:p w:rsidR="00466B43" w:rsidRDefault="00466B43" w:rsidP="00466B43">
      <w:pPr>
        <w:spacing w:line="560" w:lineRule="exact"/>
        <w:rPr>
          <w:rFonts w:eastAsia="方正小标宋简体"/>
          <w:sz w:val="44"/>
          <w:szCs w:val="44"/>
        </w:rPr>
      </w:pPr>
      <w:r>
        <w:rPr>
          <w:rFonts w:eastAsia="方正小标宋简体"/>
          <w:sz w:val="44"/>
          <w:szCs w:val="44"/>
        </w:rPr>
        <w:br w:type="page"/>
      </w:r>
    </w:p>
    <w:p w:rsidR="009D69DE" w:rsidRDefault="009D69DE" w:rsidP="008114CE">
      <w:pPr>
        <w:spacing w:line="560" w:lineRule="exact"/>
        <w:rPr>
          <w:rFonts w:eastAsia="方正小标宋简体"/>
          <w:sz w:val="44"/>
          <w:szCs w:val="44"/>
        </w:rPr>
      </w:pPr>
    </w:p>
    <w:p w:rsidR="009D69DE" w:rsidRDefault="009D69DE" w:rsidP="008114CE">
      <w:pPr>
        <w:spacing w:line="560" w:lineRule="exact"/>
        <w:jc w:val="center"/>
        <w:rPr>
          <w:rFonts w:eastAsia="方正小标宋简体"/>
          <w:sz w:val="44"/>
          <w:szCs w:val="44"/>
        </w:rPr>
      </w:pPr>
    </w:p>
    <w:p w:rsidR="008114CE" w:rsidRDefault="008114CE" w:rsidP="008114CE">
      <w:pPr>
        <w:overflowPunct w:val="0"/>
        <w:spacing w:line="560" w:lineRule="exact"/>
        <w:jc w:val="center"/>
        <w:rPr>
          <w:rFonts w:eastAsia="方正小标宋简体"/>
          <w:sz w:val="44"/>
          <w:szCs w:val="44"/>
        </w:rPr>
      </w:pPr>
      <w:r w:rsidRPr="00473F49">
        <w:rPr>
          <w:rFonts w:eastAsia="方正小标宋简体" w:hint="eastAsia"/>
          <w:sz w:val="44"/>
          <w:szCs w:val="44"/>
        </w:rPr>
        <w:t>北京教育学院</w:t>
      </w:r>
    </w:p>
    <w:p w:rsidR="008114CE" w:rsidRDefault="008114CE" w:rsidP="008114CE">
      <w:pPr>
        <w:overflowPunct w:val="0"/>
        <w:spacing w:line="560" w:lineRule="exact"/>
        <w:jc w:val="center"/>
        <w:rPr>
          <w:rFonts w:eastAsia="方正小标宋简体"/>
          <w:sz w:val="44"/>
          <w:szCs w:val="44"/>
        </w:rPr>
      </w:pPr>
      <w:r w:rsidRPr="00473F49">
        <w:rPr>
          <w:rFonts w:eastAsia="方正小标宋简体" w:hint="eastAsia"/>
          <w:sz w:val="44"/>
          <w:szCs w:val="44"/>
        </w:rPr>
        <w:t>关于全面加强学员思想政治教育工作的意见</w:t>
      </w:r>
    </w:p>
    <w:p w:rsidR="00336E64" w:rsidRPr="008114CE" w:rsidRDefault="00336E64" w:rsidP="008114CE">
      <w:pPr>
        <w:overflowPunct w:val="0"/>
        <w:spacing w:line="560" w:lineRule="exact"/>
        <w:rPr>
          <w:rFonts w:eastAsia="方正小标宋简体"/>
          <w:sz w:val="44"/>
          <w:szCs w:val="44"/>
        </w:rPr>
      </w:pP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为全面贯彻习近平总书记在全国高校思想政治工作会议、全国教育大会和学校思想政治理论课教师座谈会上的重要讲话精神，全面落实中共中央、国务院</w:t>
      </w:r>
      <w:r>
        <w:rPr>
          <w:rFonts w:ascii="仿宋_GB2312" w:eastAsia="仿宋_GB2312" w:hAnsi="仿宋_GB2312" w:cs="仿宋_GB2312" w:hint="eastAsia"/>
          <w:bCs/>
          <w:color w:val="000000"/>
          <w:sz w:val="32"/>
          <w:szCs w:val="32"/>
        </w:rPr>
        <w:t>《关于新时代加强和改进思想政治工作的意见》</w:t>
      </w:r>
      <w:r w:rsidRPr="006770F3">
        <w:rPr>
          <w:rFonts w:ascii="仿宋_GB2312" w:eastAsia="仿宋_GB2312" w:hAnsi="仿宋_GB2312" w:cs="仿宋_GB2312" w:hint="eastAsia"/>
          <w:bCs/>
          <w:color w:val="000000"/>
          <w:sz w:val="32"/>
          <w:szCs w:val="32"/>
        </w:rPr>
        <w:t>《关于加强和改进新形势下高校思想政治工作的若干意见》、中共中央办公厅、国务院办公厅《关于深化新时代学校思想政治理论课改革创新的若干意见》以及教育部等八部门《关于加快构建高校思想政治工作体系的意见》战略部署，全面加强新时代学员思想政治教育工作，现提出如下指导意见。</w:t>
      </w:r>
    </w:p>
    <w:p w:rsidR="006770F3" w:rsidRPr="008114CE"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8114CE">
        <w:rPr>
          <w:rFonts w:ascii="黑体" w:eastAsia="黑体" w:hAnsi="黑体" w:cs="仿宋_GB2312" w:hint="eastAsia"/>
          <w:bCs/>
          <w:color w:val="000000"/>
          <w:sz w:val="32"/>
          <w:szCs w:val="32"/>
        </w:rPr>
        <w:t>一、重要意义、指导思想和主要目标</w:t>
      </w:r>
    </w:p>
    <w:p w:rsidR="008114CE" w:rsidRPr="008114CE" w:rsidRDefault="008114CE"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8114CE">
        <w:rPr>
          <w:rFonts w:ascii="楷体_GB2312" w:eastAsia="楷体_GB2312" w:hAnsi="仿宋_GB2312" w:cs="仿宋_GB2312" w:hint="eastAsia"/>
          <w:bCs/>
          <w:color w:val="000000"/>
          <w:sz w:val="32"/>
          <w:szCs w:val="32"/>
        </w:rPr>
        <w:t>（一）</w:t>
      </w:r>
      <w:r w:rsidR="006770F3" w:rsidRPr="008114CE">
        <w:rPr>
          <w:rFonts w:ascii="楷体_GB2312" w:eastAsia="楷体_GB2312" w:hAnsi="仿宋_GB2312" w:cs="仿宋_GB2312" w:hint="eastAsia"/>
          <w:bCs/>
          <w:color w:val="000000"/>
          <w:sz w:val="32"/>
          <w:szCs w:val="32"/>
        </w:rPr>
        <w:t>重要意义</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思想政治工作是学院各项工作的生命线，是新时代推进高质量教育体系建设的核心内容和重要保障。党的十八大以来，学院党委高度重视学员思想政治教育工作，着力提升学员思想政治素质，全面加强师德师风建设，学员思想政治教育工作取得明显成效。但面对新时代中央和市委市政府对中小学干部教师思想政治素养日益提高的新要求，学院学员思想政治教育工作还存在差距，学员思想政治教育工作的系统性整体性协同性还不够强，具</w:t>
      </w:r>
      <w:r w:rsidRPr="006770F3">
        <w:rPr>
          <w:rFonts w:ascii="仿宋_GB2312" w:eastAsia="仿宋_GB2312" w:hAnsi="仿宋_GB2312" w:cs="仿宋_GB2312" w:hint="eastAsia"/>
          <w:bCs/>
          <w:color w:val="000000"/>
          <w:sz w:val="32"/>
          <w:szCs w:val="32"/>
        </w:rPr>
        <w:lastRenderedPageBreak/>
        <w:t>有基础教育干训师训特点的思想政治教育工作模式还不完善，学员思想政治教育工作的针对性创新性实效性需要进一步提高。必须充分认识加强和改进学员思想政治教育工作的重要性和紧迫性，强化首都意识，提高政治站位，压实主体责任，健全政策体系，全面提升学院学员思想政治教育工作的质量水平。</w:t>
      </w:r>
    </w:p>
    <w:p w:rsidR="008114CE"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8114CE">
        <w:rPr>
          <w:rFonts w:ascii="楷体_GB2312" w:eastAsia="楷体_GB2312" w:hAnsi="仿宋_GB2312" w:cs="仿宋_GB2312" w:hint="eastAsia"/>
          <w:bCs/>
          <w:color w:val="000000"/>
          <w:sz w:val="32"/>
          <w:szCs w:val="32"/>
        </w:rPr>
        <w:t>（二）指导思想</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坚持以马克思列宁主义、毛泽东思想、邓小平理论、“三个代表”重要思想、科学发展观、习近平新时代中国特色社会主义思想为指导，全面贯彻党的教育方针，坚持社会主义办学方向，落实立德树人根本任务，立足学院主责主业和发展实际，树立首都教育观念，以建立健全全员、全程、全方位育人体制机制为关键，全面提高学员思想政治教育工作的系统性整体性协同性，全面提高学员思想政治教育工作的针对性创新性实效性，全面提高学员的思想政治素养和教书育人能力。</w:t>
      </w:r>
    </w:p>
    <w:p w:rsidR="008114CE"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8114CE">
        <w:rPr>
          <w:rFonts w:ascii="楷体_GB2312" w:eastAsia="楷体_GB2312" w:hAnsi="仿宋_GB2312" w:cs="仿宋_GB2312" w:hint="eastAsia"/>
          <w:bCs/>
          <w:color w:val="000000"/>
          <w:sz w:val="32"/>
          <w:szCs w:val="32"/>
        </w:rPr>
        <w:t>（三）主要目标</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形成与首都高水平教育现代化建设进程相适应，具有中国特色、时代特征、首都特点的中小幼干训师训学员思想政治教育工作体系，引导广大学员以德立身、以德立学、以德施教、以德育德，成为有理想信念、有道德情操、有扎实学识、有仁爱之心的人民教师、为人为学的“大先生”，成为先进思想文化的传播者、党执政的坚定支持者，更好担起学生健康成长指导者和引路人的责任。</w:t>
      </w:r>
    </w:p>
    <w:p w:rsidR="006770F3" w:rsidRPr="00BF508B"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BF508B">
        <w:rPr>
          <w:rFonts w:ascii="黑体" w:eastAsia="黑体" w:hAnsi="黑体" w:cs="仿宋_GB2312" w:hint="eastAsia"/>
          <w:bCs/>
          <w:color w:val="000000"/>
          <w:sz w:val="32"/>
          <w:szCs w:val="32"/>
        </w:rPr>
        <w:lastRenderedPageBreak/>
        <w:t>二、坚持课程育人，大力提高思政教育示范引领能力</w:t>
      </w:r>
    </w:p>
    <w:p w:rsidR="00BF508B" w:rsidRPr="00BF508B"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BF508B">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四</w:t>
      </w:r>
      <w:r w:rsidRPr="00BF508B">
        <w:rPr>
          <w:rFonts w:ascii="楷体_GB2312" w:eastAsia="楷体_GB2312" w:hAnsi="仿宋_GB2312" w:cs="仿宋_GB2312" w:hint="eastAsia"/>
          <w:bCs/>
          <w:color w:val="000000"/>
          <w:sz w:val="32"/>
          <w:szCs w:val="32"/>
        </w:rPr>
        <w:t>）全面深化思想政治理论课创新</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落实立德树人根本任务，把思想政治理论课教学工作摆在更加突出的位置，按照“八个相统一”要求，扎实推进学历教育和</w:t>
      </w:r>
      <w:r w:rsidR="00A6637B">
        <w:rPr>
          <w:rFonts w:ascii="仿宋_GB2312" w:eastAsia="仿宋_GB2312" w:hAnsi="仿宋_GB2312" w:cs="仿宋_GB2312" w:hint="eastAsia"/>
          <w:bCs/>
          <w:color w:val="000000"/>
          <w:sz w:val="32"/>
          <w:szCs w:val="32"/>
        </w:rPr>
        <w:t>继续教育</w:t>
      </w:r>
      <w:r w:rsidRPr="006770F3">
        <w:rPr>
          <w:rFonts w:ascii="仿宋_GB2312" w:eastAsia="仿宋_GB2312" w:hAnsi="仿宋_GB2312" w:cs="仿宋_GB2312" w:hint="eastAsia"/>
          <w:bCs/>
          <w:color w:val="000000"/>
          <w:sz w:val="32"/>
          <w:szCs w:val="32"/>
        </w:rPr>
        <w:t>培训项目思想政治理论课建设工作。根据学院实际情况，认真贯彻落实上级政策</w:t>
      </w:r>
      <w:r w:rsidR="00A6637B">
        <w:rPr>
          <w:rFonts w:ascii="仿宋_GB2312" w:eastAsia="仿宋_GB2312" w:hAnsi="仿宋_GB2312" w:cs="仿宋_GB2312" w:hint="eastAsia"/>
          <w:bCs/>
          <w:color w:val="000000"/>
          <w:sz w:val="32"/>
          <w:szCs w:val="32"/>
        </w:rPr>
        <w:t>法规</w:t>
      </w:r>
      <w:r w:rsidRPr="006770F3">
        <w:rPr>
          <w:rFonts w:ascii="仿宋_GB2312" w:eastAsia="仿宋_GB2312" w:hAnsi="仿宋_GB2312" w:cs="仿宋_GB2312" w:hint="eastAsia"/>
          <w:bCs/>
          <w:color w:val="000000"/>
          <w:sz w:val="32"/>
          <w:szCs w:val="32"/>
        </w:rPr>
        <w:t>要求，积极规范建设教研室、统一实行集体备课、创新集体备课形式、严肃课堂教学纪律、科学运用教学方法、改进完善考核方式、强化科研支撑教学、综合评价教学质量、健全听课指导制度、落实学院</w:t>
      </w:r>
      <w:r w:rsidR="00A6637B">
        <w:rPr>
          <w:rFonts w:ascii="仿宋_GB2312" w:eastAsia="仿宋_GB2312" w:hAnsi="仿宋_GB2312" w:cs="仿宋_GB2312" w:hint="eastAsia"/>
          <w:bCs/>
          <w:color w:val="000000"/>
          <w:sz w:val="32"/>
          <w:szCs w:val="32"/>
        </w:rPr>
        <w:t>党委</w:t>
      </w:r>
      <w:r w:rsidRPr="006770F3">
        <w:rPr>
          <w:rFonts w:ascii="仿宋_GB2312" w:eastAsia="仿宋_GB2312" w:hAnsi="仿宋_GB2312" w:cs="仿宋_GB2312" w:hint="eastAsia"/>
          <w:bCs/>
          <w:color w:val="000000"/>
          <w:sz w:val="32"/>
          <w:szCs w:val="32"/>
        </w:rPr>
        <w:t>主体责任，全面提高思想政治理论课质量和水平。“十四五”期间，力争推出</w:t>
      </w:r>
      <w:r w:rsidRPr="006770F3">
        <w:rPr>
          <w:rFonts w:ascii="仿宋_GB2312" w:eastAsia="仿宋_GB2312" w:hAnsi="仿宋_GB2312" w:cs="仿宋_GB2312"/>
          <w:bCs/>
          <w:color w:val="000000"/>
          <w:sz w:val="32"/>
          <w:szCs w:val="32"/>
        </w:rPr>
        <w:t>5门学院思想政治理论课“精品课程”。</w:t>
      </w:r>
    </w:p>
    <w:p w:rsidR="00BF508B"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BF508B">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五</w:t>
      </w:r>
      <w:r w:rsidRPr="00BF508B">
        <w:rPr>
          <w:rFonts w:ascii="楷体_GB2312" w:eastAsia="楷体_GB2312" w:hAnsi="仿宋_GB2312" w:cs="仿宋_GB2312" w:hint="eastAsia"/>
          <w:bCs/>
          <w:color w:val="000000"/>
          <w:sz w:val="32"/>
          <w:szCs w:val="32"/>
        </w:rPr>
        <w:t>）</w:t>
      </w:r>
      <w:r w:rsidRPr="00BF508B">
        <w:rPr>
          <w:rFonts w:ascii="楷体_GB2312" w:eastAsia="楷体_GB2312" w:hAnsi="仿宋_GB2312" w:cs="仿宋_GB2312"/>
          <w:bCs/>
          <w:color w:val="000000"/>
          <w:sz w:val="32"/>
          <w:szCs w:val="32"/>
        </w:rPr>
        <w:t>全面推进</w:t>
      </w:r>
      <w:r w:rsidRPr="00BF508B">
        <w:rPr>
          <w:rFonts w:ascii="楷体_GB2312" w:eastAsia="楷体_GB2312" w:hAnsi="仿宋_GB2312" w:cs="仿宋_GB2312" w:hint="eastAsia"/>
          <w:bCs/>
          <w:color w:val="000000"/>
          <w:sz w:val="32"/>
          <w:szCs w:val="32"/>
        </w:rPr>
        <w:t>全学科</w:t>
      </w:r>
      <w:r w:rsidRPr="00BF508B">
        <w:rPr>
          <w:rFonts w:ascii="楷体_GB2312" w:eastAsia="楷体_GB2312" w:hAnsi="仿宋_GB2312" w:cs="仿宋_GB2312"/>
          <w:bCs/>
          <w:color w:val="000000"/>
          <w:sz w:val="32"/>
          <w:szCs w:val="32"/>
        </w:rPr>
        <w:t>课程思政</w:t>
      </w:r>
      <w:r w:rsidRPr="00BF508B">
        <w:rPr>
          <w:rFonts w:ascii="楷体_GB2312" w:eastAsia="楷体_GB2312" w:hAnsi="仿宋_GB2312" w:cs="仿宋_GB2312" w:hint="eastAsia"/>
          <w:bCs/>
          <w:color w:val="000000"/>
          <w:sz w:val="32"/>
          <w:szCs w:val="32"/>
        </w:rPr>
        <w:t>建设</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bCs/>
          <w:color w:val="000000"/>
          <w:sz w:val="32"/>
          <w:szCs w:val="32"/>
        </w:rPr>
        <w:t>全面推进所有学科课程思政建设，构建全员全过程全方位育人的课程体系</w:t>
      </w:r>
      <w:r w:rsidRPr="006770F3">
        <w:rPr>
          <w:rFonts w:ascii="仿宋_GB2312" w:eastAsia="仿宋_GB2312" w:hAnsi="仿宋_GB2312" w:cs="仿宋_GB2312" w:hint="eastAsia"/>
          <w:bCs/>
          <w:color w:val="000000"/>
          <w:sz w:val="32"/>
          <w:szCs w:val="32"/>
        </w:rPr>
        <w:t>。聚焦全面促进学员思想政治素质与师德修养水平提升，统筹学历教育与培训项目的课程思政与思政课程建设，构建全面覆盖、类型丰富、层次递进、相互支撑的课程体系。起草制定《北京教育学院课程思政建设工作方案》，结合学院教学工作实际情况和各学科专业特点，深入挖掘课程思政元素，以首善标准分类推进课程思政建设，将课程思政融入方案设计、课程教材评审、课堂教学、交流研讨、实践指导、班级管理、教学评价和结项验收等全过程。加强学院组织保障和制度保障，成立学院课程思政建设专项领导小组，强化院内统筹和顶层设计；全面评</w:t>
      </w:r>
      <w:r w:rsidRPr="006770F3">
        <w:rPr>
          <w:rFonts w:ascii="仿宋_GB2312" w:eastAsia="仿宋_GB2312" w:hAnsi="仿宋_GB2312" w:cs="仿宋_GB2312" w:hint="eastAsia"/>
          <w:bCs/>
          <w:color w:val="000000"/>
          <w:sz w:val="32"/>
          <w:szCs w:val="32"/>
        </w:rPr>
        <w:lastRenderedPageBreak/>
        <w:t>估学院每一门课</w:t>
      </w:r>
      <w:r w:rsidR="00A9705B">
        <w:rPr>
          <w:rFonts w:ascii="仿宋_GB2312" w:eastAsia="仿宋_GB2312" w:hAnsi="仿宋_GB2312" w:cs="仿宋_GB2312" w:hint="eastAsia"/>
          <w:bCs/>
          <w:color w:val="000000"/>
          <w:sz w:val="32"/>
          <w:szCs w:val="32"/>
        </w:rPr>
        <w:t>程的课程思政建设情况，形成“课程思政年度报告”和督查促进机制；</w:t>
      </w:r>
      <w:r w:rsidR="00A9705B" w:rsidRPr="006770F3">
        <w:rPr>
          <w:rFonts w:ascii="仿宋_GB2312" w:eastAsia="仿宋_GB2312" w:hAnsi="仿宋_GB2312" w:cs="仿宋_GB2312" w:hint="eastAsia"/>
          <w:bCs/>
          <w:color w:val="000000"/>
          <w:sz w:val="32"/>
          <w:szCs w:val="32"/>
        </w:rPr>
        <w:t>对标对表</w:t>
      </w:r>
      <w:r w:rsidRPr="006770F3">
        <w:rPr>
          <w:rFonts w:ascii="仿宋_GB2312" w:eastAsia="仿宋_GB2312" w:hAnsi="仿宋_GB2312" w:cs="仿宋_GB2312" w:hint="eastAsia"/>
          <w:bCs/>
          <w:color w:val="000000"/>
          <w:sz w:val="32"/>
          <w:szCs w:val="32"/>
        </w:rPr>
        <w:t>《高等学校课程思政建设指导纲要》要求，研究制订适用于学院的课程思政评价标准。</w:t>
      </w:r>
    </w:p>
    <w:p w:rsidR="00BF508B"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BF508B">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六</w:t>
      </w:r>
      <w:r w:rsidRPr="00BF508B">
        <w:rPr>
          <w:rFonts w:ascii="楷体_GB2312" w:eastAsia="楷体_GB2312" w:hAnsi="仿宋_GB2312" w:cs="仿宋_GB2312" w:hint="eastAsia"/>
          <w:bCs/>
          <w:color w:val="000000"/>
          <w:sz w:val="32"/>
          <w:szCs w:val="32"/>
        </w:rPr>
        <w:t>）全面改善学员课程学习体验和学习效果</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遵循成人教育规律和教师教育规律，综合利用社会各方资源，重视重大教学活动的设计与实施，不断提升学员的课程学习体验和学习效果。学院所有专业和项目，均要从立德树人角度，抓住入学教育和结业（毕业）教育等重要环节，系统设计和实施开班典礼、成果展示、结业（毕业）典礼等重大教学活动，学院领导带头讲好开学第一课，邀请一线师德优秀教师进行现身说法，创造机会充分展示优秀学员风采，寄语学员奉献教育事业。将显性课程教育与隐性学院文化教育相统一，在增强学员归属感、自豪感和良好学习体验的同时，渗透思想政治与师德教育，切实为学员学习开好局、收好尾。</w:t>
      </w:r>
    </w:p>
    <w:p w:rsidR="008B37DD" w:rsidRPr="008B37DD"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8B37DD">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七</w:t>
      </w:r>
      <w:r w:rsidRPr="008B37DD">
        <w:rPr>
          <w:rFonts w:ascii="楷体_GB2312" w:eastAsia="楷体_GB2312" w:hAnsi="仿宋_GB2312" w:cs="仿宋_GB2312" w:hint="eastAsia"/>
          <w:bCs/>
          <w:color w:val="000000"/>
          <w:sz w:val="32"/>
          <w:szCs w:val="32"/>
        </w:rPr>
        <w:t>）全面提高学员开展思政教育的能力和水平</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立足学院职能定位，既重视学员自身思想政治素质和师德修养水平的提升，更要重视促进学员教书育人能力的提升，注重中小学思政课与德育实施策略与方法的改进。</w:t>
      </w:r>
      <w:r w:rsidRPr="006770F3">
        <w:rPr>
          <w:rFonts w:ascii="仿宋_GB2312" w:eastAsia="仿宋_GB2312" w:hAnsi="仿宋_GB2312" w:cs="仿宋_GB2312"/>
          <w:bCs/>
          <w:color w:val="000000"/>
          <w:sz w:val="32"/>
          <w:szCs w:val="32"/>
        </w:rPr>
        <w:t>以思想政治教育与德育学院为主阵地，</w:t>
      </w:r>
      <w:r w:rsidRPr="006770F3">
        <w:rPr>
          <w:rFonts w:ascii="仿宋_GB2312" w:eastAsia="仿宋_GB2312" w:hAnsi="仿宋_GB2312" w:cs="仿宋_GB2312" w:hint="eastAsia"/>
          <w:bCs/>
          <w:color w:val="000000"/>
          <w:sz w:val="32"/>
          <w:szCs w:val="32"/>
        </w:rPr>
        <w:t>结合首都实际落实好教育部印发《中小学教师培训课程指导标准》、聚焦师德修养、班级管理、专业发展培训课程等关键领域，深化实践研究和课程开发，</w:t>
      </w:r>
      <w:r w:rsidRPr="006770F3">
        <w:rPr>
          <w:rFonts w:ascii="仿宋_GB2312" w:eastAsia="仿宋_GB2312" w:hAnsi="仿宋_GB2312" w:cs="仿宋_GB2312"/>
          <w:bCs/>
          <w:color w:val="000000"/>
          <w:sz w:val="32"/>
          <w:szCs w:val="32"/>
        </w:rPr>
        <w:t>按照</w:t>
      </w:r>
      <w:r w:rsidRPr="006770F3">
        <w:rPr>
          <w:rFonts w:ascii="仿宋_GB2312" w:eastAsia="仿宋_GB2312" w:hAnsi="仿宋_GB2312" w:cs="仿宋_GB2312" w:hint="eastAsia"/>
          <w:bCs/>
          <w:color w:val="000000"/>
          <w:sz w:val="32"/>
          <w:szCs w:val="32"/>
        </w:rPr>
        <w:t>分类、分科、分层、</w:t>
      </w:r>
      <w:r w:rsidRPr="006770F3">
        <w:rPr>
          <w:rFonts w:ascii="仿宋_GB2312" w:eastAsia="仿宋_GB2312" w:hAnsi="仿宋_GB2312" w:cs="仿宋_GB2312"/>
          <w:bCs/>
          <w:color w:val="000000"/>
          <w:sz w:val="32"/>
          <w:szCs w:val="32"/>
        </w:rPr>
        <w:t>分岗的原则，主动加强中小学思政课教师、德育干部、班</w:t>
      </w:r>
      <w:r w:rsidRPr="006770F3">
        <w:rPr>
          <w:rFonts w:ascii="仿宋_GB2312" w:eastAsia="仿宋_GB2312" w:hAnsi="仿宋_GB2312" w:cs="仿宋_GB2312"/>
          <w:bCs/>
          <w:color w:val="000000"/>
          <w:sz w:val="32"/>
          <w:szCs w:val="32"/>
        </w:rPr>
        <w:lastRenderedPageBreak/>
        <w:t>主任和心理健康教师的业务培训</w:t>
      </w:r>
      <w:r w:rsidRPr="006770F3">
        <w:rPr>
          <w:rFonts w:ascii="仿宋_GB2312" w:eastAsia="仿宋_GB2312" w:hAnsi="仿宋_GB2312" w:cs="仿宋_GB2312" w:hint="eastAsia"/>
          <w:bCs/>
          <w:color w:val="000000"/>
          <w:sz w:val="32"/>
          <w:szCs w:val="32"/>
        </w:rPr>
        <w:t>。全院各级各类培训项目、培训班次都要结合实际，坚持需求导向和实践导向，突出提升学员思政教育工作能力的重点，着力固根基、扬优势、补短板、强弱项。</w:t>
      </w:r>
      <w:r w:rsidRPr="006770F3">
        <w:rPr>
          <w:rFonts w:ascii="仿宋_GB2312" w:eastAsia="仿宋_GB2312" w:hAnsi="仿宋_GB2312" w:cs="仿宋_GB2312"/>
          <w:bCs/>
          <w:color w:val="000000"/>
          <w:sz w:val="32"/>
          <w:szCs w:val="32"/>
        </w:rPr>
        <w:t>针对当前</w:t>
      </w:r>
      <w:r w:rsidRPr="006770F3">
        <w:rPr>
          <w:rFonts w:ascii="仿宋_GB2312" w:eastAsia="仿宋_GB2312" w:hAnsi="仿宋_GB2312" w:cs="仿宋_GB2312" w:hint="eastAsia"/>
          <w:bCs/>
          <w:color w:val="000000"/>
          <w:sz w:val="32"/>
          <w:szCs w:val="32"/>
        </w:rPr>
        <w:t>中小幼</w:t>
      </w:r>
      <w:r w:rsidRPr="006770F3">
        <w:rPr>
          <w:rFonts w:ascii="仿宋_GB2312" w:eastAsia="仿宋_GB2312" w:hAnsi="仿宋_GB2312" w:cs="仿宋_GB2312"/>
          <w:bCs/>
          <w:color w:val="000000"/>
          <w:sz w:val="32"/>
          <w:szCs w:val="32"/>
        </w:rPr>
        <w:t>思政课与德育的热点、难点问题，开设法治教育、学生心理健康教育、家校共育等“教育改革特色专</w:t>
      </w:r>
      <w:r w:rsidRPr="006770F3">
        <w:rPr>
          <w:rFonts w:ascii="仿宋_GB2312" w:eastAsia="仿宋_GB2312" w:hAnsi="仿宋_GB2312" w:cs="仿宋_GB2312" w:hint="eastAsia"/>
          <w:bCs/>
          <w:color w:val="000000"/>
          <w:sz w:val="32"/>
          <w:szCs w:val="32"/>
        </w:rPr>
        <w:t>题”培训项目。</w:t>
      </w:r>
    </w:p>
    <w:p w:rsidR="006770F3" w:rsidRPr="005C0C6D"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5C0C6D">
        <w:rPr>
          <w:rFonts w:ascii="黑体" w:eastAsia="黑体" w:hAnsi="黑体" w:cs="仿宋_GB2312" w:hint="eastAsia"/>
          <w:bCs/>
          <w:color w:val="000000"/>
          <w:sz w:val="32"/>
          <w:szCs w:val="32"/>
        </w:rPr>
        <w:t>三、坚持科研育人，持续提升思政工作质量水平</w:t>
      </w:r>
    </w:p>
    <w:p w:rsidR="005C0C6D" w:rsidRPr="005C0C6D"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5C0C6D">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八</w:t>
      </w:r>
      <w:r w:rsidRPr="005C0C6D">
        <w:rPr>
          <w:rFonts w:ascii="楷体_GB2312" w:eastAsia="楷体_GB2312" w:hAnsi="仿宋_GB2312" w:cs="仿宋_GB2312" w:hint="eastAsia"/>
          <w:bCs/>
          <w:color w:val="000000"/>
          <w:sz w:val="32"/>
          <w:szCs w:val="32"/>
        </w:rPr>
        <w:t>）</w:t>
      </w:r>
      <w:r w:rsidR="005C0C6D" w:rsidRPr="005C0C6D">
        <w:rPr>
          <w:rFonts w:ascii="楷体_GB2312" w:eastAsia="楷体_GB2312" w:hAnsi="仿宋_GB2312" w:cs="仿宋_GB2312" w:hint="eastAsia"/>
          <w:bCs/>
          <w:color w:val="000000"/>
          <w:sz w:val="32"/>
          <w:szCs w:val="32"/>
        </w:rPr>
        <w:t>加强思想政治教育工作的科学研究</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大兴调查研究之风，定期开展关于学员思想政治现状的全员调查研究和个案分析，系统分析和全面把握学员思想政治现状，细致梳理和精准捕捉学员思想政治的热点、难点和重要问题。加强思想政治教育的学术研究，增加重大课题立项，完善课题管理，提升课题研究水平，以高质量课题研究成果支撑学员思想政治工作切实推进。在不同类别纵向课题研究选题申报中，关注和突出关于学员思想政治工作研究的选题，在院级课题指南的制定中，单独设立关于学员思想政治工作的研究领域，加强相关研究选题的立项和支持，建立全过程、精细化、专业性的课题管理格局。</w:t>
      </w:r>
    </w:p>
    <w:p w:rsidR="00852F67" w:rsidRDefault="00852F67"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九</w:t>
      </w:r>
      <w:r w:rsidR="006770F3" w:rsidRPr="00852F67">
        <w:rPr>
          <w:rFonts w:ascii="楷体_GB2312" w:eastAsia="楷体_GB2312" w:hAnsi="仿宋_GB2312" w:cs="仿宋_GB2312" w:hint="eastAsia"/>
          <w:bCs/>
          <w:color w:val="000000"/>
          <w:sz w:val="32"/>
          <w:szCs w:val="32"/>
        </w:rPr>
        <w:t>）加强思想政治教育研究成果的实践转化</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定期汇总和梳理学院内外关于学员思想政治工作的最</w:t>
      </w:r>
      <w:r w:rsidR="00B561BD">
        <w:rPr>
          <w:rFonts w:ascii="仿宋_GB2312" w:eastAsia="仿宋_GB2312" w:hAnsi="仿宋_GB2312" w:cs="仿宋_GB2312" w:hint="eastAsia"/>
          <w:bCs/>
          <w:color w:val="000000"/>
          <w:sz w:val="32"/>
          <w:szCs w:val="32"/>
        </w:rPr>
        <w:t>新</w:t>
      </w:r>
      <w:r w:rsidRPr="006770F3">
        <w:rPr>
          <w:rFonts w:ascii="仿宋_GB2312" w:eastAsia="仿宋_GB2312" w:hAnsi="仿宋_GB2312" w:cs="仿宋_GB2312" w:hint="eastAsia"/>
          <w:bCs/>
          <w:color w:val="000000"/>
          <w:sz w:val="32"/>
          <w:szCs w:val="32"/>
        </w:rPr>
        <w:t>研究成果和鲜活工作经验，系统深入学习和全面、及时领会，提高开展学员思想政治工作的思想站位和认知水平。通过工作制度建设和科研评价改革，切实引导和有力支持关于学员思想政治工作的研究成果在学院工作实践中落地生根、开花结果，在高水平科</w:t>
      </w:r>
      <w:r w:rsidRPr="006770F3">
        <w:rPr>
          <w:rFonts w:ascii="仿宋_GB2312" w:eastAsia="仿宋_GB2312" w:hAnsi="仿宋_GB2312" w:cs="仿宋_GB2312" w:hint="eastAsia"/>
          <w:bCs/>
          <w:color w:val="000000"/>
          <w:sz w:val="32"/>
          <w:szCs w:val="32"/>
        </w:rPr>
        <w:lastRenderedPageBreak/>
        <w:t>研成果的借鉴和指导下不断提升学员思想政治工作的品质。</w:t>
      </w:r>
    </w:p>
    <w:p w:rsidR="0063552F" w:rsidRPr="0063552F"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63552F">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w:t>
      </w:r>
      <w:r w:rsidRPr="0063552F">
        <w:rPr>
          <w:rFonts w:ascii="楷体_GB2312" w:eastAsia="楷体_GB2312" w:hAnsi="仿宋_GB2312" w:cs="仿宋_GB2312" w:hint="eastAsia"/>
          <w:bCs/>
          <w:color w:val="000000"/>
          <w:sz w:val="32"/>
          <w:szCs w:val="32"/>
        </w:rPr>
        <w:t>）加强教师和学员学风建设</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加强教师的学风建设，坚持理论联系实际的马克思主义学风，坚持问题导向，注重回答普遍关注的问题，注重解答学员思想上的</w:t>
      </w:r>
      <w:r w:rsidR="00480656">
        <w:rPr>
          <w:rFonts w:ascii="仿宋_GB2312" w:eastAsia="仿宋_GB2312" w:hAnsi="仿宋_GB2312" w:cs="仿宋_GB2312" w:hint="eastAsia"/>
          <w:bCs/>
          <w:color w:val="000000"/>
          <w:sz w:val="32"/>
          <w:szCs w:val="32"/>
        </w:rPr>
        <w:t>困惑</w:t>
      </w:r>
      <w:r w:rsidRPr="006770F3">
        <w:rPr>
          <w:rFonts w:ascii="仿宋_GB2312" w:eastAsia="仿宋_GB2312" w:hAnsi="仿宋_GB2312" w:cs="仿宋_GB2312" w:hint="eastAsia"/>
          <w:bCs/>
          <w:color w:val="000000"/>
          <w:sz w:val="32"/>
          <w:szCs w:val="32"/>
        </w:rPr>
        <w:t>，反对主观主义、教条主义、形式主义，引导教师把论文写在祖国大地上。坚持教师为主导、学员为主体的原则，综合运用讲授式、案例式、研讨式、现场式、模拟式等教学方法和学员讲台、小组讨论和自学等教学形式，努力实现教学相长、学学相长。加强学员学风建设，通过高质量的科研专题培训和学员课题研究的全过程管理与指导，引导学员全面掌握和充分运用学术规范，注重学术道德的内容与实践表现，在研究实践中始终坚守学术规范，在研究实践中提升学术道德。</w:t>
      </w:r>
    </w:p>
    <w:p w:rsidR="006770F3" w:rsidRPr="00A17AE0"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A17AE0">
        <w:rPr>
          <w:rFonts w:ascii="黑体" w:eastAsia="黑体" w:hAnsi="黑体" w:cs="仿宋_GB2312" w:hint="eastAsia"/>
          <w:bCs/>
          <w:color w:val="000000"/>
          <w:sz w:val="32"/>
          <w:szCs w:val="32"/>
        </w:rPr>
        <w:t>四、坚持管理育人，建立健全思政工作体制机制</w:t>
      </w:r>
    </w:p>
    <w:p w:rsidR="00A17AE0"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A17AE0">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十一</w:t>
      </w:r>
      <w:r w:rsidRPr="00A17AE0">
        <w:rPr>
          <w:rFonts w:ascii="楷体_GB2312" w:eastAsia="楷体_GB2312" w:hAnsi="仿宋_GB2312" w:cs="仿宋_GB2312" w:hint="eastAsia"/>
          <w:bCs/>
          <w:color w:val="000000"/>
          <w:sz w:val="32"/>
          <w:szCs w:val="32"/>
        </w:rPr>
        <w:t>）建立健全思想政治教育与德育学院运行机制</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加快</w:t>
      </w:r>
      <w:r w:rsidR="007814A7">
        <w:rPr>
          <w:rFonts w:ascii="仿宋_GB2312" w:eastAsia="仿宋_GB2312" w:hAnsi="仿宋_GB2312" w:cs="仿宋_GB2312" w:hint="eastAsia"/>
          <w:bCs/>
          <w:color w:val="000000"/>
          <w:sz w:val="32"/>
          <w:szCs w:val="32"/>
        </w:rPr>
        <w:t>推进学院</w:t>
      </w:r>
      <w:r w:rsidRPr="006770F3">
        <w:rPr>
          <w:rFonts w:ascii="仿宋_GB2312" w:eastAsia="仿宋_GB2312" w:hAnsi="仿宋_GB2312" w:cs="仿宋_GB2312" w:hint="eastAsia"/>
          <w:bCs/>
          <w:color w:val="000000"/>
          <w:sz w:val="32"/>
          <w:szCs w:val="32"/>
        </w:rPr>
        <w:t>机构改革与基层党组织</w:t>
      </w:r>
      <w:r w:rsidR="007814A7">
        <w:rPr>
          <w:rFonts w:ascii="仿宋_GB2312" w:eastAsia="仿宋_GB2312" w:hAnsi="仿宋_GB2312" w:cs="仿宋_GB2312" w:hint="eastAsia"/>
          <w:bCs/>
          <w:color w:val="000000"/>
          <w:sz w:val="32"/>
          <w:szCs w:val="32"/>
        </w:rPr>
        <w:t>建设进程</w:t>
      </w:r>
      <w:r w:rsidRPr="006770F3">
        <w:rPr>
          <w:rFonts w:ascii="仿宋_GB2312" w:eastAsia="仿宋_GB2312" w:hAnsi="仿宋_GB2312" w:cs="仿宋_GB2312" w:hint="eastAsia"/>
          <w:bCs/>
          <w:color w:val="000000"/>
          <w:sz w:val="32"/>
          <w:szCs w:val="32"/>
        </w:rPr>
        <w:t>，以建立健全思想政治教育与德育学院为载体，着力推动基础教育思想政治理论课教师教书育人能力提升，着力推动基础教育思想政治理论课创新，着力推动党的创新理论的普及发展。加强思想政治教育与德育学院的政策倾斜，</w:t>
      </w:r>
      <w:r w:rsidRPr="006770F3">
        <w:rPr>
          <w:rFonts w:ascii="仿宋_GB2312" w:eastAsia="仿宋_GB2312" w:hAnsi="仿宋_GB2312" w:cs="仿宋_GB2312"/>
          <w:bCs/>
          <w:color w:val="000000"/>
          <w:sz w:val="32"/>
          <w:szCs w:val="32"/>
        </w:rPr>
        <w:t>在</w:t>
      </w:r>
      <w:r w:rsidRPr="006770F3">
        <w:rPr>
          <w:rFonts w:ascii="仿宋_GB2312" w:eastAsia="仿宋_GB2312" w:hAnsi="仿宋_GB2312" w:cs="仿宋_GB2312" w:hint="eastAsia"/>
          <w:bCs/>
          <w:color w:val="000000"/>
          <w:sz w:val="32"/>
          <w:szCs w:val="32"/>
        </w:rPr>
        <w:t>干部配备、</w:t>
      </w:r>
      <w:r w:rsidRPr="006770F3">
        <w:rPr>
          <w:rFonts w:ascii="仿宋_GB2312" w:eastAsia="仿宋_GB2312" w:hAnsi="仿宋_GB2312" w:cs="仿宋_GB2312"/>
          <w:bCs/>
          <w:color w:val="000000"/>
          <w:sz w:val="32"/>
          <w:szCs w:val="32"/>
        </w:rPr>
        <w:t>人才招聘</w:t>
      </w:r>
      <w:r w:rsidRPr="006770F3">
        <w:rPr>
          <w:rFonts w:ascii="仿宋_GB2312" w:eastAsia="仿宋_GB2312" w:hAnsi="仿宋_GB2312" w:cs="仿宋_GB2312" w:hint="eastAsia"/>
          <w:bCs/>
          <w:color w:val="000000"/>
          <w:sz w:val="32"/>
          <w:szCs w:val="32"/>
        </w:rPr>
        <w:t>、经费投入、职称评定、进修培训、办公条件改善等方面给予大力支持。要</w:t>
      </w:r>
      <w:r w:rsidRPr="006770F3">
        <w:rPr>
          <w:rFonts w:ascii="仿宋_GB2312" w:eastAsia="仿宋_GB2312" w:hAnsi="仿宋_GB2312" w:cs="仿宋_GB2312"/>
          <w:bCs/>
          <w:color w:val="000000"/>
          <w:sz w:val="32"/>
          <w:szCs w:val="32"/>
        </w:rPr>
        <w:t>重点引进具有</w:t>
      </w:r>
      <w:r w:rsidRPr="006770F3">
        <w:rPr>
          <w:rFonts w:ascii="仿宋_GB2312" w:eastAsia="仿宋_GB2312" w:hAnsi="仿宋_GB2312" w:cs="仿宋_GB2312" w:hint="eastAsia"/>
          <w:bCs/>
          <w:color w:val="000000"/>
          <w:sz w:val="32"/>
          <w:szCs w:val="32"/>
        </w:rPr>
        <w:t>较高</w:t>
      </w:r>
      <w:r w:rsidRPr="006770F3">
        <w:rPr>
          <w:rFonts w:ascii="仿宋_GB2312" w:eastAsia="仿宋_GB2312" w:hAnsi="仿宋_GB2312" w:cs="仿宋_GB2312"/>
          <w:bCs/>
          <w:color w:val="000000"/>
          <w:sz w:val="32"/>
          <w:szCs w:val="32"/>
        </w:rPr>
        <w:t>理论水平和较为丰富</w:t>
      </w:r>
      <w:r w:rsidRPr="006770F3">
        <w:rPr>
          <w:rFonts w:ascii="仿宋_GB2312" w:eastAsia="仿宋_GB2312" w:hAnsi="仿宋_GB2312" w:cs="仿宋_GB2312" w:hint="eastAsia"/>
          <w:bCs/>
          <w:color w:val="000000"/>
          <w:sz w:val="32"/>
          <w:szCs w:val="32"/>
        </w:rPr>
        <w:t>教育教学</w:t>
      </w:r>
      <w:r w:rsidRPr="006770F3">
        <w:rPr>
          <w:rFonts w:ascii="仿宋_GB2312" w:eastAsia="仿宋_GB2312" w:hAnsi="仿宋_GB2312" w:cs="仿宋_GB2312"/>
          <w:bCs/>
          <w:color w:val="000000"/>
          <w:sz w:val="32"/>
          <w:szCs w:val="32"/>
        </w:rPr>
        <w:t>经验的教师充实</w:t>
      </w:r>
      <w:r w:rsidRPr="006770F3">
        <w:rPr>
          <w:rFonts w:ascii="仿宋_GB2312" w:eastAsia="仿宋_GB2312" w:hAnsi="仿宋_GB2312" w:cs="仿宋_GB2312" w:hint="eastAsia"/>
          <w:bCs/>
          <w:color w:val="000000"/>
          <w:sz w:val="32"/>
          <w:szCs w:val="32"/>
        </w:rPr>
        <w:t>学院</w:t>
      </w:r>
      <w:r w:rsidRPr="006770F3">
        <w:rPr>
          <w:rFonts w:ascii="仿宋_GB2312" w:eastAsia="仿宋_GB2312" w:hAnsi="仿宋_GB2312" w:cs="仿宋_GB2312"/>
          <w:bCs/>
          <w:color w:val="000000"/>
          <w:sz w:val="32"/>
          <w:szCs w:val="32"/>
        </w:rPr>
        <w:t>思政课教师队伍</w:t>
      </w:r>
      <w:r w:rsidRPr="006770F3">
        <w:rPr>
          <w:rFonts w:ascii="仿宋_GB2312" w:eastAsia="仿宋_GB2312" w:hAnsi="仿宋_GB2312" w:cs="仿宋_GB2312" w:hint="eastAsia"/>
          <w:bCs/>
          <w:color w:val="000000"/>
          <w:sz w:val="32"/>
          <w:szCs w:val="32"/>
        </w:rPr>
        <w:t>，开拓多种</w:t>
      </w:r>
      <w:r w:rsidRPr="006770F3">
        <w:rPr>
          <w:rFonts w:ascii="仿宋_GB2312" w:eastAsia="仿宋_GB2312" w:hAnsi="仿宋_GB2312" w:cs="仿宋_GB2312"/>
          <w:bCs/>
          <w:color w:val="000000"/>
          <w:sz w:val="32"/>
          <w:szCs w:val="32"/>
        </w:rPr>
        <w:t>渠道</w:t>
      </w:r>
      <w:r w:rsidRPr="006770F3">
        <w:rPr>
          <w:rFonts w:ascii="仿宋_GB2312" w:eastAsia="仿宋_GB2312" w:hAnsi="仿宋_GB2312" w:cs="仿宋_GB2312" w:hint="eastAsia"/>
          <w:bCs/>
          <w:color w:val="000000"/>
          <w:sz w:val="32"/>
          <w:szCs w:val="32"/>
        </w:rPr>
        <w:t>促进</w:t>
      </w:r>
      <w:r w:rsidRPr="006770F3">
        <w:rPr>
          <w:rFonts w:ascii="仿宋_GB2312" w:eastAsia="仿宋_GB2312" w:hAnsi="仿宋_GB2312" w:cs="仿宋_GB2312"/>
          <w:bCs/>
          <w:color w:val="000000"/>
          <w:sz w:val="32"/>
          <w:szCs w:val="32"/>
        </w:rPr>
        <w:t>思政课</w:t>
      </w:r>
      <w:r w:rsidRPr="006770F3">
        <w:rPr>
          <w:rFonts w:ascii="仿宋_GB2312" w:eastAsia="仿宋_GB2312" w:hAnsi="仿宋_GB2312" w:cs="仿宋_GB2312" w:hint="eastAsia"/>
          <w:bCs/>
          <w:color w:val="000000"/>
          <w:sz w:val="32"/>
          <w:szCs w:val="32"/>
        </w:rPr>
        <w:t>专任</w:t>
      </w:r>
      <w:r w:rsidRPr="006770F3">
        <w:rPr>
          <w:rFonts w:ascii="仿宋_GB2312" w:eastAsia="仿宋_GB2312" w:hAnsi="仿宋_GB2312" w:cs="仿宋_GB2312"/>
          <w:bCs/>
          <w:color w:val="000000"/>
          <w:sz w:val="32"/>
          <w:szCs w:val="32"/>
        </w:rPr>
        <w:t>教师的</w:t>
      </w:r>
      <w:r w:rsidRPr="006770F3">
        <w:rPr>
          <w:rFonts w:ascii="仿宋_GB2312" w:eastAsia="仿宋_GB2312" w:hAnsi="仿宋_GB2312" w:cs="仿宋_GB2312" w:hint="eastAsia"/>
          <w:bCs/>
          <w:color w:val="000000"/>
          <w:sz w:val="32"/>
          <w:szCs w:val="32"/>
        </w:rPr>
        <w:t>能力提</w:t>
      </w:r>
      <w:r w:rsidRPr="006770F3">
        <w:rPr>
          <w:rFonts w:ascii="仿宋_GB2312" w:eastAsia="仿宋_GB2312" w:hAnsi="仿宋_GB2312" w:cs="仿宋_GB2312" w:hint="eastAsia"/>
          <w:bCs/>
          <w:color w:val="000000"/>
          <w:sz w:val="32"/>
          <w:szCs w:val="32"/>
        </w:rPr>
        <w:lastRenderedPageBreak/>
        <w:t>升。</w:t>
      </w:r>
      <w:r w:rsidRPr="006770F3">
        <w:rPr>
          <w:rFonts w:ascii="仿宋_GB2312" w:eastAsia="仿宋_GB2312" w:hAnsi="仿宋_GB2312" w:cs="仿宋_GB2312"/>
          <w:bCs/>
          <w:color w:val="000000"/>
          <w:sz w:val="32"/>
          <w:szCs w:val="32"/>
        </w:rPr>
        <w:t>专业技术职称评定中</w:t>
      </w:r>
      <w:r w:rsidRPr="006770F3">
        <w:rPr>
          <w:rFonts w:ascii="仿宋_GB2312" w:eastAsia="仿宋_GB2312" w:hAnsi="仿宋_GB2312" w:cs="仿宋_GB2312" w:hint="eastAsia"/>
          <w:bCs/>
          <w:color w:val="000000"/>
          <w:sz w:val="32"/>
          <w:szCs w:val="32"/>
        </w:rPr>
        <w:t>要为</w:t>
      </w:r>
      <w:r w:rsidRPr="006770F3">
        <w:rPr>
          <w:rFonts w:ascii="仿宋_GB2312" w:eastAsia="仿宋_GB2312" w:hAnsi="仿宋_GB2312" w:cs="仿宋_GB2312"/>
          <w:bCs/>
          <w:color w:val="000000"/>
          <w:sz w:val="32"/>
          <w:szCs w:val="32"/>
        </w:rPr>
        <w:t>思政课教师单独设立指标</w:t>
      </w:r>
      <w:r w:rsidRPr="006770F3">
        <w:rPr>
          <w:rFonts w:ascii="仿宋_GB2312" w:eastAsia="仿宋_GB2312" w:hAnsi="仿宋_GB2312" w:cs="仿宋_GB2312" w:hint="eastAsia"/>
          <w:bCs/>
          <w:color w:val="000000"/>
          <w:sz w:val="32"/>
          <w:szCs w:val="32"/>
        </w:rPr>
        <w:t>，</w:t>
      </w:r>
      <w:r w:rsidRPr="006770F3">
        <w:rPr>
          <w:rFonts w:ascii="仿宋_GB2312" w:eastAsia="仿宋_GB2312" w:hAnsi="仿宋_GB2312" w:cs="仿宋_GB2312"/>
          <w:bCs/>
          <w:color w:val="000000"/>
          <w:sz w:val="32"/>
          <w:szCs w:val="32"/>
        </w:rPr>
        <w:t>保证思政课</w:t>
      </w:r>
      <w:r w:rsidRPr="006770F3">
        <w:rPr>
          <w:rFonts w:ascii="仿宋_GB2312" w:eastAsia="仿宋_GB2312" w:hAnsi="仿宋_GB2312" w:cs="仿宋_GB2312" w:hint="eastAsia"/>
          <w:bCs/>
          <w:color w:val="000000"/>
          <w:sz w:val="32"/>
          <w:szCs w:val="32"/>
        </w:rPr>
        <w:t>教师的</w:t>
      </w:r>
      <w:r w:rsidRPr="006770F3">
        <w:rPr>
          <w:rFonts w:ascii="仿宋_GB2312" w:eastAsia="仿宋_GB2312" w:hAnsi="仿宋_GB2312" w:cs="仿宋_GB2312"/>
          <w:bCs/>
          <w:color w:val="000000"/>
          <w:sz w:val="32"/>
          <w:szCs w:val="32"/>
        </w:rPr>
        <w:t>高级专业技术职务比例不低于</w:t>
      </w:r>
      <w:r w:rsidRPr="006770F3">
        <w:rPr>
          <w:rFonts w:ascii="仿宋_GB2312" w:eastAsia="仿宋_GB2312" w:hAnsi="仿宋_GB2312" w:cs="仿宋_GB2312" w:hint="eastAsia"/>
          <w:bCs/>
          <w:color w:val="000000"/>
          <w:sz w:val="32"/>
          <w:szCs w:val="32"/>
        </w:rPr>
        <w:t>学院</w:t>
      </w:r>
      <w:r w:rsidRPr="006770F3">
        <w:rPr>
          <w:rFonts w:ascii="仿宋_GB2312" w:eastAsia="仿宋_GB2312" w:hAnsi="仿宋_GB2312" w:cs="仿宋_GB2312"/>
          <w:bCs/>
          <w:color w:val="000000"/>
          <w:sz w:val="32"/>
          <w:szCs w:val="32"/>
        </w:rPr>
        <w:t>教师的高级专业</w:t>
      </w:r>
      <w:r w:rsidRPr="006770F3">
        <w:rPr>
          <w:rFonts w:ascii="仿宋_GB2312" w:eastAsia="仿宋_GB2312" w:hAnsi="仿宋_GB2312" w:cs="仿宋_GB2312" w:hint="eastAsia"/>
          <w:bCs/>
          <w:color w:val="000000"/>
          <w:sz w:val="32"/>
          <w:szCs w:val="32"/>
        </w:rPr>
        <w:t>教师职务</w:t>
      </w:r>
      <w:r w:rsidRPr="006770F3">
        <w:rPr>
          <w:rFonts w:ascii="仿宋_GB2312" w:eastAsia="仿宋_GB2312" w:hAnsi="仿宋_GB2312" w:cs="仿宋_GB2312"/>
          <w:bCs/>
          <w:color w:val="000000"/>
          <w:sz w:val="32"/>
          <w:szCs w:val="32"/>
        </w:rPr>
        <w:t>比例。</w:t>
      </w:r>
      <w:r w:rsidRPr="006770F3">
        <w:rPr>
          <w:rFonts w:ascii="仿宋_GB2312" w:eastAsia="仿宋_GB2312" w:hAnsi="仿宋_GB2312" w:cs="仿宋_GB2312" w:hint="eastAsia"/>
          <w:bCs/>
          <w:color w:val="000000"/>
          <w:sz w:val="32"/>
          <w:szCs w:val="32"/>
        </w:rPr>
        <w:t>不断加强思想政治教育、德育、心理健康教育、班主任管理等专业建设、课程建设、教材建设、实践基地建设和教师队伍建设。</w:t>
      </w:r>
    </w:p>
    <w:p w:rsidR="005F59BA" w:rsidRPr="005F59BA"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5F59BA">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w:t>
      </w:r>
      <w:r w:rsidR="005F59BA" w:rsidRPr="005F59BA">
        <w:rPr>
          <w:rFonts w:ascii="楷体_GB2312" w:eastAsia="楷体_GB2312" w:hAnsi="仿宋_GB2312" w:cs="仿宋_GB2312" w:hint="eastAsia"/>
          <w:bCs/>
          <w:color w:val="000000"/>
          <w:sz w:val="32"/>
          <w:szCs w:val="32"/>
        </w:rPr>
        <w:t>二</w:t>
      </w:r>
      <w:r w:rsidRPr="005F59BA">
        <w:rPr>
          <w:rFonts w:ascii="楷体_GB2312" w:eastAsia="楷体_GB2312" w:hAnsi="仿宋_GB2312" w:cs="仿宋_GB2312" w:hint="eastAsia"/>
          <w:bCs/>
          <w:color w:val="000000"/>
          <w:sz w:val="32"/>
          <w:szCs w:val="32"/>
        </w:rPr>
        <w:t>）建立健全学院党委学员工作部运行机制</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加强对学员思想政治教育工作的组织领导，进一步完善</w:t>
      </w:r>
      <w:r w:rsidRPr="006770F3">
        <w:rPr>
          <w:rFonts w:ascii="仿宋_GB2312" w:eastAsia="仿宋_GB2312" w:hAnsi="仿宋_GB2312" w:cs="仿宋_GB2312"/>
          <w:bCs/>
          <w:color w:val="000000"/>
          <w:sz w:val="32"/>
          <w:szCs w:val="32"/>
        </w:rPr>
        <w:t>学院</w:t>
      </w:r>
      <w:r w:rsidRPr="006770F3">
        <w:rPr>
          <w:rFonts w:ascii="仿宋_GB2312" w:eastAsia="仿宋_GB2312" w:hAnsi="仿宋_GB2312" w:cs="仿宋_GB2312" w:hint="eastAsia"/>
          <w:bCs/>
          <w:color w:val="000000"/>
          <w:sz w:val="32"/>
          <w:szCs w:val="32"/>
        </w:rPr>
        <w:t>党委学员工作部的运行机制。党委学员工作部要以强化学员的思想政治素质和师德修养水平为首要任务，坚持全员全方位全过程育人，重点落实学员思想政治与师德师风教育、学员党员学习教育、学员临时党支部建设、学员与班级管理、班主任教育与管理、校友联络与管理等任务。制定《北京教育学院党委学员工作办法》，明确学员工作部的职责与任务，规范各部门学员工作，指导</w:t>
      </w:r>
      <w:r w:rsidR="00D801C4">
        <w:rPr>
          <w:rFonts w:ascii="仿宋_GB2312" w:eastAsia="仿宋_GB2312" w:hAnsi="仿宋_GB2312" w:cs="仿宋_GB2312" w:hint="eastAsia"/>
          <w:bCs/>
          <w:color w:val="000000"/>
          <w:sz w:val="32"/>
          <w:szCs w:val="32"/>
        </w:rPr>
        <w:t>各教学科研机构党组织</w:t>
      </w:r>
      <w:r w:rsidRPr="006770F3">
        <w:rPr>
          <w:rFonts w:ascii="仿宋_GB2312" w:eastAsia="仿宋_GB2312" w:hAnsi="仿宋_GB2312" w:cs="仿宋_GB2312" w:hint="eastAsia"/>
          <w:bCs/>
          <w:color w:val="000000"/>
          <w:sz w:val="32"/>
          <w:szCs w:val="32"/>
        </w:rPr>
        <w:t>做好学员教育与管理和学员临时党支部建设工作。</w:t>
      </w:r>
    </w:p>
    <w:p w:rsidR="00D31D63" w:rsidRPr="00D31D63" w:rsidRDefault="00D31D6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D31D63">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w:t>
      </w:r>
      <w:r w:rsidR="006770F3" w:rsidRPr="00D31D63">
        <w:rPr>
          <w:rFonts w:ascii="楷体_GB2312" w:eastAsia="楷体_GB2312" w:hAnsi="仿宋_GB2312" w:cs="仿宋_GB2312" w:hint="eastAsia"/>
          <w:bCs/>
          <w:color w:val="000000"/>
          <w:sz w:val="32"/>
          <w:szCs w:val="32"/>
        </w:rPr>
        <w:t>三）建立健全学员管理体制机制</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加强学员与班级管理工作，制定《北京教育学院学员管理规定》，强化各部门高度重视学员管理工作，明确职责与分工，层层压实责任，注重提升教学管理品质和教学服务质量。鼓励各部门做好学员管理工作，每年开展优秀班主任、学员工作先进个人和先进部门评选和表彰工作。以学员为中心，实现学员自我管理、自我服务、自我教育和自我监督作用，推动各班成立班委会。保</w:t>
      </w:r>
      <w:r w:rsidRPr="006770F3">
        <w:rPr>
          <w:rFonts w:ascii="仿宋_GB2312" w:eastAsia="仿宋_GB2312" w:hAnsi="仿宋_GB2312" w:cs="仿宋_GB2312" w:hint="eastAsia"/>
          <w:bCs/>
          <w:color w:val="000000"/>
          <w:sz w:val="32"/>
          <w:szCs w:val="32"/>
        </w:rPr>
        <w:lastRenderedPageBreak/>
        <w:t>障学员顺利参与培训学习，明确学员参训学习的权利和义务。调动学员的学习积极性，开展优秀学员和学员优秀成果</w:t>
      </w:r>
      <w:r w:rsidR="004372FD">
        <w:rPr>
          <w:rFonts w:ascii="仿宋_GB2312" w:eastAsia="仿宋_GB2312" w:hAnsi="仿宋_GB2312" w:cs="仿宋_GB2312" w:hint="eastAsia"/>
          <w:bCs/>
          <w:color w:val="000000"/>
          <w:sz w:val="32"/>
          <w:szCs w:val="32"/>
        </w:rPr>
        <w:t>评选表彰</w:t>
      </w:r>
      <w:r w:rsidRPr="006770F3">
        <w:rPr>
          <w:rFonts w:ascii="仿宋_GB2312" w:eastAsia="仿宋_GB2312" w:hAnsi="仿宋_GB2312" w:cs="仿宋_GB2312" w:hint="eastAsia"/>
          <w:bCs/>
          <w:color w:val="000000"/>
          <w:sz w:val="32"/>
          <w:szCs w:val="32"/>
        </w:rPr>
        <w:t>工作。加强学员档案管理和学籍管理，强化学员基本信息与基本数据管理的规范性，为学员提供优质的档案查询服务。</w:t>
      </w:r>
    </w:p>
    <w:p w:rsidR="00CD6616" w:rsidRDefault="00CD6616"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w:t>
      </w:r>
      <w:r w:rsidR="006770F3" w:rsidRPr="00CD6616">
        <w:rPr>
          <w:rFonts w:ascii="楷体_GB2312" w:eastAsia="楷体_GB2312" w:hAnsi="仿宋_GB2312" w:cs="仿宋_GB2312" w:hint="eastAsia"/>
          <w:bCs/>
          <w:color w:val="000000"/>
          <w:sz w:val="32"/>
          <w:szCs w:val="32"/>
        </w:rPr>
        <w:t>四）建立健全学员临时党支部工作机制</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加强学员党员教育工作，在党委学员工作部的统一安排下，坚持弘扬“支部建在连上”的光荣传统，各</w:t>
      </w:r>
      <w:r w:rsidR="005070D6">
        <w:rPr>
          <w:rFonts w:ascii="仿宋_GB2312" w:eastAsia="仿宋_GB2312" w:hAnsi="仿宋_GB2312" w:cs="仿宋_GB2312" w:hint="eastAsia"/>
          <w:bCs/>
          <w:color w:val="000000"/>
          <w:sz w:val="32"/>
          <w:szCs w:val="32"/>
        </w:rPr>
        <w:t>教学科研机构</w:t>
      </w:r>
      <w:r w:rsidRPr="006770F3">
        <w:rPr>
          <w:rFonts w:ascii="仿宋_GB2312" w:eastAsia="仿宋_GB2312" w:hAnsi="仿宋_GB2312" w:cs="仿宋_GB2312" w:hint="eastAsia"/>
          <w:bCs/>
          <w:color w:val="000000"/>
          <w:sz w:val="32"/>
          <w:szCs w:val="32"/>
        </w:rPr>
        <w:t>要在培训时间</w:t>
      </w:r>
      <w:r w:rsidR="00274B0C">
        <w:rPr>
          <w:rFonts w:ascii="仿宋_GB2312" w:eastAsia="仿宋_GB2312" w:hAnsi="仿宋_GB2312" w:cs="仿宋_GB2312" w:hint="eastAsia"/>
          <w:bCs/>
          <w:color w:val="000000"/>
          <w:sz w:val="32"/>
          <w:szCs w:val="32"/>
        </w:rPr>
        <w:t>一年</w:t>
      </w:r>
      <w:bookmarkStart w:id="0" w:name="_GoBack"/>
      <w:bookmarkEnd w:id="0"/>
      <w:r w:rsidRPr="006770F3">
        <w:rPr>
          <w:rFonts w:ascii="仿宋_GB2312" w:eastAsia="仿宋_GB2312" w:hAnsi="仿宋_GB2312" w:cs="仿宋_GB2312" w:hint="eastAsia"/>
          <w:bCs/>
          <w:color w:val="000000"/>
          <w:sz w:val="32"/>
          <w:szCs w:val="32"/>
        </w:rPr>
        <w:t>及以上继续教育培训班及学历教育班中，积极推动成立“学员临时党支部”，努力发挥党员在培训学习中的先锋模范作用。制定《北京教育学院学员临时党支部管理办法》</w:t>
      </w:r>
      <w:r w:rsidRPr="006770F3">
        <w:rPr>
          <w:rFonts w:ascii="仿宋_GB2312" w:eastAsia="仿宋_GB2312" w:hAnsi="仿宋_GB2312" w:cs="仿宋_GB2312"/>
          <w:bCs/>
          <w:color w:val="000000"/>
          <w:sz w:val="32"/>
          <w:szCs w:val="32"/>
        </w:rPr>
        <w:t>,规范学员临时党支部建设与管理工作，明确</w:t>
      </w:r>
      <w:r w:rsidR="0030287C">
        <w:rPr>
          <w:rFonts w:ascii="仿宋_GB2312" w:eastAsia="仿宋_GB2312" w:hAnsi="仿宋_GB2312" w:cs="仿宋_GB2312" w:hint="eastAsia"/>
          <w:bCs/>
          <w:color w:val="000000"/>
          <w:sz w:val="32"/>
          <w:szCs w:val="32"/>
        </w:rPr>
        <w:t>教学科研机构</w:t>
      </w:r>
      <w:r w:rsidR="005070D6">
        <w:rPr>
          <w:rFonts w:ascii="仿宋_GB2312" w:eastAsia="仿宋_GB2312" w:hAnsi="仿宋_GB2312" w:cs="仿宋_GB2312" w:hint="eastAsia"/>
          <w:bCs/>
          <w:color w:val="000000"/>
          <w:sz w:val="32"/>
          <w:szCs w:val="32"/>
        </w:rPr>
        <w:t>党组织</w:t>
      </w:r>
      <w:r w:rsidRPr="006770F3">
        <w:rPr>
          <w:rFonts w:ascii="仿宋_GB2312" w:eastAsia="仿宋_GB2312" w:hAnsi="仿宋_GB2312" w:cs="仿宋_GB2312"/>
          <w:bCs/>
          <w:color w:val="000000"/>
          <w:sz w:val="32"/>
          <w:szCs w:val="32"/>
        </w:rPr>
        <w:t>的指导和组织责任，</w:t>
      </w:r>
      <w:r w:rsidRPr="006770F3">
        <w:rPr>
          <w:rFonts w:ascii="仿宋_GB2312" w:eastAsia="仿宋_GB2312" w:hAnsi="仿宋_GB2312" w:cs="仿宋_GB2312" w:hint="eastAsia"/>
          <w:bCs/>
          <w:color w:val="000000"/>
          <w:sz w:val="32"/>
          <w:szCs w:val="32"/>
        </w:rPr>
        <w:t>明确临时党支部在提高培训的针对性有效性、增强学员学习的主动性积极性的途径方法。</w:t>
      </w:r>
    </w:p>
    <w:p w:rsidR="00081410" w:rsidRPr="00081410" w:rsidRDefault="00081410"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081410">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w:t>
      </w:r>
      <w:r w:rsidR="006770F3" w:rsidRPr="00081410">
        <w:rPr>
          <w:rFonts w:ascii="楷体_GB2312" w:eastAsia="楷体_GB2312" w:hAnsi="仿宋_GB2312" w:cs="仿宋_GB2312" w:hint="eastAsia"/>
          <w:bCs/>
          <w:color w:val="000000"/>
          <w:sz w:val="32"/>
          <w:szCs w:val="32"/>
        </w:rPr>
        <w:t>五）建立健全教学阵地意识形态管理体制机制</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严格落实《中共北京教育学院委员会落实意识形态工作责任制实施细则》（京教院党发〔</w:t>
      </w:r>
      <w:r w:rsidRPr="006770F3">
        <w:rPr>
          <w:rFonts w:ascii="仿宋_GB2312" w:eastAsia="仿宋_GB2312" w:hAnsi="仿宋_GB2312" w:cs="仿宋_GB2312"/>
          <w:bCs/>
          <w:color w:val="000000"/>
          <w:sz w:val="32"/>
          <w:szCs w:val="32"/>
        </w:rPr>
        <w:t>2021〕5号）文件要求，增强教学阵地意识形态管理工作责任意识，认真落实各层级工作职责，加强审查、监督与检查力度，做好学员心理健康辅导、舆论引导与思想教育工作</w:t>
      </w:r>
      <w:r w:rsidRPr="006770F3">
        <w:rPr>
          <w:rFonts w:ascii="仿宋_GB2312" w:eastAsia="仿宋_GB2312" w:hAnsi="仿宋_GB2312" w:cs="仿宋_GB2312" w:hint="eastAsia"/>
          <w:bCs/>
          <w:color w:val="000000"/>
          <w:sz w:val="32"/>
          <w:szCs w:val="32"/>
        </w:rPr>
        <w:t>。坚持教学与宗教相分离的原则，任何组织和个人不得在学院进行宗教活动，也不得组织学员参加</w:t>
      </w:r>
      <w:r w:rsidR="00DA5167">
        <w:rPr>
          <w:rFonts w:ascii="仿宋_GB2312" w:eastAsia="仿宋_GB2312" w:hAnsi="仿宋_GB2312" w:cs="仿宋_GB2312" w:hint="eastAsia"/>
          <w:bCs/>
          <w:color w:val="000000"/>
          <w:sz w:val="32"/>
          <w:szCs w:val="32"/>
        </w:rPr>
        <w:t>院</w:t>
      </w:r>
      <w:r w:rsidRPr="006770F3">
        <w:rPr>
          <w:rFonts w:ascii="仿宋_GB2312" w:eastAsia="仿宋_GB2312" w:hAnsi="仿宋_GB2312" w:cs="仿宋_GB2312" w:hint="eastAsia"/>
          <w:bCs/>
          <w:color w:val="000000"/>
          <w:sz w:val="32"/>
          <w:szCs w:val="32"/>
        </w:rPr>
        <w:t>外宗教活动。</w:t>
      </w:r>
    </w:p>
    <w:p w:rsidR="006770F3" w:rsidRPr="00BC4502"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BC4502">
        <w:rPr>
          <w:rFonts w:ascii="黑体" w:eastAsia="黑体" w:hAnsi="黑体" w:cs="仿宋_GB2312" w:hint="eastAsia"/>
          <w:bCs/>
          <w:color w:val="000000"/>
          <w:sz w:val="32"/>
          <w:szCs w:val="32"/>
        </w:rPr>
        <w:t>五、坚持全员育人，着力加强思政工作骨干队伍建设</w:t>
      </w:r>
    </w:p>
    <w:p w:rsidR="00BC4502" w:rsidRPr="00BC4502" w:rsidRDefault="00BC4502"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BC4502">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十六</w:t>
      </w:r>
      <w:r w:rsidR="006770F3" w:rsidRPr="00BC4502">
        <w:rPr>
          <w:rFonts w:ascii="楷体_GB2312" w:eastAsia="楷体_GB2312" w:hAnsi="仿宋_GB2312" w:cs="仿宋_GB2312" w:hint="eastAsia"/>
          <w:bCs/>
          <w:color w:val="000000"/>
          <w:sz w:val="32"/>
          <w:szCs w:val="32"/>
        </w:rPr>
        <w:t>）坚持人人有责人人尽责</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lastRenderedPageBreak/>
        <w:t>全面提升全院教职工加强学员</w:t>
      </w:r>
      <w:r w:rsidRPr="006770F3">
        <w:rPr>
          <w:rFonts w:ascii="仿宋_GB2312" w:eastAsia="仿宋_GB2312" w:hAnsi="仿宋_GB2312" w:cs="仿宋_GB2312"/>
          <w:bCs/>
          <w:color w:val="000000"/>
          <w:sz w:val="32"/>
          <w:szCs w:val="32"/>
        </w:rPr>
        <w:t>思想政治</w:t>
      </w:r>
      <w:r w:rsidRPr="006770F3">
        <w:rPr>
          <w:rFonts w:ascii="仿宋_GB2312" w:eastAsia="仿宋_GB2312" w:hAnsi="仿宋_GB2312" w:cs="仿宋_GB2312" w:hint="eastAsia"/>
          <w:bCs/>
          <w:color w:val="000000"/>
          <w:sz w:val="32"/>
          <w:szCs w:val="32"/>
        </w:rPr>
        <w:t>教育</w:t>
      </w:r>
      <w:r w:rsidRPr="006770F3">
        <w:rPr>
          <w:rFonts w:ascii="仿宋_GB2312" w:eastAsia="仿宋_GB2312" w:hAnsi="仿宋_GB2312" w:cs="仿宋_GB2312"/>
          <w:bCs/>
          <w:color w:val="000000"/>
          <w:sz w:val="32"/>
          <w:szCs w:val="32"/>
        </w:rPr>
        <w:t>工作的</w:t>
      </w:r>
      <w:r w:rsidRPr="006770F3">
        <w:rPr>
          <w:rFonts w:ascii="仿宋_GB2312" w:eastAsia="仿宋_GB2312" w:hAnsi="仿宋_GB2312" w:cs="仿宋_GB2312" w:hint="eastAsia"/>
          <w:bCs/>
          <w:color w:val="000000"/>
          <w:sz w:val="32"/>
          <w:szCs w:val="32"/>
        </w:rPr>
        <w:t>意识，面向全体教</w:t>
      </w:r>
      <w:r w:rsidRPr="006770F3">
        <w:rPr>
          <w:rFonts w:ascii="仿宋_GB2312" w:eastAsia="仿宋_GB2312" w:hAnsi="仿宋_GB2312" w:cs="仿宋_GB2312"/>
          <w:bCs/>
          <w:color w:val="000000"/>
          <w:sz w:val="32"/>
          <w:szCs w:val="32"/>
        </w:rPr>
        <w:t>职工开展师德专题教育</w:t>
      </w:r>
      <w:r w:rsidRPr="006770F3">
        <w:rPr>
          <w:rFonts w:ascii="仿宋_GB2312" w:eastAsia="仿宋_GB2312" w:hAnsi="仿宋_GB2312" w:cs="仿宋_GB2312" w:hint="eastAsia"/>
          <w:bCs/>
          <w:color w:val="000000"/>
          <w:sz w:val="32"/>
          <w:szCs w:val="32"/>
        </w:rPr>
        <w:t>，重点学习</w:t>
      </w:r>
      <w:r w:rsidRPr="006770F3">
        <w:rPr>
          <w:rFonts w:ascii="仿宋_GB2312" w:eastAsia="仿宋_GB2312" w:hAnsi="仿宋_GB2312" w:cs="仿宋_GB2312"/>
          <w:bCs/>
          <w:color w:val="000000"/>
          <w:sz w:val="32"/>
          <w:szCs w:val="32"/>
        </w:rPr>
        <w:t>习近平总书记关于师德</w:t>
      </w:r>
      <w:r w:rsidRPr="006770F3">
        <w:rPr>
          <w:rFonts w:ascii="仿宋_GB2312" w:eastAsia="仿宋_GB2312" w:hAnsi="仿宋_GB2312" w:cs="仿宋_GB2312" w:hint="eastAsia"/>
          <w:bCs/>
          <w:color w:val="000000"/>
          <w:sz w:val="32"/>
          <w:szCs w:val="32"/>
        </w:rPr>
        <w:t>的</w:t>
      </w:r>
      <w:r w:rsidRPr="006770F3">
        <w:rPr>
          <w:rFonts w:ascii="仿宋_GB2312" w:eastAsia="仿宋_GB2312" w:hAnsi="仿宋_GB2312" w:cs="仿宋_GB2312"/>
          <w:bCs/>
          <w:color w:val="000000"/>
          <w:sz w:val="32"/>
          <w:szCs w:val="32"/>
        </w:rPr>
        <w:t>论述、</w:t>
      </w:r>
      <w:r w:rsidR="00DA5167" w:rsidRPr="006770F3">
        <w:rPr>
          <w:rFonts w:ascii="仿宋_GB2312" w:eastAsia="仿宋_GB2312" w:hAnsi="仿宋_GB2312" w:cs="仿宋_GB2312"/>
          <w:bCs/>
          <w:color w:val="000000"/>
          <w:sz w:val="32"/>
          <w:szCs w:val="32"/>
        </w:rPr>
        <w:t>各级教育部门的相关文件精神</w:t>
      </w:r>
      <w:r w:rsidR="00DA5167" w:rsidRPr="006770F3">
        <w:rPr>
          <w:rFonts w:ascii="仿宋_GB2312" w:eastAsia="仿宋_GB2312" w:hAnsi="仿宋_GB2312" w:cs="仿宋_GB2312" w:hint="eastAsia"/>
          <w:bCs/>
          <w:color w:val="000000"/>
          <w:sz w:val="32"/>
          <w:szCs w:val="32"/>
        </w:rPr>
        <w:t>以及</w:t>
      </w:r>
      <w:r w:rsidRPr="006770F3">
        <w:rPr>
          <w:rFonts w:ascii="仿宋_GB2312" w:eastAsia="仿宋_GB2312" w:hAnsi="仿宋_GB2312" w:cs="仿宋_GB2312"/>
          <w:bCs/>
          <w:color w:val="000000"/>
          <w:sz w:val="32"/>
          <w:szCs w:val="32"/>
        </w:rPr>
        <w:t>师德先进模范事迹</w:t>
      </w:r>
      <w:r w:rsidRPr="006770F3">
        <w:rPr>
          <w:rFonts w:ascii="仿宋_GB2312" w:eastAsia="仿宋_GB2312" w:hAnsi="仿宋_GB2312" w:cs="仿宋_GB2312" w:hint="eastAsia"/>
          <w:bCs/>
          <w:color w:val="000000"/>
          <w:sz w:val="32"/>
          <w:szCs w:val="32"/>
        </w:rPr>
        <w:t>，全面</w:t>
      </w:r>
      <w:r w:rsidRPr="006770F3">
        <w:rPr>
          <w:rFonts w:ascii="仿宋_GB2312" w:eastAsia="仿宋_GB2312" w:hAnsi="仿宋_GB2312" w:cs="仿宋_GB2312"/>
          <w:bCs/>
          <w:color w:val="000000"/>
          <w:sz w:val="32"/>
          <w:szCs w:val="32"/>
        </w:rPr>
        <w:t>提高教职工</w:t>
      </w:r>
      <w:r w:rsidRPr="006770F3">
        <w:rPr>
          <w:rFonts w:ascii="仿宋_GB2312" w:eastAsia="仿宋_GB2312" w:hAnsi="仿宋_GB2312" w:cs="仿宋_GB2312" w:hint="eastAsia"/>
          <w:bCs/>
          <w:color w:val="000000"/>
          <w:sz w:val="32"/>
          <w:szCs w:val="32"/>
        </w:rPr>
        <w:t>用党的创新理论武装自身</w:t>
      </w:r>
      <w:r w:rsidRPr="006770F3">
        <w:rPr>
          <w:rFonts w:ascii="仿宋_GB2312" w:eastAsia="仿宋_GB2312" w:hAnsi="仿宋_GB2312" w:cs="仿宋_GB2312"/>
          <w:bCs/>
          <w:color w:val="000000"/>
          <w:sz w:val="32"/>
          <w:szCs w:val="32"/>
        </w:rPr>
        <w:t>的</w:t>
      </w:r>
      <w:r w:rsidRPr="006770F3">
        <w:rPr>
          <w:rFonts w:ascii="仿宋_GB2312" w:eastAsia="仿宋_GB2312" w:hAnsi="仿宋_GB2312" w:cs="仿宋_GB2312" w:hint="eastAsia"/>
          <w:bCs/>
          <w:color w:val="000000"/>
          <w:sz w:val="32"/>
          <w:szCs w:val="32"/>
        </w:rPr>
        <w:t>思想自觉政治自觉行动自觉</w:t>
      </w:r>
      <w:r w:rsidRPr="006770F3">
        <w:rPr>
          <w:rFonts w:ascii="仿宋_GB2312" w:eastAsia="仿宋_GB2312" w:hAnsi="仿宋_GB2312" w:cs="仿宋_GB2312"/>
          <w:bCs/>
          <w:color w:val="000000"/>
          <w:sz w:val="32"/>
          <w:szCs w:val="32"/>
        </w:rPr>
        <w:t>。</w:t>
      </w:r>
      <w:r w:rsidRPr="00950C16">
        <w:rPr>
          <w:rFonts w:ascii="仿宋_GB2312" w:eastAsia="仿宋_GB2312" w:hAnsi="仿宋_GB2312" w:cs="仿宋_GB2312"/>
          <w:bCs/>
          <w:color w:val="000000"/>
          <w:sz w:val="32"/>
          <w:szCs w:val="32"/>
        </w:rPr>
        <w:t>实行教师选聘思想政治素质和业务能力双重考察。</w:t>
      </w:r>
      <w:r w:rsidRPr="006770F3">
        <w:rPr>
          <w:rFonts w:ascii="仿宋_GB2312" w:eastAsia="仿宋_GB2312" w:hAnsi="仿宋_GB2312" w:cs="仿宋_GB2312" w:hint="eastAsia"/>
          <w:bCs/>
          <w:color w:val="000000"/>
          <w:sz w:val="32"/>
          <w:szCs w:val="32"/>
        </w:rPr>
        <w:t>改进职称评定办法</w:t>
      </w:r>
      <w:r w:rsidRPr="006770F3">
        <w:rPr>
          <w:rFonts w:ascii="仿宋_GB2312" w:eastAsia="仿宋_GB2312" w:hAnsi="仿宋_GB2312" w:cs="仿宋_GB2312"/>
          <w:bCs/>
          <w:color w:val="000000"/>
          <w:sz w:val="32"/>
          <w:szCs w:val="32"/>
        </w:rPr>
        <w:t>，</w:t>
      </w:r>
      <w:r w:rsidRPr="006770F3">
        <w:rPr>
          <w:rFonts w:ascii="仿宋_GB2312" w:eastAsia="仿宋_GB2312" w:hAnsi="仿宋_GB2312" w:cs="仿宋_GB2312" w:hint="eastAsia"/>
          <w:bCs/>
          <w:color w:val="000000"/>
          <w:sz w:val="32"/>
          <w:szCs w:val="32"/>
        </w:rPr>
        <w:t>学院</w:t>
      </w:r>
      <w:r w:rsidRPr="006770F3">
        <w:rPr>
          <w:rFonts w:ascii="仿宋_GB2312" w:eastAsia="仿宋_GB2312" w:hAnsi="仿宋_GB2312" w:cs="仿宋_GB2312"/>
          <w:bCs/>
          <w:color w:val="000000"/>
          <w:sz w:val="32"/>
          <w:szCs w:val="32"/>
        </w:rPr>
        <w:t>专任教师</w:t>
      </w:r>
      <w:r w:rsidRPr="006770F3">
        <w:rPr>
          <w:rFonts w:ascii="仿宋_GB2312" w:eastAsia="仿宋_GB2312" w:hAnsi="仿宋_GB2312" w:cs="仿宋_GB2312" w:hint="eastAsia"/>
          <w:bCs/>
          <w:color w:val="000000"/>
          <w:sz w:val="32"/>
          <w:szCs w:val="32"/>
        </w:rPr>
        <w:t>晋升高一级</w:t>
      </w:r>
      <w:r w:rsidRPr="006770F3">
        <w:rPr>
          <w:rFonts w:ascii="仿宋_GB2312" w:eastAsia="仿宋_GB2312" w:hAnsi="仿宋_GB2312" w:cs="仿宋_GB2312"/>
          <w:bCs/>
          <w:color w:val="000000"/>
          <w:sz w:val="32"/>
          <w:szCs w:val="32"/>
        </w:rPr>
        <w:t>专业技术职务须有不少于一年的班主任工作</w:t>
      </w:r>
      <w:r w:rsidRPr="006770F3">
        <w:rPr>
          <w:rFonts w:ascii="仿宋_GB2312" w:eastAsia="仿宋_GB2312" w:hAnsi="仿宋_GB2312" w:cs="仿宋_GB2312" w:hint="eastAsia"/>
          <w:bCs/>
          <w:color w:val="000000"/>
          <w:sz w:val="32"/>
          <w:szCs w:val="32"/>
        </w:rPr>
        <w:t>经历、</w:t>
      </w:r>
      <w:r w:rsidRPr="006770F3">
        <w:rPr>
          <w:rFonts w:ascii="仿宋_GB2312" w:eastAsia="仿宋_GB2312" w:hAnsi="仿宋_GB2312" w:cs="仿宋_GB2312"/>
          <w:bCs/>
          <w:color w:val="000000"/>
          <w:sz w:val="32"/>
          <w:szCs w:val="32"/>
        </w:rPr>
        <w:t>青年教师须全职深入中小学一线一年以上等具体措施，引导教师队伍树立全面育人的思想意识。</w:t>
      </w:r>
      <w:r w:rsidRPr="006770F3">
        <w:rPr>
          <w:rFonts w:ascii="仿宋_GB2312" w:eastAsia="仿宋_GB2312" w:hAnsi="仿宋_GB2312" w:cs="仿宋_GB2312" w:hint="eastAsia"/>
          <w:bCs/>
          <w:color w:val="000000"/>
          <w:sz w:val="32"/>
          <w:szCs w:val="32"/>
        </w:rPr>
        <w:t>对</w:t>
      </w:r>
      <w:r w:rsidRPr="006770F3">
        <w:rPr>
          <w:rFonts w:ascii="仿宋_GB2312" w:eastAsia="仿宋_GB2312" w:hAnsi="仿宋_GB2312" w:cs="仿宋_GB2312"/>
          <w:bCs/>
          <w:color w:val="000000"/>
          <w:sz w:val="32"/>
          <w:szCs w:val="32"/>
        </w:rPr>
        <w:t>教师开展课程思政</w:t>
      </w:r>
      <w:r w:rsidRPr="006770F3">
        <w:rPr>
          <w:rFonts w:ascii="仿宋_GB2312" w:eastAsia="仿宋_GB2312" w:hAnsi="仿宋_GB2312" w:cs="仿宋_GB2312" w:hint="eastAsia"/>
          <w:bCs/>
          <w:color w:val="000000"/>
          <w:sz w:val="32"/>
          <w:szCs w:val="32"/>
        </w:rPr>
        <w:t>等专题培训，促进青年教师</w:t>
      </w:r>
      <w:r w:rsidRPr="006770F3">
        <w:rPr>
          <w:rFonts w:ascii="仿宋_GB2312" w:eastAsia="仿宋_GB2312" w:hAnsi="仿宋_GB2312" w:cs="仿宋_GB2312"/>
          <w:bCs/>
          <w:color w:val="000000"/>
          <w:sz w:val="32"/>
          <w:szCs w:val="32"/>
        </w:rPr>
        <w:t>成长</w:t>
      </w:r>
      <w:r w:rsidRPr="006770F3">
        <w:rPr>
          <w:rFonts w:ascii="仿宋_GB2312" w:eastAsia="仿宋_GB2312" w:hAnsi="仿宋_GB2312" w:cs="仿宋_GB2312" w:hint="eastAsia"/>
          <w:bCs/>
          <w:color w:val="000000"/>
          <w:sz w:val="32"/>
          <w:szCs w:val="32"/>
        </w:rPr>
        <w:t>和</w:t>
      </w:r>
      <w:r w:rsidRPr="006770F3">
        <w:rPr>
          <w:rFonts w:ascii="仿宋_GB2312" w:eastAsia="仿宋_GB2312" w:hAnsi="仿宋_GB2312" w:cs="仿宋_GB2312"/>
          <w:bCs/>
          <w:color w:val="000000"/>
          <w:sz w:val="32"/>
          <w:szCs w:val="32"/>
        </w:rPr>
        <w:t>发展</w:t>
      </w:r>
      <w:r w:rsidRPr="006770F3">
        <w:rPr>
          <w:rFonts w:ascii="仿宋_GB2312" w:eastAsia="仿宋_GB2312" w:hAnsi="仿宋_GB2312" w:cs="仿宋_GB2312" w:hint="eastAsia"/>
          <w:bCs/>
          <w:color w:val="000000"/>
          <w:sz w:val="32"/>
          <w:szCs w:val="32"/>
        </w:rPr>
        <w:t>。完善体制机制和工作方法，通过成立</w:t>
      </w:r>
      <w:r w:rsidR="00DA5167">
        <w:rPr>
          <w:rFonts w:ascii="仿宋_GB2312" w:eastAsia="仿宋_GB2312" w:hAnsi="仿宋_GB2312" w:cs="仿宋_GB2312" w:hint="eastAsia"/>
          <w:bCs/>
          <w:color w:val="000000"/>
          <w:sz w:val="32"/>
          <w:szCs w:val="32"/>
        </w:rPr>
        <w:t>学院</w:t>
      </w:r>
      <w:r w:rsidRPr="006770F3">
        <w:rPr>
          <w:rFonts w:ascii="仿宋_GB2312" w:eastAsia="仿宋_GB2312" w:hAnsi="仿宋_GB2312" w:cs="仿宋_GB2312" w:hint="eastAsia"/>
          <w:bCs/>
          <w:color w:val="000000"/>
          <w:sz w:val="32"/>
          <w:szCs w:val="32"/>
        </w:rPr>
        <w:t>师德建设与监督委员会，开展</w:t>
      </w:r>
      <w:r w:rsidRPr="006770F3">
        <w:rPr>
          <w:rFonts w:ascii="仿宋_GB2312" w:eastAsia="仿宋_GB2312" w:hAnsi="仿宋_GB2312" w:cs="仿宋_GB2312"/>
          <w:bCs/>
          <w:color w:val="000000"/>
          <w:sz w:val="32"/>
          <w:szCs w:val="32"/>
        </w:rPr>
        <w:t>师德</w:t>
      </w:r>
      <w:r w:rsidRPr="006770F3">
        <w:rPr>
          <w:rFonts w:ascii="仿宋_GB2312" w:eastAsia="仿宋_GB2312" w:hAnsi="仿宋_GB2312" w:cs="仿宋_GB2312" w:hint="eastAsia"/>
          <w:bCs/>
          <w:color w:val="000000"/>
          <w:sz w:val="32"/>
          <w:szCs w:val="32"/>
        </w:rPr>
        <w:t>报告会</w:t>
      </w:r>
      <w:r w:rsidRPr="006770F3">
        <w:rPr>
          <w:rFonts w:ascii="仿宋_GB2312" w:eastAsia="仿宋_GB2312" w:hAnsi="仿宋_GB2312" w:cs="仿宋_GB2312"/>
          <w:bCs/>
          <w:color w:val="000000"/>
          <w:sz w:val="32"/>
          <w:szCs w:val="32"/>
        </w:rPr>
        <w:t>、师德承诺和宣誓、举办师德演讲</w:t>
      </w:r>
      <w:r w:rsidRPr="006770F3">
        <w:rPr>
          <w:rFonts w:ascii="仿宋_GB2312" w:eastAsia="仿宋_GB2312" w:hAnsi="仿宋_GB2312" w:cs="仿宋_GB2312" w:hint="eastAsia"/>
          <w:bCs/>
          <w:color w:val="000000"/>
          <w:sz w:val="32"/>
          <w:szCs w:val="32"/>
        </w:rPr>
        <w:t>等多种</w:t>
      </w:r>
      <w:r w:rsidRPr="006770F3">
        <w:rPr>
          <w:rFonts w:ascii="仿宋_GB2312" w:eastAsia="仿宋_GB2312" w:hAnsi="仿宋_GB2312" w:cs="仿宋_GB2312"/>
          <w:bCs/>
          <w:color w:val="000000"/>
          <w:sz w:val="32"/>
          <w:szCs w:val="32"/>
        </w:rPr>
        <w:t>方式，</w:t>
      </w:r>
      <w:r w:rsidRPr="006770F3">
        <w:rPr>
          <w:rFonts w:ascii="仿宋_GB2312" w:eastAsia="仿宋_GB2312" w:hAnsi="仿宋_GB2312" w:cs="仿宋_GB2312" w:hint="eastAsia"/>
          <w:bCs/>
          <w:color w:val="000000"/>
          <w:sz w:val="32"/>
          <w:szCs w:val="32"/>
        </w:rPr>
        <w:t>切实推进学院</w:t>
      </w:r>
      <w:r w:rsidRPr="006770F3">
        <w:rPr>
          <w:rFonts w:ascii="仿宋_GB2312" w:eastAsia="仿宋_GB2312" w:hAnsi="仿宋_GB2312" w:cs="仿宋_GB2312"/>
          <w:bCs/>
          <w:color w:val="000000"/>
          <w:sz w:val="32"/>
          <w:szCs w:val="32"/>
        </w:rPr>
        <w:t>管理岗位、专业技术岗位和其他岗位人员思想政治工作意识的增强</w:t>
      </w:r>
      <w:r w:rsidRPr="006770F3">
        <w:rPr>
          <w:rFonts w:ascii="仿宋_GB2312" w:eastAsia="仿宋_GB2312" w:hAnsi="仿宋_GB2312" w:cs="仿宋_GB2312" w:hint="eastAsia"/>
          <w:bCs/>
          <w:color w:val="000000"/>
          <w:sz w:val="32"/>
          <w:szCs w:val="32"/>
        </w:rPr>
        <w:t>。坚持正确的评价导向，切实落实《北京教育学院教师师德考核办法》。</w:t>
      </w:r>
      <w:r w:rsidRPr="006770F3">
        <w:rPr>
          <w:rFonts w:ascii="仿宋_GB2312" w:eastAsia="仿宋_GB2312" w:hAnsi="仿宋_GB2312" w:cs="仿宋_GB2312"/>
          <w:bCs/>
          <w:color w:val="000000"/>
          <w:sz w:val="32"/>
          <w:szCs w:val="32"/>
        </w:rPr>
        <w:t xml:space="preserve"> </w:t>
      </w:r>
    </w:p>
    <w:p w:rsidR="009C6DA9"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9C6DA9">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十七</w:t>
      </w:r>
      <w:r w:rsidRPr="009C6DA9">
        <w:rPr>
          <w:rFonts w:ascii="楷体_GB2312" w:eastAsia="楷体_GB2312" w:hAnsi="仿宋_GB2312" w:cs="仿宋_GB2312" w:hint="eastAsia"/>
          <w:bCs/>
          <w:color w:val="000000"/>
          <w:sz w:val="32"/>
          <w:szCs w:val="32"/>
        </w:rPr>
        <w:t>）坚持面向重点抓好骨干队伍建设</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班级（或者工作室、项目校，以下简称班级）是干部教师培训项目开展培训教学活动基本单位，也是开展学员教育与管理工作的基本单位。要加强班主任培训与管理，提升学员教育、管理与服务品质。每个班级要配置一名班主任，全面负责学员的思想、学习、健康和生活等工作。制定《北京教育学院班主任管理办法》，规范班主任工作，明确班主任激励机制。为提升班主任的教育与管理能力，学院要定期开展班主任培训、经验交流和成果展示等</w:t>
      </w:r>
      <w:r w:rsidRPr="006770F3">
        <w:rPr>
          <w:rFonts w:ascii="仿宋_GB2312" w:eastAsia="仿宋_GB2312" w:hAnsi="仿宋_GB2312" w:cs="仿宋_GB2312" w:hint="eastAsia"/>
          <w:bCs/>
          <w:color w:val="000000"/>
          <w:sz w:val="32"/>
          <w:szCs w:val="32"/>
        </w:rPr>
        <w:lastRenderedPageBreak/>
        <w:t>工作。</w:t>
      </w:r>
    </w:p>
    <w:p w:rsidR="006770F3" w:rsidRPr="009C6DA9"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9C6DA9">
        <w:rPr>
          <w:rFonts w:ascii="黑体" w:eastAsia="黑体" w:hAnsi="黑体" w:cs="仿宋_GB2312" w:hint="eastAsia"/>
          <w:bCs/>
          <w:color w:val="000000"/>
          <w:sz w:val="32"/>
          <w:szCs w:val="32"/>
        </w:rPr>
        <w:t>六、坚持文化育人，积极营造思政工作良好氛围</w:t>
      </w:r>
    </w:p>
    <w:p w:rsidR="009C6DA9"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9C6DA9">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十八</w:t>
      </w:r>
      <w:r w:rsidRPr="009C6DA9">
        <w:rPr>
          <w:rFonts w:ascii="楷体_GB2312" w:eastAsia="楷体_GB2312" w:hAnsi="仿宋_GB2312" w:cs="仿宋_GB2312" w:hint="eastAsia"/>
          <w:bCs/>
          <w:color w:val="000000"/>
          <w:sz w:val="32"/>
          <w:szCs w:val="32"/>
        </w:rPr>
        <w:t>）</w:t>
      </w:r>
      <w:r w:rsidR="009C6DA9">
        <w:rPr>
          <w:rFonts w:ascii="楷体_GB2312" w:eastAsia="楷体_GB2312" w:hAnsi="仿宋_GB2312" w:cs="仿宋_GB2312" w:hint="eastAsia"/>
          <w:bCs/>
          <w:color w:val="000000"/>
          <w:sz w:val="32"/>
          <w:szCs w:val="32"/>
        </w:rPr>
        <w:t>建设高质量后勤保障体系</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树立学员</w:t>
      </w:r>
      <w:r w:rsidRPr="006770F3">
        <w:rPr>
          <w:rFonts w:ascii="仿宋_GB2312" w:eastAsia="仿宋_GB2312" w:hAnsi="仿宋_GB2312" w:cs="仿宋_GB2312"/>
          <w:bCs/>
          <w:color w:val="000000"/>
          <w:sz w:val="32"/>
          <w:szCs w:val="32"/>
        </w:rPr>
        <w:t>为本、</w:t>
      </w:r>
      <w:r w:rsidRPr="006770F3">
        <w:rPr>
          <w:rFonts w:ascii="仿宋_GB2312" w:eastAsia="仿宋_GB2312" w:hAnsi="仿宋_GB2312" w:cs="仿宋_GB2312" w:hint="eastAsia"/>
          <w:bCs/>
          <w:color w:val="000000"/>
          <w:sz w:val="32"/>
          <w:szCs w:val="32"/>
        </w:rPr>
        <w:t>服务即育人的</w:t>
      </w:r>
      <w:r w:rsidRPr="006770F3">
        <w:rPr>
          <w:rFonts w:ascii="仿宋_GB2312" w:eastAsia="仿宋_GB2312" w:hAnsi="仿宋_GB2312" w:cs="仿宋_GB2312"/>
          <w:bCs/>
          <w:color w:val="000000"/>
          <w:sz w:val="32"/>
          <w:szCs w:val="32"/>
        </w:rPr>
        <w:t>理念</w:t>
      </w:r>
      <w:r w:rsidRPr="006770F3">
        <w:rPr>
          <w:rFonts w:ascii="仿宋_GB2312" w:eastAsia="仿宋_GB2312" w:hAnsi="仿宋_GB2312" w:cs="仿宋_GB2312" w:hint="eastAsia"/>
          <w:bCs/>
          <w:color w:val="000000"/>
          <w:sz w:val="32"/>
          <w:szCs w:val="32"/>
        </w:rPr>
        <w:t>，建立高质量的学员后勤服务质量标准体系，实行规范服务。定期在学员和教师中组织满意度调查，查找管理漏洞，完善相应的制度，不断优化服务水平。抓好后勤</w:t>
      </w:r>
      <w:r w:rsidR="009C6BF9">
        <w:rPr>
          <w:rFonts w:ascii="仿宋_GB2312" w:eastAsia="仿宋_GB2312" w:hAnsi="仿宋_GB2312" w:cs="仿宋_GB2312" w:hint="eastAsia"/>
          <w:bCs/>
          <w:color w:val="000000"/>
          <w:sz w:val="32"/>
          <w:szCs w:val="32"/>
        </w:rPr>
        <w:t>教</w:t>
      </w:r>
      <w:r w:rsidRPr="006770F3">
        <w:rPr>
          <w:rFonts w:ascii="仿宋_GB2312" w:eastAsia="仿宋_GB2312" w:hAnsi="仿宋_GB2312" w:cs="仿宋_GB2312" w:hint="eastAsia"/>
          <w:bCs/>
          <w:color w:val="000000"/>
          <w:sz w:val="32"/>
          <w:szCs w:val="32"/>
        </w:rPr>
        <w:t>职工技能培训，不断提高</w:t>
      </w:r>
      <w:r w:rsidR="009C6BF9">
        <w:rPr>
          <w:rFonts w:ascii="仿宋_GB2312" w:eastAsia="仿宋_GB2312" w:hAnsi="仿宋_GB2312" w:cs="仿宋_GB2312" w:hint="eastAsia"/>
          <w:bCs/>
          <w:color w:val="000000"/>
          <w:sz w:val="32"/>
          <w:szCs w:val="32"/>
        </w:rPr>
        <w:t>教</w:t>
      </w:r>
      <w:r w:rsidRPr="006770F3">
        <w:rPr>
          <w:rFonts w:ascii="仿宋_GB2312" w:eastAsia="仿宋_GB2312" w:hAnsi="仿宋_GB2312" w:cs="仿宋_GB2312" w:hint="eastAsia"/>
          <w:bCs/>
          <w:color w:val="000000"/>
          <w:sz w:val="32"/>
          <w:szCs w:val="32"/>
        </w:rPr>
        <w:t>职工的综合素质，掌握各项服务技能和服务礼仪，提高服务的能力与水平。内强素质，外塑形象，展现后勤服务人员爱岗敬业，乐于奉献，遵规守纪的良好形象。</w:t>
      </w:r>
    </w:p>
    <w:p w:rsidR="009C6DA9" w:rsidRPr="009C6DA9"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9C6DA9">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十九</w:t>
      </w:r>
      <w:r w:rsidRPr="009C6DA9">
        <w:rPr>
          <w:rFonts w:ascii="楷体_GB2312" w:eastAsia="楷体_GB2312" w:hAnsi="仿宋_GB2312" w:cs="仿宋_GB2312" w:hint="eastAsia"/>
          <w:bCs/>
          <w:color w:val="000000"/>
          <w:sz w:val="32"/>
          <w:szCs w:val="32"/>
        </w:rPr>
        <w:t>）建设文明美丽校园</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聚焦立德树人根本任务，注重各个校区功能和校园环境建设的整体规划，提炼校园文化内涵，发挥环境育人作用。加强平安校园建设，</w:t>
      </w:r>
      <w:r w:rsidRPr="006770F3">
        <w:rPr>
          <w:rFonts w:ascii="仿宋_GB2312" w:eastAsia="仿宋_GB2312" w:hAnsi="仿宋_GB2312" w:cs="仿宋_GB2312"/>
          <w:bCs/>
          <w:color w:val="000000"/>
          <w:sz w:val="32"/>
          <w:szCs w:val="32"/>
        </w:rPr>
        <w:t>不断推进校园信息化进程</w:t>
      </w:r>
      <w:r w:rsidRPr="006770F3">
        <w:rPr>
          <w:rFonts w:ascii="仿宋_GB2312" w:eastAsia="仿宋_GB2312" w:hAnsi="仿宋_GB2312" w:cs="仿宋_GB2312" w:hint="eastAsia"/>
          <w:bCs/>
          <w:color w:val="000000"/>
          <w:sz w:val="32"/>
          <w:szCs w:val="32"/>
        </w:rPr>
        <w:t>，加强学院</w:t>
      </w:r>
      <w:r w:rsidR="00515197">
        <w:rPr>
          <w:rFonts w:ascii="仿宋_GB2312" w:eastAsia="仿宋_GB2312" w:hAnsi="仿宋_GB2312" w:cs="仿宋_GB2312" w:hint="eastAsia"/>
          <w:bCs/>
          <w:color w:val="000000"/>
          <w:sz w:val="32"/>
          <w:szCs w:val="32"/>
        </w:rPr>
        <w:t>门户</w:t>
      </w:r>
      <w:r w:rsidRPr="006770F3">
        <w:rPr>
          <w:rFonts w:ascii="仿宋_GB2312" w:eastAsia="仿宋_GB2312" w:hAnsi="仿宋_GB2312" w:cs="仿宋_GB2312" w:hint="eastAsia"/>
          <w:bCs/>
          <w:color w:val="000000"/>
          <w:sz w:val="32"/>
          <w:szCs w:val="32"/>
        </w:rPr>
        <w:t>网站、信息网络、</w:t>
      </w:r>
      <w:r w:rsidRPr="006770F3">
        <w:rPr>
          <w:rFonts w:ascii="仿宋_GB2312" w:eastAsia="仿宋_GB2312" w:hAnsi="仿宋_GB2312" w:cs="仿宋_GB2312"/>
          <w:bCs/>
          <w:color w:val="000000"/>
          <w:sz w:val="32"/>
          <w:szCs w:val="32"/>
        </w:rPr>
        <w:t>宣传栏、文化墙</w:t>
      </w:r>
      <w:r w:rsidRPr="006770F3">
        <w:rPr>
          <w:rFonts w:ascii="仿宋_GB2312" w:eastAsia="仿宋_GB2312" w:hAnsi="仿宋_GB2312" w:cs="仿宋_GB2312" w:hint="eastAsia"/>
          <w:bCs/>
          <w:color w:val="000000"/>
          <w:sz w:val="32"/>
          <w:szCs w:val="32"/>
        </w:rPr>
        <w:t>等</w:t>
      </w:r>
      <w:r w:rsidRPr="006770F3">
        <w:rPr>
          <w:rFonts w:ascii="仿宋_GB2312" w:eastAsia="仿宋_GB2312" w:hAnsi="仿宋_GB2312" w:cs="仿宋_GB2312"/>
          <w:bCs/>
          <w:color w:val="000000"/>
          <w:sz w:val="32"/>
          <w:szCs w:val="32"/>
        </w:rPr>
        <w:t>文化</w:t>
      </w:r>
      <w:r w:rsidRPr="006770F3">
        <w:rPr>
          <w:rFonts w:ascii="仿宋_GB2312" w:eastAsia="仿宋_GB2312" w:hAnsi="仿宋_GB2312" w:cs="仿宋_GB2312" w:hint="eastAsia"/>
          <w:bCs/>
          <w:color w:val="000000"/>
          <w:sz w:val="32"/>
          <w:szCs w:val="32"/>
        </w:rPr>
        <w:t>载体</w:t>
      </w:r>
      <w:r w:rsidRPr="006770F3">
        <w:rPr>
          <w:rFonts w:ascii="仿宋_GB2312" w:eastAsia="仿宋_GB2312" w:hAnsi="仿宋_GB2312" w:cs="仿宋_GB2312"/>
          <w:bCs/>
          <w:color w:val="000000"/>
          <w:sz w:val="32"/>
          <w:szCs w:val="32"/>
        </w:rPr>
        <w:t>建设</w:t>
      </w:r>
      <w:r w:rsidRPr="006770F3">
        <w:rPr>
          <w:rFonts w:ascii="仿宋_GB2312" w:eastAsia="仿宋_GB2312" w:hAnsi="仿宋_GB2312" w:cs="仿宋_GB2312" w:hint="eastAsia"/>
          <w:bCs/>
          <w:color w:val="000000"/>
          <w:sz w:val="32"/>
          <w:szCs w:val="32"/>
        </w:rPr>
        <w:t>。改善场地器材建设配备，为师生提供便捷优质的学习生活环境，营造出和谐、积极、乐观向上的环境氛围。</w:t>
      </w:r>
    </w:p>
    <w:p w:rsidR="006770F3" w:rsidRPr="009C6DA9" w:rsidRDefault="006770F3" w:rsidP="008114CE">
      <w:pPr>
        <w:overflowPunct w:val="0"/>
        <w:spacing w:line="560" w:lineRule="exact"/>
        <w:ind w:firstLineChars="200" w:firstLine="640"/>
        <w:contextualSpacing/>
        <w:rPr>
          <w:rFonts w:ascii="黑体" w:eastAsia="黑体" w:hAnsi="黑体" w:cs="仿宋_GB2312"/>
          <w:bCs/>
          <w:color w:val="000000"/>
          <w:sz w:val="32"/>
          <w:szCs w:val="32"/>
        </w:rPr>
      </w:pPr>
      <w:r w:rsidRPr="009C6DA9">
        <w:rPr>
          <w:rFonts w:ascii="黑体" w:eastAsia="黑体" w:hAnsi="黑体" w:cs="仿宋_GB2312" w:hint="eastAsia"/>
          <w:bCs/>
          <w:color w:val="000000"/>
          <w:sz w:val="32"/>
          <w:szCs w:val="32"/>
        </w:rPr>
        <w:t>七、切实加强党对思政工作的领导</w:t>
      </w:r>
    </w:p>
    <w:p w:rsidR="009C6DA9" w:rsidRPr="009C6DA9"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9C6DA9">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二十</w:t>
      </w:r>
      <w:r w:rsidRPr="009C6DA9">
        <w:rPr>
          <w:rFonts w:ascii="楷体_GB2312" w:eastAsia="楷体_GB2312" w:hAnsi="仿宋_GB2312" w:cs="仿宋_GB2312" w:hint="eastAsia"/>
          <w:bCs/>
          <w:color w:val="000000"/>
          <w:sz w:val="32"/>
          <w:szCs w:val="32"/>
        </w:rPr>
        <w:t>）</w:t>
      </w:r>
      <w:r w:rsidR="009C6DA9" w:rsidRPr="009C6DA9">
        <w:rPr>
          <w:rFonts w:ascii="楷体_GB2312" w:eastAsia="楷体_GB2312" w:hAnsi="仿宋_GB2312" w:cs="仿宋_GB2312" w:hint="eastAsia"/>
          <w:bCs/>
          <w:color w:val="000000"/>
          <w:sz w:val="32"/>
          <w:szCs w:val="32"/>
        </w:rPr>
        <w:t>加强组织领导</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加强和</w:t>
      </w:r>
      <w:r w:rsidRPr="006770F3">
        <w:rPr>
          <w:rFonts w:ascii="仿宋_GB2312" w:eastAsia="仿宋_GB2312" w:hAnsi="仿宋_GB2312" w:cs="仿宋_GB2312"/>
          <w:bCs/>
          <w:color w:val="000000"/>
          <w:sz w:val="32"/>
          <w:szCs w:val="32"/>
        </w:rPr>
        <w:t>完善</w:t>
      </w:r>
      <w:r w:rsidRPr="006770F3">
        <w:rPr>
          <w:rFonts w:ascii="仿宋_GB2312" w:eastAsia="仿宋_GB2312" w:hAnsi="仿宋_GB2312" w:cs="仿宋_GB2312" w:hint="eastAsia"/>
          <w:bCs/>
          <w:color w:val="000000"/>
          <w:sz w:val="32"/>
          <w:szCs w:val="32"/>
        </w:rPr>
        <w:t>学院</w:t>
      </w:r>
      <w:r w:rsidRPr="006770F3">
        <w:rPr>
          <w:rFonts w:ascii="仿宋_GB2312" w:eastAsia="仿宋_GB2312" w:hAnsi="仿宋_GB2312" w:cs="仿宋_GB2312"/>
          <w:bCs/>
          <w:color w:val="000000"/>
          <w:sz w:val="32"/>
          <w:szCs w:val="32"/>
        </w:rPr>
        <w:t>党委统一领导、党政齐抓共管、部门协调联动、</w:t>
      </w:r>
      <w:r w:rsidRPr="006770F3">
        <w:rPr>
          <w:rFonts w:ascii="仿宋_GB2312" w:eastAsia="仿宋_GB2312" w:hAnsi="仿宋_GB2312" w:cs="仿宋_GB2312" w:hint="eastAsia"/>
          <w:bCs/>
          <w:color w:val="000000"/>
          <w:sz w:val="32"/>
          <w:szCs w:val="32"/>
        </w:rPr>
        <w:t>全员</w:t>
      </w:r>
      <w:r w:rsidRPr="006770F3">
        <w:rPr>
          <w:rFonts w:ascii="仿宋_GB2312" w:eastAsia="仿宋_GB2312" w:hAnsi="仿宋_GB2312" w:cs="仿宋_GB2312"/>
          <w:bCs/>
          <w:color w:val="000000"/>
          <w:sz w:val="32"/>
          <w:szCs w:val="32"/>
        </w:rPr>
        <w:t>参与的</w:t>
      </w:r>
      <w:r w:rsidRPr="006770F3">
        <w:rPr>
          <w:rFonts w:ascii="仿宋_GB2312" w:eastAsia="仿宋_GB2312" w:hAnsi="仿宋_GB2312" w:cs="仿宋_GB2312" w:hint="eastAsia"/>
          <w:bCs/>
          <w:color w:val="000000"/>
          <w:sz w:val="32"/>
          <w:szCs w:val="32"/>
        </w:rPr>
        <w:t>学员思政教育工作</w:t>
      </w:r>
      <w:r w:rsidRPr="006770F3">
        <w:rPr>
          <w:rFonts w:ascii="仿宋_GB2312" w:eastAsia="仿宋_GB2312" w:hAnsi="仿宋_GB2312" w:cs="仿宋_GB2312"/>
          <w:bCs/>
          <w:color w:val="000000"/>
          <w:sz w:val="32"/>
          <w:szCs w:val="32"/>
        </w:rPr>
        <w:t>体系。</w:t>
      </w:r>
      <w:r w:rsidRPr="006770F3">
        <w:rPr>
          <w:rFonts w:ascii="仿宋_GB2312" w:eastAsia="仿宋_GB2312" w:hAnsi="仿宋_GB2312" w:cs="仿宋_GB2312" w:hint="eastAsia"/>
          <w:bCs/>
          <w:color w:val="000000"/>
          <w:sz w:val="32"/>
          <w:szCs w:val="32"/>
        </w:rPr>
        <w:t>将学员思政工作列入学院党委重要议事日程，学院</w:t>
      </w:r>
      <w:r w:rsidR="00B102EB">
        <w:rPr>
          <w:rFonts w:ascii="仿宋_GB2312" w:eastAsia="仿宋_GB2312" w:hAnsi="仿宋_GB2312" w:cs="仿宋_GB2312" w:hint="eastAsia"/>
          <w:bCs/>
          <w:color w:val="000000"/>
          <w:sz w:val="32"/>
          <w:szCs w:val="32"/>
        </w:rPr>
        <w:t>党委</w:t>
      </w:r>
      <w:r w:rsidRPr="006770F3">
        <w:rPr>
          <w:rFonts w:ascii="仿宋_GB2312" w:eastAsia="仿宋_GB2312" w:hAnsi="仿宋_GB2312" w:cs="仿宋_GB2312" w:hint="eastAsia"/>
          <w:bCs/>
          <w:color w:val="000000"/>
          <w:sz w:val="32"/>
          <w:szCs w:val="32"/>
        </w:rPr>
        <w:t>常委会每学期至少召开</w:t>
      </w:r>
      <w:r w:rsidRPr="006770F3">
        <w:rPr>
          <w:rFonts w:ascii="仿宋_GB2312" w:eastAsia="仿宋_GB2312" w:hAnsi="仿宋_GB2312" w:cs="仿宋_GB2312"/>
          <w:bCs/>
          <w:color w:val="000000"/>
          <w:sz w:val="32"/>
          <w:szCs w:val="32"/>
        </w:rPr>
        <w:t>1次会议</w:t>
      </w:r>
      <w:r w:rsidRPr="006770F3">
        <w:rPr>
          <w:rFonts w:ascii="仿宋_GB2312" w:eastAsia="仿宋_GB2312" w:hAnsi="仿宋_GB2312" w:cs="仿宋_GB2312"/>
          <w:bCs/>
          <w:color w:val="000000"/>
          <w:sz w:val="32"/>
          <w:szCs w:val="32"/>
        </w:rPr>
        <w:lastRenderedPageBreak/>
        <w:t>专题研究</w:t>
      </w:r>
      <w:r w:rsidRPr="006770F3">
        <w:rPr>
          <w:rFonts w:ascii="仿宋_GB2312" w:eastAsia="仿宋_GB2312" w:hAnsi="仿宋_GB2312" w:cs="仿宋_GB2312" w:hint="eastAsia"/>
          <w:bCs/>
          <w:color w:val="000000"/>
          <w:sz w:val="32"/>
          <w:szCs w:val="32"/>
        </w:rPr>
        <w:t>思政课建设。通过学院党委理论学习中心组、</w:t>
      </w:r>
      <w:r w:rsidR="00B102EB">
        <w:rPr>
          <w:rFonts w:ascii="仿宋_GB2312" w:eastAsia="仿宋_GB2312" w:hAnsi="仿宋_GB2312" w:cs="仿宋_GB2312" w:hint="eastAsia"/>
          <w:bCs/>
          <w:color w:val="000000"/>
          <w:sz w:val="32"/>
          <w:szCs w:val="32"/>
        </w:rPr>
        <w:t>教学科研机构党组织会议和</w:t>
      </w:r>
      <w:r w:rsidRPr="006770F3">
        <w:rPr>
          <w:rFonts w:ascii="仿宋_GB2312" w:eastAsia="仿宋_GB2312" w:hAnsi="仿宋_GB2312" w:cs="仿宋_GB2312" w:hint="eastAsia"/>
          <w:bCs/>
          <w:color w:val="000000"/>
          <w:sz w:val="32"/>
          <w:szCs w:val="32"/>
        </w:rPr>
        <w:t>党政联席会议、</w:t>
      </w:r>
      <w:r w:rsidR="00B102EB">
        <w:rPr>
          <w:rFonts w:ascii="仿宋_GB2312" w:eastAsia="仿宋_GB2312" w:hAnsi="仿宋_GB2312" w:cs="仿宋_GB2312" w:hint="eastAsia"/>
          <w:bCs/>
          <w:color w:val="000000"/>
          <w:sz w:val="32"/>
          <w:szCs w:val="32"/>
        </w:rPr>
        <w:t>党</w:t>
      </w:r>
      <w:r w:rsidRPr="006770F3">
        <w:rPr>
          <w:rFonts w:ascii="仿宋_GB2312" w:eastAsia="仿宋_GB2312" w:hAnsi="仿宋_GB2312" w:cs="仿宋_GB2312" w:hint="eastAsia"/>
          <w:bCs/>
          <w:color w:val="000000"/>
          <w:sz w:val="32"/>
          <w:szCs w:val="32"/>
        </w:rPr>
        <w:t>支部</w:t>
      </w:r>
      <w:r w:rsidR="00B102EB">
        <w:rPr>
          <w:rFonts w:ascii="仿宋_GB2312" w:eastAsia="仿宋_GB2312" w:hAnsi="仿宋_GB2312" w:cs="仿宋_GB2312" w:hint="eastAsia"/>
          <w:bCs/>
          <w:color w:val="000000"/>
          <w:sz w:val="32"/>
          <w:szCs w:val="32"/>
        </w:rPr>
        <w:t>“三会一课”</w:t>
      </w:r>
      <w:r w:rsidRPr="006770F3">
        <w:rPr>
          <w:rFonts w:ascii="仿宋_GB2312" w:eastAsia="仿宋_GB2312" w:hAnsi="仿宋_GB2312" w:cs="仿宋_GB2312" w:hint="eastAsia"/>
          <w:bCs/>
          <w:color w:val="000000"/>
          <w:sz w:val="32"/>
          <w:szCs w:val="32"/>
        </w:rPr>
        <w:t>等多种形式，持续深入学习贯彻习近平总书记关于教育的重要论述和指示批示精神，认真研讨中央、市委相关文件，准确把握精神实质和主要内容，强化责任担当。</w:t>
      </w:r>
    </w:p>
    <w:p w:rsidR="009C6DA9" w:rsidRDefault="00E70612"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Pr>
          <w:rFonts w:ascii="楷体_GB2312" w:eastAsia="楷体_GB2312" w:hAnsi="仿宋_GB2312" w:cs="仿宋_GB2312" w:hint="eastAsia"/>
          <w:bCs/>
          <w:color w:val="000000"/>
          <w:sz w:val="32"/>
          <w:szCs w:val="32"/>
        </w:rPr>
        <w:t>（二十一</w:t>
      </w:r>
      <w:r w:rsidR="006770F3" w:rsidRPr="009C6DA9">
        <w:rPr>
          <w:rFonts w:ascii="楷体_GB2312" w:eastAsia="楷体_GB2312" w:hAnsi="仿宋_GB2312" w:cs="仿宋_GB2312" w:hint="eastAsia"/>
          <w:bCs/>
          <w:color w:val="000000"/>
          <w:sz w:val="32"/>
          <w:szCs w:val="32"/>
        </w:rPr>
        <w:t>）</w:t>
      </w:r>
      <w:r w:rsidR="009C6DA9">
        <w:rPr>
          <w:rFonts w:ascii="楷体_GB2312" w:eastAsia="楷体_GB2312" w:hAnsi="仿宋_GB2312" w:cs="仿宋_GB2312" w:hint="eastAsia"/>
          <w:bCs/>
          <w:color w:val="000000"/>
          <w:sz w:val="32"/>
          <w:szCs w:val="32"/>
        </w:rPr>
        <w:t>强化政策落实</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班子成员是各自负责分管领域和分管部门思想政治建设的第一责任人，</w:t>
      </w:r>
      <w:r w:rsidR="00B102EB">
        <w:rPr>
          <w:rFonts w:ascii="仿宋_GB2312" w:eastAsia="仿宋_GB2312" w:hAnsi="仿宋_GB2312" w:cs="仿宋_GB2312" w:hint="eastAsia"/>
          <w:bCs/>
          <w:color w:val="000000"/>
          <w:sz w:val="32"/>
          <w:szCs w:val="32"/>
        </w:rPr>
        <w:t>要将思想政治建设同教学科研等工作一同部署、一同落实、一同考核。各级党组织</w:t>
      </w:r>
      <w:r w:rsidRPr="006770F3">
        <w:rPr>
          <w:rFonts w:ascii="仿宋_GB2312" w:eastAsia="仿宋_GB2312" w:hAnsi="仿宋_GB2312" w:cs="仿宋_GB2312" w:hint="eastAsia"/>
          <w:bCs/>
          <w:color w:val="000000"/>
          <w:sz w:val="32"/>
          <w:szCs w:val="32"/>
        </w:rPr>
        <w:t>、各部门一把手承担落实本部门思想政治建设主体责任。学院各级领导班子成员年度述职要把上思政课、联系学员情况作为重要内容。学院各部门要分工协作，落实好分管领域思想政治建设有关工作，形成合力、提升实效。</w:t>
      </w:r>
    </w:p>
    <w:p w:rsidR="009C6DA9" w:rsidRDefault="006770F3" w:rsidP="008114CE">
      <w:pPr>
        <w:overflowPunct w:val="0"/>
        <w:spacing w:line="560" w:lineRule="exact"/>
        <w:ind w:firstLineChars="200" w:firstLine="640"/>
        <w:contextualSpacing/>
        <w:rPr>
          <w:rFonts w:ascii="楷体_GB2312" w:eastAsia="楷体_GB2312" w:hAnsi="仿宋_GB2312" w:cs="仿宋_GB2312"/>
          <w:bCs/>
          <w:color w:val="000000"/>
          <w:sz w:val="32"/>
          <w:szCs w:val="32"/>
        </w:rPr>
      </w:pPr>
      <w:r w:rsidRPr="009C6DA9">
        <w:rPr>
          <w:rFonts w:ascii="楷体_GB2312" w:eastAsia="楷体_GB2312" w:hAnsi="仿宋_GB2312" w:cs="仿宋_GB2312" w:hint="eastAsia"/>
          <w:bCs/>
          <w:color w:val="000000"/>
          <w:sz w:val="32"/>
          <w:szCs w:val="32"/>
        </w:rPr>
        <w:t>（</w:t>
      </w:r>
      <w:r w:rsidR="00E70612">
        <w:rPr>
          <w:rFonts w:ascii="楷体_GB2312" w:eastAsia="楷体_GB2312" w:hAnsi="仿宋_GB2312" w:cs="仿宋_GB2312" w:hint="eastAsia"/>
          <w:bCs/>
          <w:color w:val="000000"/>
          <w:sz w:val="32"/>
          <w:szCs w:val="32"/>
        </w:rPr>
        <w:t>二十二</w:t>
      </w:r>
      <w:r w:rsidRPr="009C6DA9">
        <w:rPr>
          <w:rFonts w:ascii="楷体_GB2312" w:eastAsia="楷体_GB2312" w:hAnsi="仿宋_GB2312" w:cs="仿宋_GB2312" w:hint="eastAsia"/>
          <w:bCs/>
          <w:color w:val="000000"/>
          <w:sz w:val="32"/>
          <w:szCs w:val="32"/>
        </w:rPr>
        <w:t>）</w:t>
      </w:r>
      <w:r w:rsidR="009C6DA9">
        <w:rPr>
          <w:rFonts w:ascii="楷体_GB2312" w:eastAsia="楷体_GB2312" w:hAnsi="仿宋_GB2312" w:cs="仿宋_GB2312" w:hint="eastAsia"/>
          <w:bCs/>
          <w:color w:val="000000"/>
          <w:sz w:val="32"/>
          <w:szCs w:val="32"/>
        </w:rPr>
        <w:t>严格督导落实</w:t>
      </w:r>
    </w:p>
    <w:p w:rsidR="006770F3" w:rsidRPr="006770F3" w:rsidRDefault="006770F3" w:rsidP="008114CE">
      <w:pPr>
        <w:overflowPunct w:val="0"/>
        <w:spacing w:line="560" w:lineRule="exact"/>
        <w:ind w:firstLineChars="200" w:firstLine="640"/>
        <w:contextualSpacing/>
        <w:rPr>
          <w:rFonts w:ascii="仿宋_GB2312" w:eastAsia="仿宋_GB2312" w:hAnsi="仿宋_GB2312" w:cs="仿宋_GB2312"/>
          <w:bCs/>
          <w:color w:val="000000"/>
          <w:sz w:val="32"/>
          <w:szCs w:val="32"/>
        </w:rPr>
      </w:pPr>
      <w:r w:rsidRPr="006770F3">
        <w:rPr>
          <w:rFonts w:ascii="仿宋_GB2312" w:eastAsia="仿宋_GB2312" w:hAnsi="仿宋_GB2312" w:cs="仿宋_GB2312" w:hint="eastAsia"/>
          <w:bCs/>
          <w:color w:val="000000"/>
          <w:sz w:val="32"/>
          <w:szCs w:val="32"/>
        </w:rPr>
        <w:t>将加强学员思想政治教育工作情况纳入院党委督导、纪检监察、巡察等工作，确保各项任务落地。</w:t>
      </w:r>
      <w:r w:rsidRPr="006770F3">
        <w:rPr>
          <w:rFonts w:ascii="仿宋_GB2312" w:eastAsia="仿宋_GB2312" w:hAnsi="仿宋_GB2312" w:cs="仿宋_GB2312"/>
          <w:bCs/>
          <w:color w:val="000000"/>
          <w:sz w:val="32"/>
          <w:szCs w:val="32"/>
        </w:rPr>
        <w:t>定期对</w:t>
      </w:r>
      <w:r w:rsidRPr="006770F3">
        <w:rPr>
          <w:rFonts w:ascii="仿宋_GB2312" w:eastAsia="仿宋_GB2312" w:hAnsi="仿宋_GB2312" w:cs="仿宋_GB2312" w:hint="eastAsia"/>
          <w:bCs/>
          <w:color w:val="000000"/>
          <w:sz w:val="32"/>
          <w:szCs w:val="32"/>
        </w:rPr>
        <w:t>各</w:t>
      </w:r>
      <w:r w:rsidR="006D4659">
        <w:rPr>
          <w:rFonts w:ascii="仿宋_GB2312" w:eastAsia="仿宋_GB2312" w:hAnsi="仿宋_GB2312" w:cs="仿宋_GB2312" w:hint="eastAsia"/>
          <w:bCs/>
          <w:color w:val="000000"/>
          <w:sz w:val="32"/>
          <w:szCs w:val="32"/>
        </w:rPr>
        <w:t>二级党组织、各</w:t>
      </w:r>
      <w:r w:rsidRPr="006770F3">
        <w:rPr>
          <w:rFonts w:ascii="仿宋_GB2312" w:eastAsia="仿宋_GB2312" w:hAnsi="仿宋_GB2312" w:cs="仿宋_GB2312" w:hint="eastAsia"/>
          <w:bCs/>
          <w:color w:val="000000"/>
          <w:sz w:val="32"/>
          <w:szCs w:val="32"/>
        </w:rPr>
        <w:t>部门的学员</w:t>
      </w:r>
      <w:r w:rsidRPr="006770F3">
        <w:rPr>
          <w:rFonts w:ascii="仿宋_GB2312" w:eastAsia="仿宋_GB2312" w:hAnsi="仿宋_GB2312" w:cs="仿宋_GB2312"/>
          <w:bCs/>
          <w:color w:val="000000"/>
          <w:sz w:val="32"/>
          <w:szCs w:val="32"/>
        </w:rPr>
        <w:t>思想政治</w:t>
      </w:r>
      <w:r w:rsidRPr="006770F3">
        <w:rPr>
          <w:rFonts w:ascii="仿宋_GB2312" w:eastAsia="仿宋_GB2312" w:hAnsi="仿宋_GB2312" w:cs="仿宋_GB2312" w:hint="eastAsia"/>
          <w:bCs/>
          <w:color w:val="000000"/>
          <w:sz w:val="32"/>
          <w:szCs w:val="32"/>
        </w:rPr>
        <w:t>教育</w:t>
      </w:r>
      <w:r w:rsidRPr="006770F3">
        <w:rPr>
          <w:rFonts w:ascii="仿宋_GB2312" w:eastAsia="仿宋_GB2312" w:hAnsi="仿宋_GB2312" w:cs="仿宋_GB2312"/>
          <w:bCs/>
          <w:color w:val="000000"/>
          <w:sz w:val="32"/>
          <w:szCs w:val="32"/>
        </w:rPr>
        <w:t>工作开展专项督查</w:t>
      </w:r>
      <w:r w:rsidRPr="006770F3">
        <w:rPr>
          <w:rFonts w:ascii="仿宋_GB2312" w:eastAsia="仿宋_GB2312" w:hAnsi="仿宋_GB2312" w:cs="仿宋_GB2312" w:hint="eastAsia"/>
          <w:bCs/>
          <w:color w:val="000000"/>
          <w:sz w:val="32"/>
          <w:szCs w:val="32"/>
        </w:rPr>
        <w:t>，对</w:t>
      </w:r>
      <w:r w:rsidRPr="006770F3">
        <w:rPr>
          <w:rFonts w:ascii="仿宋_GB2312" w:eastAsia="仿宋_GB2312" w:hAnsi="仿宋_GB2312" w:cs="仿宋_GB2312"/>
          <w:bCs/>
          <w:color w:val="000000"/>
          <w:sz w:val="32"/>
          <w:szCs w:val="32"/>
        </w:rPr>
        <w:t>工作</w:t>
      </w:r>
      <w:r w:rsidRPr="006770F3">
        <w:rPr>
          <w:rFonts w:ascii="仿宋_GB2312" w:eastAsia="仿宋_GB2312" w:hAnsi="仿宋_GB2312" w:cs="仿宋_GB2312" w:hint="eastAsia"/>
          <w:bCs/>
          <w:color w:val="000000"/>
          <w:sz w:val="32"/>
          <w:szCs w:val="32"/>
        </w:rPr>
        <w:t>成绩显著的</w:t>
      </w:r>
      <w:r w:rsidR="006D4659">
        <w:rPr>
          <w:rFonts w:ascii="仿宋_GB2312" w:eastAsia="仿宋_GB2312" w:hAnsi="仿宋_GB2312" w:cs="仿宋_GB2312" w:hint="eastAsia"/>
          <w:bCs/>
          <w:color w:val="000000"/>
          <w:sz w:val="32"/>
          <w:szCs w:val="32"/>
        </w:rPr>
        <w:t>党组织、</w:t>
      </w:r>
      <w:r w:rsidRPr="006770F3">
        <w:rPr>
          <w:rFonts w:ascii="仿宋_GB2312" w:eastAsia="仿宋_GB2312" w:hAnsi="仿宋_GB2312" w:cs="仿宋_GB2312" w:hint="eastAsia"/>
          <w:bCs/>
          <w:color w:val="000000"/>
          <w:sz w:val="32"/>
          <w:szCs w:val="32"/>
        </w:rPr>
        <w:t>部门和老师给予</w:t>
      </w:r>
      <w:r w:rsidRPr="006770F3">
        <w:rPr>
          <w:rFonts w:ascii="仿宋_GB2312" w:eastAsia="仿宋_GB2312" w:hAnsi="仿宋_GB2312" w:cs="仿宋_GB2312"/>
          <w:bCs/>
          <w:color w:val="000000"/>
          <w:sz w:val="32"/>
          <w:szCs w:val="32"/>
        </w:rPr>
        <w:t>表彰</w:t>
      </w:r>
      <w:r w:rsidRPr="006770F3">
        <w:rPr>
          <w:rFonts w:ascii="仿宋_GB2312" w:eastAsia="仿宋_GB2312" w:hAnsi="仿宋_GB2312" w:cs="仿宋_GB2312" w:hint="eastAsia"/>
          <w:bCs/>
          <w:color w:val="000000"/>
          <w:sz w:val="32"/>
          <w:szCs w:val="32"/>
        </w:rPr>
        <w:t>，</w:t>
      </w:r>
      <w:r w:rsidRPr="006770F3">
        <w:rPr>
          <w:rFonts w:ascii="仿宋_GB2312" w:eastAsia="仿宋_GB2312" w:hAnsi="仿宋_GB2312" w:cs="仿宋_GB2312"/>
          <w:bCs/>
          <w:color w:val="000000"/>
          <w:sz w:val="32"/>
          <w:szCs w:val="32"/>
        </w:rPr>
        <w:t>对</w:t>
      </w:r>
      <w:r w:rsidRPr="006770F3">
        <w:rPr>
          <w:rFonts w:ascii="仿宋_GB2312" w:eastAsia="仿宋_GB2312" w:hAnsi="仿宋_GB2312" w:cs="仿宋_GB2312" w:hint="eastAsia"/>
          <w:bCs/>
          <w:color w:val="000000"/>
          <w:sz w:val="32"/>
          <w:szCs w:val="32"/>
        </w:rPr>
        <w:t>学员</w:t>
      </w:r>
      <w:r w:rsidRPr="006770F3">
        <w:rPr>
          <w:rFonts w:ascii="仿宋_GB2312" w:eastAsia="仿宋_GB2312" w:hAnsi="仿宋_GB2312" w:cs="仿宋_GB2312"/>
          <w:bCs/>
          <w:color w:val="000000"/>
          <w:sz w:val="32"/>
          <w:szCs w:val="32"/>
        </w:rPr>
        <w:t>思想政治</w:t>
      </w:r>
      <w:r w:rsidRPr="006770F3">
        <w:rPr>
          <w:rFonts w:ascii="仿宋_GB2312" w:eastAsia="仿宋_GB2312" w:hAnsi="仿宋_GB2312" w:cs="仿宋_GB2312" w:hint="eastAsia"/>
          <w:bCs/>
          <w:color w:val="000000"/>
          <w:sz w:val="32"/>
          <w:szCs w:val="32"/>
        </w:rPr>
        <w:t>教育</w:t>
      </w:r>
      <w:r w:rsidRPr="006770F3">
        <w:rPr>
          <w:rFonts w:ascii="仿宋_GB2312" w:eastAsia="仿宋_GB2312" w:hAnsi="仿宋_GB2312" w:cs="仿宋_GB2312"/>
          <w:bCs/>
          <w:color w:val="000000"/>
          <w:sz w:val="32"/>
          <w:szCs w:val="32"/>
        </w:rPr>
        <w:t>工作长期薄弱</w:t>
      </w:r>
      <w:r w:rsidRPr="006770F3">
        <w:rPr>
          <w:rFonts w:ascii="仿宋_GB2312" w:eastAsia="仿宋_GB2312" w:hAnsi="仿宋_GB2312" w:cs="仿宋_GB2312" w:hint="eastAsia"/>
          <w:bCs/>
          <w:color w:val="000000"/>
          <w:sz w:val="32"/>
          <w:szCs w:val="32"/>
        </w:rPr>
        <w:t>的</w:t>
      </w:r>
      <w:r w:rsidRPr="006770F3">
        <w:rPr>
          <w:rFonts w:ascii="仿宋_GB2312" w:eastAsia="仿宋_GB2312" w:hAnsi="仿宋_GB2312" w:cs="仿宋_GB2312"/>
          <w:bCs/>
          <w:color w:val="000000"/>
          <w:sz w:val="32"/>
          <w:szCs w:val="32"/>
        </w:rPr>
        <w:t>，追究党组织和党员领导干部的主体责任、监督责任、领导责任。</w:t>
      </w:r>
    </w:p>
    <w:p w:rsidR="00274A46" w:rsidRDefault="00274A46">
      <w:pPr>
        <w:spacing w:line="280" w:lineRule="exact"/>
        <w:rPr>
          <w:rFonts w:eastAsia="黑体"/>
          <w:sz w:val="32"/>
          <w:szCs w:val="32"/>
        </w:rPr>
      </w:pPr>
    </w:p>
    <w:p w:rsidR="00540667" w:rsidRDefault="00540667">
      <w:pPr>
        <w:spacing w:line="280" w:lineRule="exact"/>
        <w:rPr>
          <w:rFonts w:eastAsia="黑体"/>
          <w:sz w:val="32"/>
          <w:szCs w:val="32"/>
        </w:rPr>
      </w:pPr>
    </w:p>
    <w:p w:rsidR="00540667" w:rsidRDefault="00540667">
      <w:pPr>
        <w:spacing w:line="280" w:lineRule="exact"/>
        <w:rPr>
          <w:rFonts w:eastAsia="黑体"/>
          <w:sz w:val="32"/>
          <w:szCs w:val="32"/>
        </w:rPr>
      </w:pPr>
    </w:p>
    <w:p w:rsidR="00540667" w:rsidRPr="006342CF" w:rsidRDefault="00540667">
      <w:pPr>
        <w:spacing w:line="280" w:lineRule="exact"/>
      </w:pPr>
    </w:p>
    <w:p w:rsidR="00D8161C" w:rsidRPr="006342CF" w:rsidRDefault="001C53EE">
      <w:pPr>
        <w:spacing w:line="280" w:lineRule="exact"/>
        <w:rPr>
          <w:rFonts w:eastAsia="仿宋_GB2312"/>
          <w:sz w:val="28"/>
        </w:rPr>
      </w:pPr>
      <w:r>
        <w:rPr>
          <w:sz w:val="28"/>
        </w:rPr>
        <w:pict>
          <v:group id="_x0000_s1042" style="position:absolute;left:0;text-align:left;margin-left:0;margin-top:5pt;width:442.2pt;height:32.3pt;z-index:251660288" coordorigin="6825,201452" coordsize="8844,646">
            <v:line id="_x0000_s1043" style="position:absolute;flip:y" from="6825,201452" to="15669,201453" strokeweight="1pt"/>
            <v:line id="_x0000_s1044" style="position:absolute;flip:y" from="6825,202098" to="15669,202099" strokeweight="1pt"/>
          </v:group>
        </w:pict>
      </w:r>
    </w:p>
    <w:p w:rsidR="00D8161C" w:rsidRPr="006342CF" w:rsidRDefault="00E334A1">
      <w:pPr>
        <w:spacing w:line="280" w:lineRule="exact"/>
        <w:ind w:firstLineChars="100" w:firstLine="280"/>
        <w:rPr>
          <w:rFonts w:eastAsia="仿宋_GB2312"/>
          <w:sz w:val="28"/>
        </w:rPr>
      </w:pPr>
      <w:r w:rsidRPr="006342CF">
        <w:rPr>
          <w:rFonts w:eastAsia="仿宋_GB2312" w:hint="eastAsia"/>
          <w:sz w:val="28"/>
        </w:rPr>
        <w:t>中共北京教育学院委员会办公室</w:t>
      </w:r>
      <w:r w:rsidRPr="006342CF">
        <w:rPr>
          <w:rFonts w:eastAsia="仿宋_GB2312"/>
          <w:sz w:val="28"/>
        </w:rPr>
        <w:t xml:space="preserve"> </w:t>
      </w:r>
      <w:r w:rsidRPr="006342CF">
        <w:rPr>
          <w:rFonts w:eastAsia="仿宋_GB2312" w:hint="eastAsia"/>
          <w:sz w:val="28"/>
        </w:rPr>
        <w:t xml:space="preserve"> </w:t>
      </w:r>
      <w:r w:rsidR="00B86F81">
        <w:rPr>
          <w:rFonts w:eastAsia="仿宋_GB2312" w:hint="eastAsia"/>
          <w:sz w:val="28"/>
        </w:rPr>
        <w:t xml:space="preserve">  </w:t>
      </w:r>
      <w:r w:rsidR="000436DA">
        <w:rPr>
          <w:rFonts w:eastAsia="仿宋_GB2312" w:hint="eastAsia"/>
          <w:sz w:val="28"/>
        </w:rPr>
        <w:t xml:space="preserve">  </w:t>
      </w:r>
      <w:r w:rsidR="00C45D9C">
        <w:rPr>
          <w:rFonts w:eastAsia="仿宋_GB2312" w:hint="eastAsia"/>
          <w:sz w:val="28"/>
        </w:rPr>
        <w:t xml:space="preserve"> </w:t>
      </w:r>
      <w:r w:rsidRPr="006342CF">
        <w:rPr>
          <w:rFonts w:eastAsia="仿宋_GB2312" w:hint="eastAsia"/>
          <w:sz w:val="28"/>
        </w:rPr>
        <w:t xml:space="preserve">  </w:t>
      </w:r>
      <w:r w:rsidR="00540667">
        <w:rPr>
          <w:rFonts w:eastAsia="仿宋_GB2312"/>
          <w:sz w:val="28"/>
        </w:rPr>
        <w:t xml:space="preserve"> </w:t>
      </w:r>
      <w:r w:rsidRPr="006342CF">
        <w:rPr>
          <w:rFonts w:eastAsia="仿宋_GB2312" w:hint="eastAsia"/>
          <w:sz w:val="28"/>
        </w:rPr>
        <w:t xml:space="preserve"> </w:t>
      </w:r>
      <w:r w:rsidRPr="006342CF">
        <w:rPr>
          <w:rFonts w:eastAsia="仿宋_GB2312"/>
          <w:sz w:val="28"/>
        </w:rPr>
        <w:t>20</w:t>
      </w:r>
      <w:r w:rsidRPr="006342CF">
        <w:rPr>
          <w:rFonts w:eastAsia="仿宋_GB2312" w:hint="eastAsia"/>
          <w:sz w:val="28"/>
        </w:rPr>
        <w:t>2</w:t>
      </w:r>
      <w:r w:rsidR="00EF4EAA">
        <w:rPr>
          <w:rFonts w:eastAsia="仿宋_GB2312" w:hint="eastAsia"/>
          <w:sz w:val="28"/>
        </w:rPr>
        <w:t>1</w:t>
      </w:r>
      <w:r w:rsidRPr="006342CF">
        <w:rPr>
          <w:rFonts w:eastAsia="仿宋_GB2312" w:hint="eastAsia"/>
          <w:sz w:val="28"/>
        </w:rPr>
        <w:t>年</w:t>
      </w:r>
      <w:r w:rsidR="00916870">
        <w:rPr>
          <w:rFonts w:eastAsia="仿宋_GB2312" w:hint="eastAsia"/>
          <w:sz w:val="28"/>
        </w:rPr>
        <w:t>7</w:t>
      </w:r>
      <w:r w:rsidRPr="006342CF">
        <w:rPr>
          <w:rFonts w:eastAsia="仿宋_GB2312" w:hint="eastAsia"/>
          <w:sz w:val="28"/>
        </w:rPr>
        <w:t>月</w:t>
      </w:r>
      <w:r w:rsidR="00C45D9C">
        <w:rPr>
          <w:rFonts w:eastAsia="仿宋_GB2312"/>
          <w:sz w:val="28"/>
        </w:rPr>
        <w:t>1</w:t>
      </w:r>
      <w:r w:rsidR="00916870">
        <w:rPr>
          <w:rFonts w:eastAsia="仿宋_GB2312" w:hint="eastAsia"/>
          <w:sz w:val="28"/>
        </w:rPr>
        <w:t>6</w:t>
      </w:r>
      <w:r w:rsidRPr="006342CF">
        <w:rPr>
          <w:rFonts w:eastAsia="仿宋_GB2312" w:hint="eastAsia"/>
          <w:sz w:val="28"/>
        </w:rPr>
        <w:t>日印发</w:t>
      </w:r>
    </w:p>
    <w:sectPr w:rsidR="00D8161C" w:rsidRPr="006342CF">
      <w:footerReference w:type="default" r:id="rId9"/>
      <w:pgSz w:w="11906" w:h="16838"/>
      <w:pgMar w:top="2098" w:right="1474" w:bottom="1984"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EE" w:rsidRDefault="001C53EE">
      <w:r>
        <w:separator/>
      </w:r>
    </w:p>
  </w:endnote>
  <w:endnote w:type="continuationSeparator" w:id="0">
    <w:p w:rsidR="001C53EE" w:rsidRDefault="001C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61C" w:rsidRDefault="001C53EE">
    <w:pPr>
      <w:pStyle w:val="ab"/>
    </w:pPr>
    <w:r>
      <w:pict>
        <v:shapetype id="_x0000_t202" coordsize="21600,21600" o:spt="202" path="m,l,21600r21600,l21600,xe">
          <v:stroke joinstyle="miter"/>
          <v:path gradientshapeok="t" o:connecttype="rect"/>
        </v:shapetype>
        <v:shape id="_x0000_s2050" type="#_x0000_t202" style="position:absolute;margin-left:2691.2pt;margin-top:-33.45pt;width:2in;height:2in;z-index:251659264;mso-wrap-style:none;mso-position-horizontal:outside;mso-position-horizontal-relative:margin;mso-width-relative:page;mso-height-relative:page" filled="f" stroked="f" strokeweight="1.25pt">
          <v:textbox style="mso-fit-shape-to-text:t" inset="0,0,0,0">
            <w:txbxContent>
              <w:p w:rsidR="00D8161C" w:rsidRDefault="00E334A1">
                <w:pPr>
                  <w:pStyle w:val="ab"/>
                  <w:rPr>
                    <w:rStyle w:val="af7"/>
                    <w:rFonts w:ascii="宋体" w:hAnsi="宋体"/>
                    <w:sz w:val="28"/>
                    <w:szCs w:val="28"/>
                  </w:rPr>
                </w:pPr>
                <w:r>
                  <w:rPr>
                    <w:rStyle w:val="af7"/>
                    <w:rFonts w:ascii="宋体" w:hAnsi="宋体"/>
                    <w:sz w:val="28"/>
                    <w:szCs w:val="28"/>
                  </w:rPr>
                  <w:fldChar w:fldCharType="begin"/>
                </w:r>
                <w:r>
                  <w:rPr>
                    <w:rStyle w:val="af7"/>
                    <w:rFonts w:ascii="宋体" w:hAnsi="宋体"/>
                    <w:sz w:val="28"/>
                    <w:szCs w:val="28"/>
                  </w:rPr>
                  <w:instrText xml:space="preserve">PAGE  </w:instrText>
                </w:r>
                <w:r>
                  <w:rPr>
                    <w:rStyle w:val="af7"/>
                    <w:rFonts w:ascii="宋体" w:hAnsi="宋体"/>
                    <w:sz w:val="28"/>
                    <w:szCs w:val="28"/>
                  </w:rPr>
                  <w:fldChar w:fldCharType="separate"/>
                </w:r>
                <w:r w:rsidR="00274B0C">
                  <w:rPr>
                    <w:rStyle w:val="af7"/>
                    <w:rFonts w:ascii="宋体" w:hAnsi="宋体"/>
                    <w:noProof/>
                    <w:sz w:val="28"/>
                    <w:szCs w:val="28"/>
                  </w:rPr>
                  <w:t>- 9 -</w:t>
                </w:r>
                <w:r>
                  <w:rPr>
                    <w:rStyle w:val="af7"/>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EE" w:rsidRDefault="001C53EE">
      <w:r>
        <w:separator/>
      </w:r>
    </w:p>
  </w:footnote>
  <w:footnote w:type="continuationSeparator" w:id="0">
    <w:p w:rsidR="001C53EE" w:rsidRDefault="001C5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84A4C"/>
    <w:multiLevelType w:val="hybridMultilevel"/>
    <w:tmpl w:val="D8C249C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5"/>
  <w:drawingGridHorizontalSpacing w:val="105"/>
  <w:drawingGridVerticalSpacing w:val="159"/>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C6678"/>
    <w:rsid w:val="00001572"/>
    <w:rsid w:val="00005532"/>
    <w:rsid w:val="00011619"/>
    <w:rsid w:val="000310DE"/>
    <w:rsid w:val="00031286"/>
    <w:rsid w:val="00032158"/>
    <w:rsid w:val="0003673E"/>
    <w:rsid w:val="000436DA"/>
    <w:rsid w:val="00052194"/>
    <w:rsid w:val="00055785"/>
    <w:rsid w:val="000627B9"/>
    <w:rsid w:val="000641AD"/>
    <w:rsid w:val="0006533C"/>
    <w:rsid w:val="000657C0"/>
    <w:rsid w:val="00075431"/>
    <w:rsid w:val="00081410"/>
    <w:rsid w:val="000961D5"/>
    <w:rsid w:val="000B79BA"/>
    <w:rsid w:val="000C2A14"/>
    <w:rsid w:val="000C2D52"/>
    <w:rsid w:val="000C2E7E"/>
    <w:rsid w:val="000C2F53"/>
    <w:rsid w:val="000E1897"/>
    <w:rsid w:val="000E335A"/>
    <w:rsid w:val="00101D67"/>
    <w:rsid w:val="00102BAE"/>
    <w:rsid w:val="00121647"/>
    <w:rsid w:val="00124C8E"/>
    <w:rsid w:val="001316D1"/>
    <w:rsid w:val="00137E73"/>
    <w:rsid w:val="00141341"/>
    <w:rsid w:val="001447C0"/>
    <w:rsid w:val="00145485"/>
    <w:rsid w:val="00151D70"/>
    <w:rsid w:val="00156CEE"/>
    <w:rsid w:val="00164815"/>
    <w:rsid w:val="0017009D"/>
    <w:rsid w:val="00171E16"/>
    <w:rsid w:val="0017251E"/>
    <w:rsid w:val="00175410"/>
    <w:rsid w:val="00175D92"/>
    <w:rsid w:val="0017608B"/>
    <w:rsid w:val="00177968"/>
    <w:rsid w:val="00182EFF"/>
    <w:rsid w:val="0018676C"/>
    <w:rsid w:val="0019276D"/>
    <w:rsid w:val="001973CD"/>
    <w:rsid w:val="00197A97"/>
    <w:rsid w:val="001B0A76"/>
    <w:rsid w:val="001B4704"/>
    <w:rsid w:val="001B4829"/>
    <w:rsid w:val="001C00A9"/>
    <w:rsid w:val="001C09D1"/>
    <w:rsid w:val="001C1636"/>
    <w:rsid w:val="001C1C4F"/>
    <w:rsid w:val="001C53EE"/>
    <w:rsid w:val="001D34E5"/>
    <w:rsid w:val="001D3C80"/>
    <w:rsid w:val="001E1D16"/>
    <w:rsid w:val="001E62D1"/>
    <w:rsid w:val="001F547D"/>
    <w:rsid w:val="00207D8F"/>
    <w:rsid w:val="0021037C"/>
    <w:rsid w:val="00224AB8"/>
    <w:rsid w:val="00233D69"/>
    <w:rsid w:val="00235E42"/>
    <w:rsid w:val="00237EB6"/>
    <w:rsid w:val="0024193E"/>
    <w:rsid w:val="002514C7"/>
    <w:rsid w:val="00251654"/>
    <w:rsid w:val="00257B40"/>
    <w:rsid w:val="00260F9B"/>
    <w:rsid w:val="00264A8E"/>
    <w:rsid w:val="0027000F"/>
    <w:rsid w:val="00274A46"/>
    <w:rsid w:val="00274B0C"/>
    <w:rsid w:val="0028045E"/>
    <w:rsid w:val="00286149"/>
    <w:rsid w:val="002A5534"/>
    <w:rsid w:val="002A7679"/>
    <w:rsid w:val="002B3E95"/>
    <w:rsid w:val="002C6F91"/>
    <w:rsid w:val="002D0708"/>
    <w:rsid w:val="002E5662"/>
    <w:rsid w:val="002F053E"/>
    <w:rsid w:val="002F13BB"/>
    <w:rsid w:val="002F7F0E"/>
    <w:rsid w:val="0030287C"/>
    <w:rsid w:val="0030511B"/>
    <w:rsid w:val="003065B3"/>
    <w:rsid w:val="003128A5"/>
    <w:rsid w:val="00312D19"/>
    <w:rsid w:val="00314D04"/>
    <w:rsid w:val="00321367"/>
    <w:rsid w:val="0032666F"/>
    <w:rsid w:val="00330928"/>
    <w:rsid w:val="00331B8F"/>
    <w:rsid w:val="00331D87"/>
    <w:rsid w:val="003346B8"/>
    <w:rsid w:val="003356AD"/>
    <w:rsid w:val="00336E64"/>
    <w:rsid w:val="003413E3"/>
    <w:rsid w:val="0034588E"/>
    <w:rsid w:val="003459C7"/>
    <w:rsid w:val="003464CC"/>
    <w:rsid w:val="00364DB8"/>
    <w:rsid w:val="0037193A"/>
    <w:rsid w:val="003734B5"/>
    <w:rsid w:val="003745CD"/>
    <w:rsid w:val="003824C3"/>
    <w:rsid w:val="00382C78"/>
    <w:rsid w:val="00384950"/>
    <w:rsid w:val="0038741A"/>
    <w:rsid w:val="00390780"/>
    <w:rsid w:val="00393049"/>
    <w:rsid w:val="00395626"/>
    <w:rsid w:val="003A02F0"/>
    <w:rsid w:val="003A048E"/>
    <w:rsid w:val="003A6A77"/>
    <w:rsid w:val="003B3E6D"/>
    <w:rsid w:val="003B7169"/>
    <w:rsid w:val="003C2AFB"/>
    <w:rsid w:val="003C47B7"/>
    <w:rsid w:val="003D1237"/>
    <w:rsid w:val="003D36CB"/>
    <w:rsid w:val="003E199C"/>
    <w:rsid w:val="003E7BFD"/>
    <w:rsid w:val="003F5EAC"/>
    <w:rsid w:val="003F6150"/>
    <w:rsid w:val="003F6281"/>
    <w:rsid w:val="003F6309"/>
    <w:rsid w:val="003F7A7B"/>
    <w:rsid w:val="003F7F56"/>
    <w:rsid w:val="00414F4A"/>
    <w:rsid w:val="00420BFA"/>
    <w:rsid w:val="00423428"/>
    <w:rsid w:val="004250D3"/>
    <w:rsid w:val="004372FD"/>
    <w:rsid w:val="00455B4C"/>
    <w:rsid w:val="0045699E"/>
    <w:rsid w:val="00462686"/>
    <w:rsid w:val="00466B43"/>
    <w:rsid w:val="00473F49"/>
    <w:rsid w:val="00474AAF"/>
    <w:rsid w:val="00480656"/>
    <w:rsid w:val="004915F5"/>
    <w:rsid w:val="0049296B"/>
    <w:rsid w:val="00493881"/>
    <w:rsid w:val="00497936"/>
    <w:rsid w:val="004A1543"/>
    <w:rsid w:val="004A7EBC"/>
    <w:rsid w:val="004C3114"/>
    <w:rsid w:val="004C3C5F"/>
    <w:rsid w:val="004C5A23"/>
    <w:rsid w:val="004C7332"/>
    <w:rsid w:val="004D3ACD"/>
    <w:rsid w:val="004E1D80"/>
    <w:rsid w:val="004E7C70"/>
    <w:rsid w:val="004F089D"/>
    <w:rsid w:val="00500088"/>
    <w:rsid w:val="005035B7"/>
    <w:rsid w:val="005070D6"/>
    <w:rsid w:val="00515197"/>
    <w:rsid w:val="0052092D"/>
    <w:rsid w:val="00522D6F"/>
    <w:rsid w:val="00526868"/>
    <w:rsid w:val="00540575"/>
    <w:rsid w:val="00540667"/>
    <w:rsid w:val="00543255"/>
    <w:rsid w:val="00543550"/>
    <w:rsid w:val="0055031C"/>
    <w:rsid w:val="005513C0"/>
    <w:rsid w:val="00557EE0"/>
    <w:rsid w:val="005623B4"/>
    <w:rsid w:val="00566D9B"/>
    <w:rsid w:val="00571339"/>
    <w:rsid w:val="00573692"/>
    <w:rsid w:val="0058180B"/>
    <w:rsid w:val="00584F8E"/>
    <w:rsid w:val="005930E6"/>
    <w:rsid w:val="00593539"/>
    <w:rsid w:val="00593A49"/>
    <w:rsid w:val="00594870"/>
    <w:rsid w:val="005B0E1F"/>
    <w:rsid w:val="005B7AAF"/>
    <w:rsid w:val="005C0C6D"/>
    <w:rsid w:val="005D6D0E"/>
    <w:rsid w:val="005D7923"/>
    <w:rsid w:val="005D7E65"/>
    <w:rsid w:val="005E12E1"/>
    <w:rsid w:val="005E5486"/>
    <w:rsid w:val="005F086E"/>
    <w:rsid w:val="005F1E2B"/>
    <w:rsid w:val="005F3268"/>
    <w:rsid w:val="005F59BA"/>
    <w:rsid w:val="0060219E"/>
    <w:rsid w:val="00604610"/>
    <w:rsid w:val="00625804"/>
    <w:rsid w:val="0063052E"/>
    <w:rsid w:val="00633662"/>
    <w:rsid w:val="006342CF"/>
    <w:rsid w:val="0063552F"/>
    <w:rsid w:val="006502E2"/>
    <w:rsid w:val="00653AEF"/>
    <w:rsid w:val="00656245"/>
    <w:rsid w:val="006646C4"/>
    <w:rsid w:val="00664D28"/>
    <w:rsid w:val="00666206"/>
    <w:rsid w:val="006770F3"/>
    <w:rsid w:val="006A0642"/>
    <w:rsid w:val="006A60D0"/>
    <w:rsid w:val="006B21F3"/>
    <w:rsid w:val="006B33B8"/>
    <w:rsid w:val="006C5AE6"/>
    <w:rsid w:val="006D4659"/>
    <w:rsid w:val="006D4948"/>
    <w:rsid w:val="006D6BD2"/>
    <w:rsid w:val="006F0D92"/>
    <w:rsid w:val="006F76C3"/>
    <w:rsid w:val="00701FF8"/>
    <w:rsid w:val="00703AB9"/>
    <w:rsid w:val="007239E2"/>
    <w:rsid w:val="0074297F"/>
    <w:rsid w:val="00754198"/>
    <w:rsid w:val="007556ED"/>
    <w:rsid w:val="00757B4C"/>
    <w:rsid w:val="00764199"/>
    <w:rsid w:val="00774B73"/>
    <w:rsid w:val="007814A7"/>
    <w:rsid w:val="00796C0D"/>
    <w:rsid w:val="007A2767"/>
    <w:rsid w:val="007A5EAE"/>
    <w:rsid w:val="007B4259"/>
    <w:rsid w:val="007B688A"/>
    <w:rsid w:val="007B692C"/>
    <w:rsid w:val="007C0A9E"/>
    <w:rsid w:val="007C0F59"/>
    <w:rsid w:val="007C2F7A"/>
    <w:rsid w:val="007F03F3"/>
    <w:rsid w:val="007F2F45"/>
    <w:rsid w:val="00800B61"/>
    <w:rsid w:val="00800CCE"/>
    <w:rsid w:val="00800DC6"/>
    <w:rsid w:val="008053A2"/>
    <w:rsid w:val="00810640"/>
    <w:rsid w:val="008114CE"/>
    <w:rsid w:val="00811DF3"/>
    <w:rsid w:val="00812CF4"/>
    <w:rsid w:val="00820095"/>
    <w:rsid w:val="00827714"/>
    <w:rsid w:val="00832F7C"/>
    <w:rsid w:val="008343A7"/>
    <w:rsid w:val="00835765"/>
    <w:rsid w:val="00836F2F"/>
    <w:rsid w:val="00841AED"/>
    <w:rsid w:val="00842F7D"/>
    <w:rsid w:val="00844BEE"/>
    <w:rsid w:val="00852ED0"/>
    <w:rsid w:val="00852F67"/>
    <w:rsid w:val="008549B0"/>
    <w:rsid w:val="00854E82"/>
    <w:rsid w:val="00863EC9"/>
    <w:rsid w:val="00865AD7"/>
    <w:rsid w:val="00872679"/>
    <w:rsid w:val="00877F58"/>
    <w:rsid w:val="00880444"/>
    <w:rsid w:val="00891D07"/>
    <w:rsid w:val="008A0F9E"/>
    <w:rsid w:val="008A2C81"/>
    <w:rsid w:val="008A4589"/>
    <w:rsid w:val="008B37DD"/>
    <w:rsid w:val="008B6D87"/>
    <w:rsid w:val="008B7436"/>
    <w:rsid w:val="008C77C5"/>
    <w:rsid w:val="008D0C6A"/>
    <w:rsid w:val="008D621F"/>
    <w:rsid w:val="008E501D"/>
    <w:rsid w:val="008E644E"/>
    <w:rsid w:val="008F7CDE"/>
    <w:rsid w:val="009002A7"/>
    <w:rsid w:val="009027D2"/>
    <w:rsid w:val="00916870"/>
    <w:rsid w:val="00936313"/>
    <w:rsid w:val="00941DD7"/>
    <w:rsid w:val="0094213C"/>
    <w:rsid w:val="00942A48"/>
    <w:rsid w:val="009465F7"/>
    <w:rsid w:val="00950C16"/>
    <w:rsid w:val="0095667B"/>
    <w:rsid w:val="00957E69"/>
    <w:rsid w:val="009613D2"/>
    <w:rsid w:val="009768FE"/>
    <w:rsid w:val="00976F83"/>
    <w:rsid w:val="00977874"/>
    <w:rsid w:val="009843EE"/>
    <w:rsid w:val="00990D9F"/>
    <w:rsid w:val="009A6A65"/>
    <w:rsid w:val="009A76DE"/>
    <w:rsid w:val="009B3D72"/>
    <w:rsid w:val="009C4E01"/>
    <w:rsid w:val="009C6BF9"/>
    <w:rsid w:val="009C6DA9"/>
    <w:rsid w:val="009D44C2"/>
    <w:rsid w:val="009D69DE"/>
    <w:rsid w:val="009E44EB"/>
    <w:rsid w:val="009E66CF"/>
    <w:rsid w:val="009F0481"/>
    <w:rsid w:val="009F0647"/>
    <w:rsid w:val="00A0080C"/>
    <w:rsid w:val="00A01764"/>
    <w:rsid w:val="00A117D8"/>
    <w:rsid w:val="00A17AE0"/>
    <w:rsid w:val="00A2610C"/>
    <w:rsid w:val="00A402B3"/>
    <w:rsid w:val="00A51BBA"/>
    <w:rsid w:val="00A61201"/>
    <w:rsid w:val="00A61E7D"/>
    <w:rsid w:val="00A62DEE"/>
    <w:rsid w:val="00A6637B"/>
    <w:rsid w:val="00A66636"/>
    <w:rsid w:val="00A67234"/>
    <w:rsid w:val="00A67D2F"/>
    <w:rsid w:val="00A74E25"/>
    <w:rsid w:val="00A85EB2"/>
    <w:rsid w:val="00A9705B"/>
    <w:rsid w:val="00AA397B"/>
    <w:rsid w:val="00AA3FB4"/>
    <w:rsid w:val="00AA55EE"/>
    <w:rsid w:val="00AB45DC"/>
    <w:rsid w:val="00AB65C9"/>
    <w:rsid w:val="00AB6F32"/>
    <w:rsid w:val="00AC1F79"/>
    <w:rsid w:val="00AE4420"/>
    <w:rsid w:val="00B05FE6"/>
    <w:rsid w:val="00B102EB"/>
    <w:rsid w:val="00B11C22"/>
    <w:rsid w:val="00B12DFF"/>
    <w:rsid w:val="00B13D94"/>
    <w:rsid w:val="00B15375"/>
    <w:rsid w:val="00B15E10"/>
    <w:rsid w:val="00B2128A"/>
    <w:rsid w:val="00B24222"/>
    <w:rsid w:val="00B2736F"/>
    <w:rsid w:val="00B33AFA"/>
    <w:rsid w:val="00B35EAE"/>
    <w:rsid w:val="00B3606F"/>
    <w:rsid w:val="00B547CE"/>
    <w:rsid w:val="00B55B3A"/>
    <w:rsid w:val="00B561BD"/>
    <w:rsid w:val="00B67399"/>
    <w:rsid w:val="00B75279"/>
    <w:rsid w:val="00B76F74"/>
    <w:rsid w:val="00B8127D"/>
    <w:rsid w:val="00B8337D"/>
    <w:rsid w:val="00B83FD8"/>
    <w:rsid w:val="00B86F81"/>
    <w:rsid w:val="00BA2497"/>
    <w:rsid w:val="00BB1797"/>
    <w:rsid w:val="00BB3BBC"/>
    <w:rsid w:val="00BB3F90"/>
    <w:rsid w:val="00BB51B1"/>
    <w:rsid w:val="00BC4502"/>
    <w:rsid w:val="00BD64F7"/>
    <w:rsid w:val="00BE20D1"/>
    <w:rsid w:val="00BE2CB8"/>
    <w:rsid w:val="00BE6624"/>
    <w:rsid w:val="00BF49AD"/>
    <w:rsid w:val="00BF508B"/>
    <w:rsid w:val="00C02696"/>
    <w:rsid w:val="00C02CFD"/>
    <w:rsid w:val="00C0624E"/>
    <w:rsid w:val="00C17A53"/>
    <w:rsid w:val="00C20171"/>
    <w:rsid w:val="00C245E1"/>
    <w:rsid w:val="00C255CC"/>
    <w:rsid w:val="00C3014A"/>
    <w:rsid w:val="00C31814"/>
    <w:rsid w:val="00C4514C"/>
    <w:rsid w:val="00C45D9C"/>
    <w:rsid w:val="00C50360"/>
    <w:rsid w:val="00C526AE"/>
    <w:rsid w:val="00C52831"/>
    <w:rsid w:val="00C55B2C"/>
    <w:rsid w:val="00C56324"/>
    <w:rsid w:val="00C71108"/>
    <w:rsid w:val="00C74139"/>
    <w:rsid w:val="00C80D60"/>
    <w:rsid w:val="00C82D3A"/>
    <w:rsid w:val="00CB2EDC"/>
    <w:rsid w:val="00CB52FE"/>
    <w:rsid w:val="00CB636D"/>
    <w:rsid w:val="00CC0CD0"/>
    <w:rsid w:val="00CD6616"/>
    <w:rsid w:val="00CE472B"/>
    <w:rsid w:val="00CF227A"/>
    <w:rsid w:val="00CF5E8A"/>
    <w:rsid w:val="00D061DB"/>
    <w:rsid w:val="00D069AA"/>
    <w:rsid w:val="00D0763D"/>
    <w:rsid w:val="00D22D95"/>
    <w:rsid w:val="00D2572F"/>
    <w:rsid w:val="00D31D63"/>
    <w:rsid w:val="00D43322"/>
    <w:rsid w:val="00D447E2"/>
    <w:rsid w:val="00D47F5E"/>
    <w:rsid w:val="00D539D0"/>
    <w:rsid w:val="00D63A33"/>
    <w:rsid w:val="00D72F18"/>
    <w:rsid w:val="00D801C4"/>
    <w:rsid w:val="00D8161C"/>
    <w:rsid w:val="00D8699E"/>
    <w:rsid w:val="00DA5167"/>
    <w:rsid w:val="00DA5336"/>
    <w:rsid w:val="00DB4C6F"/>
    <w:rsid w:val="00DC6678"/>
    <w:rsid w:val="00DD39AA"/>
    <w:rsid w:val="00DD4714"/>
    <w:rsid w:val="00DD583B"/>
    <w:rsid w:val="00DD595F"/>
    <w:rsid w:val="00DE14BE"/>
    <w:rsid w:val="00DF3AA9"/>
    <w:rsid w:val="00DF618F"/>
    <w:rsid w:val="00E03FB6"/>
    <w:rsid w:val="00E0477B"/>
    <w:rsid w:val="00E10130"/>
    <w:rsid w:val="00E14929"/>
    <w:rsid w:val="00E15F3E"/>
    <w:rsid w:val="00E17730"/>
    <w:rsid w:val="00E22298"/>
    <w:rsid w:val="00E27686"/>
    <w:rsid w:val="00E30158"/>
    <w:rsid w:val="00E3194D"/>
    <w:rsid w:val="00E334A1"/>
    <w:rsid w:val="00E42530"/>
    <w:rsid w:val="00E42F1A"/>
    <w:rsid w:val="00E50041"/>
    <w:rsid w:val="00E53524"/>
    <w:rsid w:val="00E634A9"/>
    <w:rsid w:val="00E70612"/>
    <w:rsid w:val="00E72226"/>
    <w:rsid w:val="00E74F00"/>
    <w:rsid w:val="00E768DA"/>
    <w:rsid w:val="00E81FB6"/>
    <w:rsid w:val="00E8316B"/>
    <w:rsid w:val="00E90F51"/>
    <w:rsid w:val="00E95FDF"/>
    <w:rsid w:val="00EA1967"/>
    <w:rsid w:val="00EA1A00"/>
    <w:rsid w:val="00EA2874"/>
    <w:rsid w:val="00EA64BA"/>
    <w:rsid w:val="00EB1443"/>
    <w:rsid w:val="00EB2F11"/>
    <w:rsid w:val="00EB3876"/>
    <w:rsid w:val="00EB67F0"/>
    <w:rsid w:val="00EB69EE"/>
    <w:rsid w:val="00EB7F92"/>
    <w:rsid w:val="00EC0E34"/>
    <w:rsid w:val="00EF1599"/>
    <w:rsid w:val="00EF18BE"/>
    <w:rsid w:val="00EF4EAA"/>
    <w:rsid w:val="00EF50D9"/>
    <w:rsid w:val="00EF5E2D"/>
    <w:rsid w:val="00F021F9"/>
    <w:rsid w:val="00F02E22"/>
    <w:rsid w:val="00F10483"/>
    <w:rsid w:val="00F135C5"/>
    <w:rsid w:val="00F14EF4"/>
    <w:rsid w:val="00F206FA"/>
    <w:rsid w:val="00F21DC1"/>
    <w:rsid w:val="00F23F38"/>
    <w:rsid w:val="00F339A2"/>
    <w:rsid w:val="00F350E7"/>
    <w:rsid w:val="00F35998"/>
    <w:rsid w:val="00F51B31"/>
    <w:rsid w:val="00F547D8"/>
    <w:rsid w:val="00F604B1"/>
    <w:rsid w:val="00F717FE"/>
    <w:rsid w:val="00F746A5"/>
    <w:rsid w:val="00F74F58"/>
    <w:rsid w:val="00F9722C"/>
    <w:rsid w:val="00FA0BD8"/>
    <w:rsid w:val="00FA17E0"/>
    <w:rsid w:val="00FA2FD6"/>
    <w:rsid w:val="00FB2AF9"/>
    <w:rsid w:val="00FB3145"/>
    <w:rsid w:val="00FC4CDB"/>
    <w:rsid w:val="00FD509E"/>
    <w:rsid w:val="00FE322F"/>
    <w:rsid w:val="00FF4716"/>
    <w:rsid w:val="00FF52A9"/>
    <w:rsid w:val="00FF6C48"/>
    <w:rsid w:val="0127561C"/>
    <w:rsid w:val="01665C29"/>
    <w:rsid w:val="01A119FC"/>
    <w:rsid w:val="01B04A41"/>
    <w:rsid w:val="01C92BE1"/>
    <w:rsid w:val="01F77690"/>
    <w:rsid w:val="02220889"/>
    <w:rsid w:val="023B0D85"/>
    <w:rsid w:val="02876142"/>
    <w:rsid w:val="02CF2B48"/>
    <w:rsid w:val="02DD63E9"/>
    <w:rsid w:val="035C529B"/>
    <w:rsid w:val="03650C07"/>
    <w:rsid w:val="03664B74"/>
    <w:rsid w:val="037479A6"/>
    <w:rsid w:val="0393096F"/>
    <w:rsid w:val="03A266D0"/>
    <w:rsid w:val="03EF48AA"/>
    <w:rsid w:val="04601184"/>
    <w:rsid w:val="046A7C5E"/>
    <w:rsid w:val="04955417"/>
    <w:rsid w:val="04AD0291"/>
    <w:rsid w:val="052879C1"/>
    <w:rsid w:val="059C624E"/>
    <w:rsid w:val="05FE024C"/>
    <w:rsid w:val="065C5168"/>
    <w:rsid w:val="065D1D1E"/>
    <w:rsid w:val="067E7D85"/>
    <w:rsid w:val="06A86C63"/>
    <w:rsid w:val="06B37F0B"/>
    <w:rsid w:val="070732DE"/>
    <w:rsid w:val="073C1DEE"/>
    <w:rsid w:val="07682DA8"/>
    <w:rsid w:val="07EF062B"/>
    <w:rsid w:val="082A00F2"/>
    <w:rsid w:val="08397C17"/>
    <w:rsid w:val="084C09B0"/>
    <w:rsid w:val="088F4AB0"/>
    <w:rsid w:val="08CD17AA"/>
    <w:rsid w:val="09922F90"/>
    <w:rsid w:val="099802AA"/>
    <w:rsid w:val="09AD4839"/>
    <w:rsid w:val="09D04F75"/>
    <w:rsid w:val="0A007041"/>
    <w:rsid w:val="0A4632DA"/>
    <w:rsid w:val="0A51452A"/>
    <w:rsid w:val="0AC52245"/>
    <w:rsid w:val="0AD24738"/>
    <w:rsid w:val="0AFB4435"/>
    <w:rsid w:val="0BED4349"/>
    <w:rsid w:val="0C3D03F2"/>
    <w:rsid w:val="0C41029C"/>
    <w:rsid w:val="0C7B0F8B"/>
    <w:rsid w:val="0C845BEF"/>
    <w:rsid w:val="0C8B1A4A"/>
    <w:rsid w:val="0CAF5F98"/>
    <w:rsid w:val="0D7F1B67"/>
    <w:rsid w:val="0DE35516"/>
    <w:rsid w:val="0DF766E3"/>
    <w:rsid w:val="0DFA7FB2"/>
    <w:rsid w:val="0DFC157B"/>
    <w:rsid w:val="0E1B522C"/>
    <w:rsid w:val="0E743BCE"/>
    <w:rsid w:val="0EC26D59"/>
    <w:rsid w:val="0F1F5F0B"/>
    <w:rsid w:val="0F8B7D4A"/>
    <w:rsid w:val="0FB91C2B"/>
    <w:rsid w:val="0FD52A61"/>
    <w:rsid w:val="0FD5749A"/>
    <w:rsid w:val="0FDA58EB"/>
    <w:rsid w:val="10217675"/>
    <w:rsid w:val="107A781F"/>
    <w:rsid w:val="109E0F11"/>
    <w:rsid w:val="10A44BB2"/>
    <w:rsid w:val="10CB3597"/>
    <w:rsid w:val="119D1EC4"/>
    <w:rsid w:val="11D1126E"/>
    <w:rsid w:val="122C48DA"/>
    <w:rsid w:val="123F43F2"/>
    <w:rsid w:val="12BF0206"/>
    <w:rsid w:val="137C3E5C"/>
    <w:rsid w:val="137C755E"/>
    <w:rsid w:val="13A935E3"/>
    <w:rsid w:val="13D04E14"/>
    <w:rsid w:val="14205C34"/>
    <w:rsid w:val="14D959F5"/>
    <w:rsid w:val="150A601E"/>
    <w:rsid w:val="15140027"/>
    <w:rsid w:val="15300E9E"/>
    <w:rsid w:val="153064A4"/>
    <w:rsid w:val="15A4597B"/>
    <w:rsid w:val="15B2072C"/>
    <w:rsid w:val="16244889"/>
    <w:rsid w:val="1652174C"/>
    <w:rsid w:val="1698636A"/>
    <w:rsid w:val="17633681"/>
    <w:rsid w:val="17A86ADD"/>
    <w:rsid w:val="17C35C0A"/>
    <w:rsid w:val="17DC006B"/>
    <w:rsid w:val="185D5281"/>
    <w:rsid w:val="18737D85"/>
    <w:rsid w:val="18977855"/>
    <w:rsid w:val="189F7F4A"/>
    <w:rsid w:val="18B84A4C"/>
    <w:rsid w:val="19042CE5"/>
    <w:rsid w:val="19082E26"/>
    <w:rsid w:val="197752EC"/>
    <w:rsid w:val="19EB097E"/>
    <w:rsid w:val="1A257270"/>
    <w:rsid w:val="1A554546"/>
    <w:rsid w:val="1AA32939"/>
    <w:rsid w:val="1B0A7FAA"/>
    <w:rsid w:val="1B0C1DB2"/>
    <w:rsid w:val="1B517BA6"/>
    <w:rsid w:val="1B730C08"/>
    <w:rsid w:val="1BF626C3"/>
    <w:rsid w:val="1BFE3F53"/>
    <w:rsid w:val="1C1F22EA"/>
    <w:rsid w:val="1C9355EA"/>
    <w:rsid w:val="1CA57C69"/>
    <w:rsid w:val="1CE82757"/>
    <w:rsid w:val="1DDB2639"/>
    <w:rsid w:val="1E1B6D11"/>
    <w:rsid w:val="1E302241"/>
    <w:rsid w:val="1E436EC5"/>
    <w:rsid w:val="1EDB5A30"/>
    <w:rsid w:val="1F190E69"/>
    <w:rsid w:val="1F8A6865"/>
    <w:rsid w:val="1F9276B7"/>
    <w:rsid w:val="1FC04FB3"/>
    <w:rsid w:val="1FD65890"/>
    <w:rsid w:val="1FF9777A"/>
    <w:rsid w:val="202C7928"/>
    <w:rsid w:val="202F3346"/>
    <w:rsid w:val="206F133B"/>
    <w:rsid w:val="207A1E41"/>
    <w:rsid w:val="2096735A"/>
    <w:rsid w:val="20B40517"/>
    <w:rsid w:val="20D4465A"/>
    <w:rsid w:val="20F05610"/>
    <w:rsid w:val="21175678"/>
    <w:rsid w:val="21254EEC"/>
    <w:rsid w:val="213C4826"/>
    <w:rsid w:val="214048BD"/>
    <w:rsid w:val="218D3EC3"/>
    <w:rsid w:val="21A20FBA"/>
    <w:rsid w:val="21C16227"/>
    <w:rsid w:val="21F826B1"/>
    <w:rsid w:val="220B7E2B"/>
    <w:rsid w:val="227541E7"/>
    <w:rsid w:val="227764F9"/>
    <w:rsid w:val="22947536"/>
    <w:rsid w:val="229F3BE2"/>
    <w:rsid w:val="22A47665"/>
    <w:rsid w:val="22AA09BD"/>
    <w:rsid w:val="23022F95"/>
    <w:rsid w:val="230E32FB"/>
    <w:rsid w:val="23784A92"/>
    <w:rsid w:val="23957E04"/>
    <w:rsid w:val="23A3696A"/>
    <w:rsid w:val="23A65665"/>
    <w:rsid w:val="23D05CA8"/>
    <w:rsid w:val="23D660D2"/>
    <w:rsid w:val="23DB079B"/>
    <w:rsid w:val="24172910"/>
    <w:rsid w:val="24242673"/>
    <w:rsid w:val="24253281"/>
    <w:rsid w:val="244E1B65"/>
    <w:rsid w:val="24BF0CF4"/>
    <w:rsid w:val="25240463"/>
    <w:rsid w:val="25256C9A"/>
    <w:rsid w:val="25475B9E"/>
    <w:rsid w:val="255564E1"/>
    <w:rsid w:val="256058B3"/>
    <w:rsid w:val="257642B3"/>
    <w:rsid w:val="25FA09EE"/>
    <w:rsid w:val="26024C5F"/>
    <w:rsid w:val="2603065B"/>
    <w:rsid w:val="26270890"/>
    <w:rsid w:val="26336919"/>
    <w:rsid w:val="26852758"/>
    <w:rsid w:val="27075F59"/>
    <w:rsid w:val="27104FD1"/>
    <w:rsid w:val="27396581"/>
    <w:rsid w:val="274946F0"/>
    <w:rsid w:val="27511394"/>
    <w:rsid w:val="277029EF"/>
    <w:rsid w:val="27806BBD"/>
    <w:rsid w:val="27916DF8"/>
    <w:rsid w:val="282F2100"/>
    <w:rsid w:val="288A7FA4"/>
    <w:rsid w:val="28A16679"/>
    <w:rsid w:val="28BD6625"/>
    <w:rsid w:val="295B39BA"/>
    <w:rsid w:val="297055C6"/>
    <w:rsid w:val="29B11CD7"/>
    <w:rsid w:val="29BB0E24"/>
    <w:rsid w:val="29DA2C92"/>
    <w:rsid w:val="2A496537"/>
    <w:rsid w:val="2A570749"/>
    <w:rsid w:val="2A5C4365"/>
    <w:rsid w:val="2A6F1568"/>
    <w:rsid w:val="2A7C1C01"/>
    <w:rsid w:val="2AED294A"/>
    <w:rsid w:val="2B290727"/>
    <w:rsid w:val="2B9E478D"/>
    <w:rsid w:val="2BA17977"/>
    <w:rsid w:val="2BCA3D60"/>
    <w:rsid w:val="2C555DB3"/>
    <w:rsid w:val="2C67659D"/>
    <w:rsid w:val="2C81228C"/>
    <w:rsid w:val="2CA53BD3"/>
    <w:rsid w:val="2CC95F54"/>
    <w:rsid w:val="2D15360E"/>
    <w:rsid w:val="2DA300A0"/>
    <w:rsid w:val="2DAB5A42"/>
    <w:rsid w:val="2DEA4892"/>
    <w:rsid w:val="2E0954E4"/>
    <w:rsid w:val="2E507737"/>
    <w:rsid w:val="2ED00E31"/>
    <w:rsid w:val="2EF17347"/>
    <w:rsid w:val="2F293987"/>
    <w:rsid w:val="2F2F16BE"/>
    <w:rsid w:val="2F6333EC"/>
    <w:rsid w:val="2F691E71"/>
    <w:rsid w:val="2F895C66"/>
    <w:rsid w:val="2FA76E92"/>
    <w:rsid w:val="2FC26E9C"/>
    <w:rsid w:val="2FFF5E00"/>
    <w:rsid w:val="3059099C"/>
    <w:rsid w:val="30764EDC"/>
    <w:rsid w:val="30995039"/>
    <w:rsid w:val="30CC3C10"/>
    <w:rsid w:val="31076B9F"/>
    <w:rsid w:val="31206C7F"/>
    <w:rsid w:val="31207E3E"/>
    <w:rsid w:val="31B61F04"/>
    <w:rsid w:val="31C23B53"/>
    <w:rsid w:val="31E6716D"/>
    <w:rsid w:val="31EA6996"/>
    <w:rsid w:val="32617BCD"/>
    <w:rsid w:val="32772505"/>
    <w:rsid w:val="32780C1F"/>
    <w:rsid w:val="33064356"/>
    <w:rsid w:val="333C3561"/>
    <w:rsid w:val="3362304C"/>
    <w:rsid w:val="33774183"/>
    <w:rsid w:val="33EE44CA"/>
    <w:rsid w:val="33FB4FB2"/>
    <w:rsid w:val="345E0BA8"/>
    <w:rsid w:val="34D424AD"/>
    <w:rsid w:val="350D65BE"/>
    <w:rsid w:val="35237692"/>
    <w:rsid w:val="35833416"/>
    <w:rsid w:val="35BF2E6E"/>
    <w:rsid w:val="35DE1D5A"/>
    <w:rsid w:val="36D1713C"/>
    <w:rsid w:val="36E02E65"/>
    <w:rsid w:val="36E07B12"/>
    <w:rsid w:val="373E5998"/>
    <w:rsid w:val="376B76E5"/>
    <w:rsid w:val="3781255F"/>
    <w:rsid w:val="37B0246D"/>
    <w:rsid w:val="381D04D1"/>
    <w:rsid w:val="388441B0"/>
    <w:rsid w:val="3887296E"/>
    <w:rsid w:val="38B3607E"/>
    <w:rsid w:val="39656507"/>
    <w:rsid w:val="397B1B82"/>
    <w:rsid w:val="39963286"/>
    <w:rsid w:val="399A7A87"/>
    <w:rsid w:val="399B55F0"/>
    <w:rsid w:val="39AF77BF"/>
    <w:rsid w:val="39F46485"/>
    <w:rsid w:val="3A072462"/>
    <w:rsid w:val="3A433802"/>
    <w:rsid w:val="3A774A53"/>
    <w:rsid w:val="3A7B204F"/>
    <w:rsid w:val="3B9534D9"/>
    <w:rsid w:val="3BB052EE"/>
    <w:rsid w:val="3BD96B23"/>
    <w:rsid w:val="3C136D3A"/>
    <w:rsid w:val="3C4C0839"/>
    <w:rsid w:val="3C75728C"/>
    <w:rsid w:val="3C7E1027"/>
    <w:rsid w:val="3C9B3888"/>
    <w:rsid w:val="3CE00B9B"/>
    <w:rsid w:val="3CE35CF6"/>
    <w:rsid w:val="3D090561"/>
    <w:rsid w:val="3E091AA4"/>
    <w:rsid w:val="3E9741ED"/>
    <w:rsid w:val="3EF85104"/>
    <w:rsid w:val="3F0D65C9"/>
    <w:rsid w:val="3F0E22B5"/>
    <w:rsid w:val="3F1535E3"/>
    <w:rsid w:val="3F4E4553"/>
    <w:rsid w:val="3FC24297"/>
    <w:rsid w:val="40042A06"/>
    <w:rsid w:val="40120B6B"/>
    <w:rsid w:val="40B513A5"/>
    <w:rsid w:val="40DB0E8F"/>
    <w:rsid w:val="40DE3988"/>
    <w:rsid w:val="4147254C"/>
    <w:rsid w:val="41565FF8"/>
    <w:rsid w:val="419864FD"/>
    <w:rsid w:val="419B78A3"/>
    <w:rsid w:val="419C4FC6"/>
    <w:rsid w:val="42017AF1"/>
    <w:rsid w:val="420232F3"/>
    <w:rsid w:val="4249031E"/>
    <w:rsid w:val="4256014D"/>
    <w:rsid w:val="42FB2C48"/>
    <w:rsid w:val="431E34F4"/>
    <w:rsid w:val="43BC5997"/>
    <w:rsid w:val="43CE4154"/>
    <w:rsid w:val="445075C0"/>
    <w:rsid w:val="44B44EF0"/>
    <w:rsid w:val="44C37DC1"/>
    <w:rsid w:val="44C9306D"/>
    <w:rsid w:val="44E54D97"/>
    <w:rsid w:val="450C0AF8"/>
    <w:rsid w:val="453D2F1C"/>
    <w:rsid w:val="457F131B"/>
    <w:rsid w:val="45D52D2D"/>
    <w:rsid w:val="45E456F1"/>
    <w:rsid w:val="45E7109F"/>
    <w:rsid w:val="46096F00"/>
    <w:rsid w:val="4654454D"/>
    <w:rsid w:val="468A0B4E"/>
    <w:rsid w:val="468F6817"/>
    <w:rsid w:val="46AE5938"/>
    <w:rsid w:val="47216D92"/>
    <w:rsid w:val="474B794F"/>
    <w:rsid w:val="4774221F"/>
    <w:rsid w:val="47C740B9"/>
    <w:rsid w:val="4854064D"/>
    <w:rsid w:val="487039CA"/>
    <w:rsid w:val="48813F00"/>
    <w:rsid w:val="489D455B"/>
    <w:rsid w:val="48E05C83"/>
    <w:rsid w:val="48E84DEF"/>
    <w:rsid w:val="491846E2"/>
    <w:rsid w:val="496376AB"/>
    <w:rsid w:val="49815FD5"/>
    <w:rsid w:val="49830BD6"/>
    <w:rsid w:val="49AE34E3"/>
    <w:rsid w:val="4A1C0144"/>
    <w:rsid w:val="4A6A3461"/>
    <w:rsid w:val="4AB92A0D"/>
    <w:rsid w:val="4B697DE0"/>
    <w:rsid w:val="4B8E3B05"/>
    <w:rsid w:val="4B92457B"/>
    <w:rsid w:val="4B993A58"/>
    <w:rsid w:val="4BA92BC1"/>
    <w:rsid w:val="4BCB7117"/>
    <w:rsid w:val="4C27434A"/>
    <w:rsid w:val="4C3E7197"/>
    <w:rsid w:val="4C4774AF"/>
    <w:rsid w:val="4C56198E"/>
    <w:rsid w:val="4C8026C9"/>
    <w:rsid w:val="4C9302EB"/>
    <w:rsid w:val="4D590441"/>
    <w:rsid w:val="4D8E3942"/>
    <w:rsid w:val="4DC33660"/>
    <w:rsid w:val="4E213D86"/>
    <w:rsid w:val="4E220EC0"/>
    <w:rsid w:val="4E607018"/>
    <w:rsid w:val="4EA81520"/>
    <w:rsid w:val="4ED15AAE"/>
    <w:rsid w:val="4EDD2D11"/>
    <w:rsid w:val="4EF75D05"/>
    <w:rsid w:val="4EF94A0F"/>
    <w:rsid w:val="4F013050"/>
    <w:rsid w:val="4F02562A"/>
    <w:rsid w:val="4F0D515D"/>
    <w:rsid w:val="4F756D20"/>
    <w:rsid w:val="4F7840AB"/>
    <w:rsid w:val="4F9D1957"/>
    <w:rsid w:val="4FA9215D"/>
    <w:rsid w:val="4FE161AF"/>
    <w:rsid w:val="4FEB01E3"/>
    <w:rsid w:val="4FEC51B5"/>
    <w:rsid w:val="501329F4"/>
    <w:rsid w:val="501F12B8"/>
    <w:rsid w:val="504B376D"/>
    <w:rsid w:val="50526A6A"/>
    <w:rsid w:val="508463C2"/>
    <w:rsid w:val="50F07AFB"/>
    <w:rsid w:val="511B6F38"/>
    <w:rsid w:val="511E7FC6"/>
    <w:rsid w:val="51FA4231"/>
    <w:rsid w:val="51FC115C"/>
    <w:rsid w:val="521A6347"/>
    <w:rsid w:val="52A53D62"/>
    <w:rsid w:val="52D20C30"/>
    <w:rsid w:val="52FD18EB"/>
    <w:rsid w:val="536A71F5"/>
    <w:rsid w:val="536D011B"/>
    <w:rsid w:val="53730F88"/>
    <w:rsid w:val="538A03E6"/>
    <w:rsid w:val="538D24E1"/>
    <w:rsid w:val="539D0593"/>
    <w:rsid w:val="539D313B"/>
    <w:rsid w:val="53AB6914"/>
    <w:rsid w:val="53AE1E3B"/>
    <w:rsid w:val="54017767"/>
    <w:rsid w:val="541B1072"/>
    <w:rsid w:val="54C61734"/>
    <w:rsid w:val="54DF04C4"/>
    <w:rsid w:val="5511245D"/>
    <w:rsid w:val="55186730"/>
    <w:rsid w:val="552F1E5E"/>
    <w:rsid w:val="55407EEE"/>
    <w:rsid w:val="55700DEF"/>
    <w:rsid w:val="55701085"/>
    <w:rsid w:val="55954627"/>
    <w:rsid w:val="55A03EEB"/>
    <w:rsid w:val="55DD5448"/>
    <w:rsid w:val="562B1B9F"/>
    <w:rsid w:val="56655836"/>
    <w:rsid w:val="569A20D0"/>
    <w:rsid w:val="56E56182"/>
    <w:rsid w:val="57097B26"/>
    <w:rsid w:val="576B1DA6"/>
    <w:rsid w:val="576E6F8C"/>
    <w:rsid w:val="57A46A1E"/>
    <w:rsid w:val="57F5225D"/>
    <w:rsid w:val="580B00E7"/>
    <w:rsid w:val="58221767"/>
    <w:rsid w:val="58566BFE"/>
    <w:rsid w:val="586A268F"/>
    <w:rsid w:val="586E64F8"/>
    <w:rsid w:val="587C032A"/>
    <w:rsid w:val="589452B3"/>
    <w:rsid w:val="58B143F9"/>
    <w:rsid w:val="58D17A53"/>
    <w:rsid w:val="58E357EA"/>
    <w:rsid w:val="59074515"/>
    <w:rsid w:val="59222249"/>
    <w:rsid w:val="59270ED6"/>
    <w:rsid w:val="593E4FFD"/>
    <w:rsid w:val="59851CAD"/>
    <w:rsid w:val="59A70F49"/>
    <w:rsid w:val="59C347A1"/>
    <w:rsid w:val="59DE0955"/>
    <w:rsid w:val="5A3C5E82"/>
    <w:rsid w:val="5A5C61E3"/>
    <w:rsid w:val="5A7A7E04"/>
    <w:rsid w:val="5AD543E0"/>
    <w:rsid w:val="5BC0680C"/>
    <w:rsid w:val="5C454521"/>
    <w:rsid w:val="5C455BDB"/>
    <w:rsid w:val="5C6547DE"/>
    <w:rsid w:val="5C89467B"/>
    <w:rsid w:val="5C9C4734"/>
    <w:rsid w:val="5CA06D45"/>
    <w:rsid w:val="5D1F63CF"/>
    <w:rsid w:val="5D2909F7"/>
    <w:rsid w:val="5D4A090E"/>
    <w:rsid w:val="5D74035A"/>
    <w:rsid w:val="5D821FA3"/>
    <w:rsid w:val="5D85535F"/>
    <w:rsid w:val="5DA25A53"/>
    <w:rsid w:val="5DA64AF3"/>
    <w:rsid w:val="5E042ABB"/>
    <w:rsid w:val="5E180794"/>
    <w:rsid w:val="5F641CB7"/>
    <w:rsid w:val="5F7C12FF"/>
    <w:rsid w:val="5FF35522"/>
    <w:rsid w:val="5FFE6A2D"/>
    <w:rsid w:val="60081CAE"/>
    <w:rsid w:val="600A4DBC"/>
    <w:rsid w:val="605A713D"/>
    <w:rsid w:val="60A86070"/>
    <w:rsid w:val="60B12320"/>
    <w:rsid w:val="61087A25"/>
    <w:rsid w:val="613A423C"/>
    <w:rsid w:val="61555396"/>
    <w:rsid w:val="615E0581"/>
    <w:rsid w:val="61D46FF0"/>
    <w:rsid w:val="6284160B"/>
    <w:rsid w:val="62C53D40"/>
    <w:rsid w:val="62E01369"/>
    <w:rsid w:val="62E9761B"/>
    <w:rsid w:val="63912798"/>
    <w:rsid w:val="63EF780F"/>
    <w:rsid w:val="649E685A"/>
    <w:rsid w:val="64B03A99"/>
    <w:rsid w:val="651F3D26"/>
    <w:rsid w:val="65871669"/>
    <w:rsid w:val="65B84512"/>
    <w:rsid w:val="65FA6D7D"/>
    <w:rsid w:val="661D2A1A"/>
    <w:rsid w:val="662B430D"/>
    <w:rsid w:val="663F287E"/>
    <w:rsid w:val="66571D15"/>
    <w:rsid w:val="66616BC9"/>
    <w:rsid w:val="66793DB0"/>
    <w:rsid w:val="667A063E"/>
    <w:rsid w:val="66AC0B11"/>
    <w:rsid w:val="6708202A"/>
    <w:rsid w:val="67F545FD"/>
    <w:rsid w:val="681F71B9"/>
    <w:rsid w:val="682C0296"/>
    <w:rsid w:val="68B04193"/>
    <w:rsid w:val="68CF08DD"/>
    <w:rsid w:val="690A5D96"/>
    <w:rsid w:val="691808C5"/>
    <w:rsid w:val="6995504F"/>
    <w:rsid w:val="6A715C74"/>
    <w:rsid w:val="6AD83931"/>
    <w:rsid w:val="6ADD3871"/>
    <w:rsid w:val="6B2057A2"/>
    <w:rsid w:val="6B2A7A2A"/>
    <w:rsid w:val="6B4C2565"/>
    <w:rsid w:val="6B612A39"/>
    <w:rsid w:val="6BE449A6"/>
    <w:rsid w:val="6BF51A62"/>
    <w:rsid w:val="6C260EBD"/>
    <w:rsid w:val="6C616D31"/>
    <w:rsid w:val="6C8D0471"/>
    <w:rsid w:val="6C9A5275"/>
    <w:rsid w:val="6CDA2AAB"/>
    <w:rsid w:val="6CE3744D"/>
    <w:rsid w:val="6CF65B43"/>
    <w:rsid w:val="6D3A128E"/>
    <w:rsid w:val="6D427FA3"/>
    <w:rsid w:val="6D620338"/>
    <w:rsid w:val="6DA87587"/>
    <w:rsid w:val="6DDA1EE8"/>
    <w:rsid w:val="6DF02462"/>
    <w:rsid w:val="6E891BDE"/>
    <w:rsid w:val="6E98110F"/>
    <w:rsid w:val="6E9B6D75"/>
    <w:rsid w:val="6EC846D6"/>
    <w:rsid w:val="6EC93A38"/>
    <w:rsid w:val="6F18683E"/>
    <w:rsid w:val="6FCB0413"/>
    <w:rsid w:val="6FDE0F88"/>
    <w:rsid w:val="705D3426"/>
    <w:rsid w:val="706215ED"/>
    <w:rsid w:val="706270B8"/>
    <w:rsid w:val="706D4765"/>
    <w:rsid w:val="708B1B55"/>
    <w:rsid w:val="71043C0D"/>
    <w:rsid w:val="712B74AC"/>
    <w:rsid w:val="717B717A"/>
    <w:rsid w:val="71A82A67"/>
    <w:rsid w:val="71CD2F07"/>
    <w:rsid w:val="71EC0320"/>
    <w:rsid w:val="72393433"/>
    <w:rsid w:val="72452EB7"/>
    <w:rsid w:val="72893B26"/>
    <w:rsid w:val="730B61E0"/>
    <w:rsid w:val="73670DFA"/>
    <w:rsid w:val="73A0700C"/>
    <w:rsid w:val="73DE2C7D"/>
    <w:rsid w:val="73DE52A2"/>
    <w:rsid w:val="741E429C"/>
    <w:rsid w:val="74534466"/>
    <w:rsid w:val="74795229"/>
    <w:rsid w:val="74BF742D"/>
    <w:rsid w:val="74DD284B"/>
    <w:rsid w:val="74F512D6"/>
    <w:rsid w:val="75BC2E6D"/>
    <w:rsid w:val="763B46F3"/>
    <w:rsid w:val="76790F48"/>
    <w:rsid w:val="76D94E97"/>
    <w:rsid w:val="76E028F6"/>
    <w:rsid w:val="76F077F8"/>
    <w:rsid w:val="778A1AAB"/>
    <w:rsid w:val="77A92AD7"/>
    <w:rsid w:val="77D1272B"/>
    <w:rsid w:val="77D561FE"/>
    <w:rsid w:val="77F475DA"/>
    <w:rsid w:val="781715F0"/>
    <w:rsid w:val="78B64D1A"/>
    <w:rsid w:val="78C9678F"/>
    <w:rsid w:val="793F1DB1"/>
    <w:rsid w:val="7953552D"/>
    <w:rsid w:val="79D46D15"/>
    <w:rsid w:val="7A0D13D6"/>
    <w:rsid w:val="7A35209A"/>
    <w:rsid w:val="7A83312B"/>
    <w:rsid w:val="7AD76C1F"/>
    <w:rsid w:val="7B230F53"/>
    <w:rsid w:val="7B30484E"/>
    <w:rsid w:val="7B8A4AB6"/>
    <w:rsid w:val="7BCA718C"/>
    <w:rsid w:val="7BDA3B21"/>
    <w:rsid w:val="7BDE255B"/>
    <w:rsid w:val="7C1467BD"/>
    <w:rsid w:val="7C2604AC"/>
    <w:rsid w:val="7C4F7380"/>
    <w:rsid w:val="7C803094"/>
    <w:rsid w:val="7CAF069E"/>
    <w:rsid w:val="7CB25D46"/>
    <w:rsid w:val="7CC373E6"/>
    <w:rsid w:val="7CE43C6A"/>
    <w:rsid w:val="7D125A4D"/>
    <w:rsid w:val="7D517BA4"/>
    <w:rsid w:val="7D8A4E6E"/>
    <w:rsid w:val="7DA17AE1"/>
    <w:rsid w:val="7DAA1432"/>
    <w:rsid w:val="7DBB5426"/>
    <w:rsid w:val="7E7225C1"/>
    <w:rsid w:val="7E7B16B6"/>
    <w:rsid w:val="7E7C5BFF"/>
    <w:rsid w:val="7EC87697"/>
    <w:rsid w:val="7ECE558F"/>
    <w:rsid w:val="7EE32901"/>
    <w:rsid w:val="7F2604BE"/>
    <w:rsid w:val="7F3422AF"/>
    <w:rsid w:val="7F385D2B"/>
    <w:rsid w:val="7F3909B2"/>
    <w:rsid w:val="7F6F32CA"/>
    <w:rsid w:val="7F704580"/>
    <w:rsid w:val="7F87681C"/>
    <w:rsid w:val="7F88346F"/>
    <w:rsid w:val="7F923C7F"/>
    <w:rsid w:val="7FB12A69"/>
    <w:rsid w:val="7FE066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15:docId w15:val="{4A6AFE2C-4FCD-4DD7-BF0D-8424E079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qFormat/>
    <w:rPr>
      <w:sz w:val="28"/>
    </w:rPr>
  </w:style>
  <w:style w:type="paragraph" w:styleId="30">
    <w:name w:val="Body Text 3"/>
    <w:basedOn w:val="a"/>
    <w:qFormat/>
    <w:pPr>
      <w:jc w:val="center"/>
    </w:pPr>
    <w:rPr>
      <w:bCs/>
      <w:sz w:val="44"/>
    </w:rPr>
  </w:style>
  <w:style w:type="paragraph" w:styleId="a5">
    <w:name w:val="Body Text"/>
    <w:basedOn w:val="a"/>
    <w:qFormat/>
    <w:pPr>
      <w:spacing w:line="0" w:lineRule="atLeast"/>
    </w:pPr>
    <w:rPr>
      <w:rFonts w:ascii="仿宋_GB2312" w:eastAsia="仿宋_GB2312"/>
      <w:sz w:val="10"/>
    </w:rPr>
  </w:style>
  <w:style w:type="paragraph" w:styleId="a6">
    <w:name w:val="Body Text Indent"/>
    <w:basedOn w:val="a"/>
    <w:qFormat/>
    <w:pPr>
      <w:spacing w:line="680" w:lineRule="exact"/>
      <w:ind w:firstLine="645"/>
    </w:pPr>
    <w:rPr>
      <w:rFonts w:ascii="仿宋_GB2312" w:eastAsia="仿宋_GB2312"/>
      <w:sz w:val="32"/>
    </w:rPr>
  </w:style>
  <w:style w:type="paragraph" w:styleId="a7">
    <w:name w:val="Date"/>
    <w:basedOn w:val="a"/>
    <w:next w:val="a"/>
    <w:link w:val="a8"/>
    <w:qFormat/>
    <w:rPr>
      <w:rFonts w:ascii="仿宋_GB2312" w:eastAsia="仿宋_GB2312"/>
      <w:sz w:val="32"/>
    </w:rPr>
  </w:style>
  <w:style w:type="paragraph" w:styleId="21">
    <w:name w:val="Body Text Indent 2"/>
    <w:basedOn w:val="a"/>
    <w:qFormat/>
    <w:pPr>
      <w:spacing w:line="0" w:lineRule="atLeast"/>
      <w:ind w:firstLine="570"/>
    </w:pPr>
    <w:rPr>
      <w:rFonts w:ascii="仿宋_GB2312" w:eastAsia="仿宋_GB2312"/>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semiHidden/>
    <w:qFormat/>
    <w:pPr>
      <w:snapToGrid w:val="0"/>
      <w:jc w:val="left"/>
    </w:pPr>
    <w:rPr>
      <w:sz w:val="18"/>
      <w:szCs w:val="18"/>
    </w:rPr>
  </w:style>
  <w:style w:type="paragraph" w:styleId="31">
    <w:name w:val="Body Text Indent 3"/>
    <w:basedOn w:val="a"/>
    <w:qFormat/>
    <w:pPr>
      <w:spacing w:after="120"/>
      <w:ind w:leftChars="200" w:left="420"/>
    </w:pPr>
    <w:rPr>
      <w:sz w:val="16"/>
      <w:szCs w:val="16"/>
    </w:rPr>
  </w:style>
  <w:style w:type="paragraph" w:styleId="22">
    <w:name w:val="Body Text 2"/>
    <w:basedOn w:val="a"/>
    <w:qFormat/>
    <w:rPr>
      <w:rFonts w:eastAsia="仿宋_GB2312"/>
      <w:sz w:val="32"/>
    </w:r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table" w:styleId="af5">
    <w:name w:val="Table Grid"/>
    <w:basedOn w:val="a1"/>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Pr>
      <w:b/>
      <w:bCs/>
    </w:rPr>
  </w:style>
  <w:style w:type="character" w:styleId="af7">
    <w:name w:val="page number"/>
    <w:basedOn w:val="a0"/>
    <w:qFormat/>
  </w:style>
  <w:style w:type="character" w:styleId="af8">
    <w:name w:val="Emphasis"/>
    <w:basedOn w:val="a0"/>
    <w:qFormat/>
    <w:rPr>
      <w:i/>
      <w:iCs/>
    </w:rPr>
  </w:style>
  <w:style w:type="character" w:styleId="af9">
    <w:name w:val="Hyperlink"/>
    <w:basedOn w:val="a0"/>
    <w:qFormat/>
    <w:rPr>
      <w:color w:val="0000FF"/>
      <w:u w:val="single"/>
    </w:rPr>
  </w:style>
  <w:style w:type="character" w:styleId="afa">
    <w:name w:val="footnote reference"/>
    <w:basedOn w:val="a0"/>
    <w:semiHidden/>
    <w:qFormat/>
    <w:rPr>
      <w:vertAlign w:val="superscript"/>
    </w:rPr>
  </w:style>
  <w:style w:type="paragraph" w:customStyle="1" w:styleId="11">
    <w:name w:val="列出段落1"/>
    <w:basedOn w:val="a"/>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a">
    <w:name w:val="批注框文本 字符"/>
    <w:basedOn w:val="a0"/>
    <w:link w:val="a9"/>
    <w:qFormat/>
    <w:rPr>
      <w:kern w:val="2"/>
      <w:sz w:val="18"/>
      <w:szCs w:val="18"/>
    </w:rPr>
  </w:style>
  <w:style w:type="character" w:customStyle="1" w:styleId="a8">
    <w:name w:val="日期 字符"/>
    <w:link w:val="a7"/>
    <w:qFormat/>
    <w:rPr>
      <w:rFonts w:ascii="仿宋_GB2312" w:eastAsia="仿宋_GB2312"/>
      <w:kern w:val="2"/>
      <w:sz w:val="32"/>
    </w:rPr>
  </w:style>
  <w:style w:type="character" w:customStyle="1" w:styleId="ac">
    <w:name w:val="页脚 字符"/>
    <w:link w:val="ab"/>
    <w:uiPriority w:val="99"/>
    <w:qFormat/>
    <w:rPr>
      <w:kern w:val="2"/>
      <w:sz w:val="18"/>
    </w:rPr>
  </w:style>
  <w:style w:type="character" w:customStyle="1" w:styleId="ae">
    <w:name w:val="页眉 字符"/>
    <w:basedOn w:val="a0"/>
    <w:link w:val="ad"/>
    <w:uiPriority w:val="99"/>
    <w:qFormat/>
    <w:rPr>
      <w:kern w:val="2"/>
      <w:sz w:val="18"/>
      <w:szCs w:val="18"/>
    </w:rPr>
  </w:style>
  <w:style w:type="character" w:customStyle="1" w:styleId="20">
    <w:name w:val="标题 2 字符"/>
    <w:basedOn w:val="a0"/>
    <w:link w:val="2"/>
    <w:semiHidden/>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副标题 字符"/>
    <w:basedOn w:val="a0"/>
    <w:link w:val="af"/>
    <w:qFormat/>
    <w:rPr>
      <w:rFonts w:ascii="Cambria" w:hAnsi="Cambria"/>
      <w:b/>
      <w:bCs/>
      <w:kern w:val="28"/>
      <w:sz w:val="32"/>
      <w:szCs w:val="32"/>
    </w:rPr>
  </w:style>
  <w:style w:type="paragraph" w:customStyle="1" w:styleId="23">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hAnsi="Times New Roman"/>
      <w:kern w:val="2"/>
      <w:sz w:val="28"/>
      <w:szCs w:val="32"/>
    </w:rPr>
  </w:style>
  <w:style w:type="paragraph" w:styleId="afb">
    <w:name w:val="List Paragraph"/>
    <w:basedOn w:val="a"/>
    <w:uiPriority w:val="34"/>
    <w:qFormat/>
    <w:pPr>
      <w:ind w:firstLineChars="200" w:firstLine="420"/>
    </w:pPr>
  </w:style>
  <w:style w:type="paragraph" w:customStyle="1" w:styleId="cjk">
    <w:name w:val="cjk"/>
    <w:basedOn w:val="a"/>
    <w:qFormat/>
    <w:pPr>
      <w:widowControl/>
      <w:spacing w:after="150"/>
      <w:jc w:val="left"/>
    </w:pPr>
    <w:rPr>
      <w:rFonts w:ascii="宋体" w:hAnsi="宋体" w:cs="宋体"/>
      <w:kern w:val="0"/>
      <w:sz w:val="24"/>
      <w:szCs w:val="24"/>
    </w:rPr>
  </w:style>
  <w:style w:type="paragraph" w:customStyle="1" w:styleId="p0">
    <w:name w:val="p0"/>
    <w:basedOn w:val="a"/>
    <w:qFormat/>
    <w:pPr>
      <w:widowControl/>
    </w:pPr>
    <w:rPr>
      <w:kern w:val="0"/>
      <w:szCs w:val="21"/>
    </w:rPr>
  </w:style>
  <w:style w:type="paragraph" w:customStyle="1" w:styleId="Default">
    <w:name w:val="Default"/>
    <w:rsid w:val="00EF4EAA"/>
    <w:pPr>
      <w:widowControl w:val="0"/>
      <w:autoSpaceDE w:val="0"/>
      <w:autoSpaceDN w:val="0"/>
      <w:adjustRightInd w:val="0"/>
    </w:pPr>
    <w:rPr>
      <w:rFonts w:ascii="宋体" w:cs="宋体"/>
      <w:color w:val="000000"/>
      <w:sz w:val="24"/>
      <w:szCs w:val="24"/>
    </w:rPr>
  </w:style>
  <w:style w:type="character" w:customStyle="1" w:styleId="af4">
    <w:name w:val="标题 字符"/>
    <w:link w:val="af3"/>
    <w:rsid w:val="00DD595F"/>
    <w:rPr>
      <w:rFonts w:asciiTheme="majorHAnsi" w:hAnsiTheme="majorHAnsi" w:cstheme="majorBidi"/>
      <w:b/>
      <w:bCs/>
      <w:kern w:val="2"/>
      <w:sz w:val="32"/>
      <w:szCs w:val="32"/>
    </w:rPr>
  </w:style>
  <w:style w:type="paragraph" w:customStyle="1" w:styleId="Afc">
    <w:name w:val="正文 A"/>
    <w:uiPriority w:val="99"/>
    <w:rsid w:val="0087267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560" w:lineRule="exact"/>
      <w:ind w:firstLineChars="200" w:firstLine="200"/>
      <w:jc w:val="both"/>
    </w:pPr>
    <w:rPr>
      <w:rFonts w:cs="Calibri"/>
      <w:color w:val="000000"/>
      <w:kern w:val="2"/>
      <w:sz w:val="21"/>
      <w:szCs w:val="21"/>
      <w:u w:color="000000"/>
    </w:rPr>
  </w:style>
  <w:style w:type="character" w:customStyle="1" w:styleId="fontstyle01">
    <w:name w:val="fontstyle01"/>
    <w:basedOn w:val="a0"/>
    <w:rsid w:val="006770F3"/>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1B4D8-814A-4D73-9C0F-54C68ECB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928</Words>
  <Characters>5293</Characters>
  <Application>Microsoft Office Word</Application>
  <DocSecurity>0</DocSecurity>
  <Lines>44</Lines>
  <Paragraphs>12</Paragraphs>
  <ScaleCrop>false</ScaleCrop>
  <Company>沐泽科技发展公司</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Microsoft</cp:lastModifiedBy>
  <cp:revision>182</cp:revision>
  <cp:lastPrinted>2021-06-10T09:21:00Z</cp:lastPrinted>
  <dcterms:created xsi:type="dcterms:W3CDTF">2018-10-18T12:59:00Z</dcterms:created>
  <dcterms:modified xsi:type="dcterms:W3CDTF">2021-07-19T10:37:00Z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2052-11.1.0.10132</vt:lpwstr>
  </property>
</Properties>
</file>