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Default="00403B45"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Pr="00106F71" w:rsidRDefault="00CB6EF8"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843997" w:rsidRPr="00106F71" w:rsidRDefault="00843997" w:rsidP="00DD4037">
      <w:pPr>
        <w:jc w:val="center"/>
        <w:rPr>
          <w:rFonts w:ascii="Times New Roman" w:eastAsia="仿宋_GB2312" w:hAnsi="Times New Roman"/>
          <w:color w:val="000000" w:themeColor="text1"/>
          <w:sz w:val="32"/>
        </w:rPr>
      </w:pPr>
    </w:p>
    <w:p w:rsidR="00DD4037" w:rsidRPr="00106F71" w:rsidRDefault="00DD4037" w:rsidP="00DD4037">
      <w:pPr>
        <w:jc w:val="center"/>
        <w:rPr>
          <w:rFonts w:ascii="Times New Roman" w:eastAsia="仿宋_GB2312" w:hAnsi="Times New Roman"/>
          <w:color w:val="000000" w:themeColor="text1"/>
          <w:sz w:val="32"/>
        </w:rPr>
      </w:pPr>
      <w:r w:rsidRPr="00106F71">
        <w:rPr>
          <w:rFonts w:ascii="Times New Roman" w:eastAsia="仿宋_GB2312" w:hAnsi="Times New Roman" w:hint="eastAsia"/>
          <w:color w:val="000000" w:themeColor="text1"/>
          <w:sz w:val="32"/>
        </w:rPr>
        <w:t>京教</w:t>
      </w:r>
      <w:r w:rsidR="002A22BE" w:rsidRPr="00106F71">
        <w:rPr>
          <w:rFonts w:ascii="Times New Roman" w:eastAsia="仿宋_GB2312" w:hAnsi="Times New Roman" w:hint="eastAsia"/>
          <w:color w:val="000000" w:themeColor="text1"/>
          <w:sz w:val="32"/>
        </w:rPr>
        <w:t>院</w:t>
      </w:r>
      <w:r w:rsidR="009A10FA" w:rsidRPr="00106F71">
        <w:rPr>
          <w:rFonts w:ascii="Times New Roman" w:eastAsia="仿宋_GB2312" w:hAnsi="Times New Roman" w:hint="eastAsia"/>
          <w:color w:val="000000" w:themeColor="text1"/>
          <w:sz w:val="32"/>
        </w:rPr>
        <w:t>教</w:t>
      </w:r>
      <w:r w:rsidRPr="00106F71">
        <w:rPr>
          <w:rFonts w:ascii="Times New Roman" w:eastAsia="仿宋_GB2312" w:hAnsi="Times New Roman" w:hint="eastAsia"/>
          <w:color w:val="000000" w:themeColor="text1"/>
          <w:sz w:val="32"/>
        </w:rPr>
        <w:t>发〔</w:t>
      </w:r>
      <w:r w:rsidRPr="00106F71">
        <w:rPr>
          <w:rFonts w:ascii="Times New Roman" w:eastAsia="仿宋_GB2312" w:hAnsi="Times New Roman" w:hint="eastAsia"/>
          <w:color w:val="000000" w:themeColor="text1"/>
          <w:sz w:val="32"/>
        </w:rPr>
        <w:t>201</w:t>
      </w:r>
      <w:r w:rsidR="00AE7BC4" w:rsidRPr="00106F71">
        <w:rPr>
          <w:rFonts w:ascii="Times New Roman" w:eastAsia="仿宋_GB2312" w:hAnsi="Times New Roman" w:hint="eastAsia"/>
          <w:color w:val="000000" w:themeColor="text1"/>
          <w:sz w:val="32"/>
        </w:rPr>
        <w:t>9</w:t>
      </w:r>
      <w:r w:rsidRPr="00106F71">
        <w:rPr>
          <w:rFonts w:ascii="Times New Roman" w:eastAsia="仿宋_GB2312" w:hAnsi="Times New Roman" w:hint="eastAsia"/>
          <w:color w:val="000000" w:themeColor="text1"/>
          <w:sz w:val="32"/>
        </w:rPr>
        <w:t>〕</w:t>
      </w:r>
      <w:r w:rsidR="002B7246">
        <w:rPr>
          <w:rFonts w:ascii="Times New Roman" w:eastAsia="仿宋_GB2312" w:hAnsi="Times New Roman" w:hint="eastAsia"/>
          <w:color w:val="000000" w:themeColor="text1"/>
          <w:sz w:val="32"/>
        </w:rPr>
        <w:t>4</w:t>
      </w:r>
      <w:r w:rsidRPr="00106F71">
        <w:rPr>
          <w:rFonts w:ascii="Times New Roman" w:eastAsia="仿宋_GB2312" w:hAnsi="Times New Roman" w:hint="eastAsia"/>
          <w:color w:val="000000" w:themeColor="text1"/>
          <w:sz w:val="32"/>
        </w:rPr>
        <w:t>号</w:t>
      </w:r>
    </w:p>
    <w:p w:rsidR="00DD4037" w:rsidRPr="00106F71" w:rsidRDefault="00DD4037" w:rsidP="00CB6919">
      <w:pPr>
        <w:pStyle w:val="aa"/>
        <w:spacing w:line="560" w:lineRule="exact"/>
        <w:rPr>
          <w:color w:val="000000" w:themeColor="text1"/>
          <w:sz w:val="32"/>
        </w:rPr>
      </w:pPr>
    </w:p>
    <w:p w:rsidR="00BF20B7" w:rsidRPr="00106F71" w:rsidRDefault="00BF20B7" w:rsidP="00CB6919">
      <w:pPr>
        <w:spacing w:line="560" w:lineRule="exact"/>
        <w:rPr>
          <w:rFonts w:ascii="Times New Roman" w:hAnsi="Times New Roman"/>
          <w:color w:val="000000" w:themeColor="text1"/>
        </w:rPr>
      </w:pPr>
    </w:p>
    <w:p w:rsidR="0011456B" w:rsidRPr="00106F71" w:rsidRDefault="0011456B"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hint="eastAsia"/>
          <w:color w:val="000000" w:themeColor="text1"/>
          <w:sz w:val="44"/>
          <w:szCs w:val="44"/>
        </w:rPr>
        <w:t>北京教育学院</w:t>
      </w:r>
    </w:p>
    <w:p w:rsidR="00BF20B7" w:rsidRPr="00106F71" w:rsidRDefault="00BF20B7"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hint="eastAsia"/>
          <w:color w:val="000000" w:themeColor="text1"/>
          <w:sz w:val="44"/>
          <w:szCs w:val="44"/>
        </w:rPr>
        <w:t>关于印发《</w:t>
      </w:r>
      <w:r w:rsidR="0011456B" w:rsidRPr="00106F71">
        <w:rPr>
          <w:rFonts w:ascii="Times New Roman" w:eastAsia="方正小标宋简体" w:hAnsi="Times New Roman" w:hint="eastAsia"/>
          <w:color w:val="000000" w:themeColor="text1"/>
          <w:sz w:val="44"/>
          <w:szCs w:val="44"/>
        </w:rPr>
        <w:t>北京教育学院</w:t>
      </w:r>
      <w:r w:rsidR="002B7246">
        <w:rPr>
          <w:rFonts w:ascii="Times New Roman" w:eastAsia="方正小标宋简体" w:hAnsi="Times New Roman" w:hint="eastAsia"/>
          <w:color w:val="000000" w:themeColor="text1"/>
          <w:sz w:val="44"/>
          <w:szCs w:val="44"/>
        </w:rPr>
        <w:t>教师培训公共课程建设与管理办法</w:t>
      </w:r>
      <w:r w:rsidR="00A20268" w:rsidRPr="00106F71">
        <w:rPr>
          <w:rFonts w:ascii="Times New Roman" w:eastAsia="方正小标宋简体" w:hAnsi="Times New Roman" w:hint="eastAsia"/>
          <w:color w:val="000000" w:themeColor="text1"/>
          <w:sz w:val="44"/>
          <w:szCs w:val="44"/>
        </w:rPr>
        <w:t>（试行）</w:t>
      </w:r>
      <w:r w:rsidRPr="00106F71">
        <w:rPr>
          <w:rFonts w:ascii="Times New Roman" w:eastAsia="方正小标宋简体" w:hAnsi="Times New Roman" w:hint="eastAsia"/>
          <w:color w:val="000000" w:themeColor="text1"/>
          <w:sz w:val="44"/>
          <w:szCs w:val="44"/>
        </w:rPr>
        <w:t>》的通知</w:t>
      </w:r>
    </w:p>
    <w:p w:rsidR="00840F72" w:rsidRPr="00106F71" w:rsidRDefault="00840F72" w:rsidP="0011456B">
      <w:pPr>
        <w:spacing w:line="560" w:lineRule="exact"/>
        <w:rPr>
          <w:rFonts w:ascii="Times New Roman" w:eastAsia="方正小标宋简体" w:hAnsi="Times New Roman"/>
          <w:color w:val="000000" w:themeColor="text1"/>
          <w:sz w:val="44"/>
          <w:szCs w:val="44"/>
        </w:rPr>
      </w:pPr>
    </w:p>
    <w:p w:rsidR="00BF20B7" w:rsidRPr="00106F71" w:rsidRDefault="00BF20B7" w:rsidP="0011456B">
      <w:pPr>
        <w:pStyle w:val="1"/>
        <w:spacing w:line="560" w:lineRule="exact"/>
        <w:ind w:firstLineChars="0" w:firstLine="0"/>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各部门：</w:t>
      </w:r>
    </w:p>
    <w:p w:rsidR="00BF20B7" w:rsidRPr="00106F71" w:rsidRDefault="008117D4" w:rsidP="0011456B">
      <w:pPr>
        <w:pStyle w:val="1"/>
        <w:spacing w:line="560" w:lineRule="exact"/>
        <w:ind w:firstLine="640"/>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经学院</w:t>
      </w:r>
      <w:r w:rsidRPr="00106F71">
        <w:rPr>
          <w:rFonts w:ascii="Times New Roman" w:eastAsia="楷体_GB2312" w:hAnsi="Times New Roman" w:cs="宋体" w:hint="eastAsia"/>
          <w:bCs/>
          <w:color w:val="000000" w:themeColor="text1"/>
          <w:sz w:val="32"/>
          <w:szCs w:val="32"/>
        </w:rPr>
        <w:t>2019</w:t>
      </w:r>
      <w:r w:rsidRPr="00106F71">
        <w:rPr>
          <w:rFonts w:ascii="Times New Roman" w:eastAsia="楷体_GB2312" w:hAnsi="Times New Roman" w:cs="宋体" w:hint="eastAsia"/>
          <w:bCs/>
          <w:color w:val="000000" w:themeColor="text1"/>
          <w:sz w:val="32"/>
          <w:szCs w:val="32"/>
        </w:rPr>
        <w:t>年第</w:t>
      </w:r>
      <w:r w:rsidR="002B7246">
        <w:rPr>
          <w:rFonts w:ascii="Times New Roman" w:eastAsia="楷体_GB2312" w:hAnsi="Times New Roman" w:cs="宋体" w:hint="eastAsia"/>
          <w:bCs/>
          <w:color w:val="000000" w:themeColor="text1"/>
          <w:sz w:val="32"/>
          <w:szCs w:val="32"/>
        </w:rPr>
        <w:t>17</w:t>
      </w:r>
      <w:r w:rsidRPr="00106F71">
        <w:rPr>
          <w:rFonts w:ascii="Times New Roman" w:eastAsia="楷体_GB2312" w:hAnsi="Times New Roman" w:cs="宋体" w:hint="eastAsia"/>
          <w:bCs/>
          <w:color w:val="000000" w:themeColor="text1"/>
          <w:sz w:val="32"/>
          <w:szCs w:val="32"/>
        </w:rPr>
        <w:t>次院长办公会研究决定，</w:t>
      </w:r>
      <w:r w:rsidR="00BF20B7" w:rsidRPr="00106F71">
        <w:rPr>
          <w:rFonts w:ascii="Times New Roman" w:eastAsia="楷体_GB2312" w:hAnsi="Times New Roman" w:cs="宋体" w:hint="eastAsia"/>
          <w:bCs/>
          <w:color w:val="000000" w:themeColor="text1"/>
          <w:sz w:val="32"/>
          <w:szCs w:val="32"/>
        </w:rPr>
        <w:t>现将</w:t>
      </w:r>
      <w:r w:rsidR="002D2BD7" w:rsidRPr="00106F71">
        <w:rPr>
          <w:rFonts w:ascii="Times New Roman" w:eastAsia="楷体_GB2312" w:hAnsi="Times New Roman" w:cs="宋体" w:hint="eastAsia"/>
          <w:bCs/>
          <w:color w:val="000000" w:themeColor="text1"/>
          <w:sz w:val="32"/>
          <w:szCs w:val="32"/>
        </w:rPr>
        <w:t>《</w:t>
      </w:r>
      <w:r w:rsidR="002B7246" w:rsidRPr="002B7246">
        <w:rPr>
          <w:rFonts w:ascii="Times New Roman" w:eastAsia="楷体_GB2312" w:hAnsi="Times New Roman" w:cs="宋体" w:hint="eastAsia"/>
          <w:bCs/>
          <w:color w:val="000000" w:themeColor="text1"/>
          <w:sz w:val="32"/>
          <w:szCs w:val="32"/>
        </w:rPr>
        <w:t>北京教育学院教师培训公共课程建设与管理办法（试行</w:t>
      </w:r>
      <w:r w:rsidR="002B7246">
        <w:rPr>
          <w:rFonts w:ascii="Times New Roman" w:eastAsia="楷体_GB2312" w:hAnsi="Times New Roman" w:cs="宋体" w:hint="eastAsia"/>
          <w:bCs/>
          <w:color w:val="000000" w:themeColor="text1"/>
          <w:sz w:val="32"/>
          <w:szCs w:val="32"/>
        </w:rPr>
        <w:t>）</w:t>
      </w:r>
      <w:r w:rsidR="002D2BD7" w:rsidRPr="00106F71">
        <w:rPr>
          <w:rFonts w:ascii="Times New Roman" w:eastAsia="楷体_GB2312" w:hAnsi="Times New Roman" w:cs="宋体" w:hint="eastAsia"/>
          <w:bCs/>
          <w:color w:val="000000" w:themeColor="text1"/>
          <w:sz w:val="32"/>
          <w:szCs w:val="32"/>
        </w:rPr>
        <w:t>》</w:t>
      </w:r>
      <w:r w:rsidR="00BF20B7" w:rsidRPr="00106F71">
        <w:rPr>
          <w:rFonts w:ascii="Times New Roman" w:eastAsia="楷体_GB2312" w:hAnsi="Times New Roman" w:cs="宋体" w:hint="eastAsia"/>
          <w:bCs/>
          <w:color w:val="000000" w:themeColor="text1"/>
          <w:sz w:val="32"/>
          <w:szCs w:val="32"/>
        </w:rPr>
        <w:t>印发给你们，请认真贯彻落实。</w:t>
      </w:r>
    </w:p>
    <w:p w:rsidR="00BF20B7" w:rsidRPr="002B7246" w:rsidRDefault="00BF20B7" w:rsidP="0011456B">
      <w:pPr>
        <w:spacing w:line="560" w:lineRule="exact"/>
        <w:ind w:firstLineChars="200" w:firstLine="640"/>
        <w:rPr>
          <w:rFonts w:ascii="Times New Roman" w:eastAsia="楷体_GB2312" w:hAnsi="Times New Roman" w:cs="宋体"/>
          <w:bCs/>
          <w:color w:val="000000" w:themeColor="text1"/>
          <w:sz w:val="32"/>
          <w:szCs w:val="32"/>
        </w:rPr>
      </w:pPr>
    </w:p>
    <w:p w:rsidR="00BF20B7" w:rsidRPr="00106F71" w:rsidRDefault="00BF20B7" w:rsidP="0011456B">
      <w:pPr>
        <w:pStyle w:val="1"/>
        <w:spacing w:line="560" w:lineRule="exact"/>
        <w:ind w:right="320" w:firstLineChars="0" w:firstLine="0"/>
        <w:jc w:val="right"/>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北京教育学院</w:t>
      </w:r>
    </w:p>
    <w:p w:rsidR="004709D3" w:rsidRPr="00106F71" w:rsidRDefault="00EF4F38" w:rsidP="0011456B">
      <w:pPr>
        <w:spacing w:line="560" w:lineRule="exact"/>
        <w:jc w:val="right"/>
        <w:rPr>
          <w:rFonts w:ascii="Times New Roman" w:eastAsia="楷体_GB2312" w:hAnsi="Times New Roman"/>
          <w:color w:val="000000" w:themeColor="text1"/>
          <w:sz w:val="32"/>
          <w:szCs w:val="32"/>
        </w:rPr>
      </w:pPr>
      <w:r w:rsidRPr="00106F71">
        <w:rPr>
          <w:rFonts w:ascii="Times New Roman" w:eastAsia="楷体_GB2312" w:hAnsi="Times New Roman" w:hint="eastAsia"/>
          <w:color w:val="000000" w:themeColor="text1"/>
          <w:sz w:val="32"/>
        </w:rPr>
        <w:t>201</w:t>
      </w:r>
      <w:r w:rsidR="00AE7BC4" w:rsidRPr="00106F71">
        <w:rPr>
          <w:rFonts w:ascii="Times New Roman" w:eastAsia="楷体_GB2312" w:hAnsi="Times New Roman" w:hint="eastAsia"/>
          <w:color w:val="000000" w:themeColor="text1"/>
          <w:sz w:val="32"/>
        </w:rPr>
        <w:t>9</w:t>
      </w:r>
      <w:r w:rsidR="00BF20B7" w:rsidRPr="00106F71">
        <w:rPr>
          <w:rFonts w:ascii="Times New Roman" w:eastAsia="楷体_GB2312" w:hAnsi="Times New Roman" w:cs="宋体" w:hint="eastAsia"/>
          <w:bCs/>
          <w:color w:val="000000" w:themeColor="text1"/>
          <w:sz w:val="32"/>
          <w:szCs w:val="32"/>
        </w:rPr>
        <w:t>年</w:t>
      </w:r>
      <w:r w:rsidR="002B7246">
        <w:rPr>
          <w:rFonts w:ascii="Times New Roman" w:eastAsia="楷体_GB2312" w:hAnsi="Times New Roman" w:hint="eastAsia"/>
          <w:color w:val="000000" w:themeColor="text1"/>
          <w:sz w:val="32"/>
        </w:rPr>
        <w:t>1</w:t>
      </w:r>
      <w:r w:rsidR="002C5CA6">
        <w:rPr>
          <w:rFonts w:ascii="Times New Roman" w:eastAsia="楷体_GB2312" w:hAnsi="Times New Roman" w:hint="eastAsia"/>
          <w:color w:val="000000" w:themeColor="text1"/>
          <w:sz w:val="32"/>
        </w:rPr>
        <w:t>2</w:t>
      </w:r>
      <w:r w:rsidR="00BF20B7" w:rsidRPr="00106F71">
        <w:rPr>
          <w:rFonts w:ascii="Times New Roman" w:eastAsia="楷体_GB2312" w:hAnsi="Times New Roman" w:cs="宋体" w:hint="eastAsia"/>
          <w:bCs/>
          <w:color w:val="000000" w:themeColor="text1"/>
          <w:sz w:val="32"/>
          <w:szCs w:val="32"/>
        </w:rPr>
        <w:t>月</w:t>
      </w:r>
      <w:r w:rsidR="002C5CA6">
        <w:rPr>
          <w:rFonts w:ascii="Times New Roman" w:eastAsia="楷体_GB2312" w:hAnsi="Times New Roman" w:hint="eastAsia"/>
          <w:color w:val="000000" w:themeColor="text1"/>
          <w:sz w:val="32"/>
        </w:rPr>
        <w:t>4</w:t>
      </w:r>
      <w:r w:rsidR="00BF20B7" w:rsidRPr="00106F71">
        <w:rPr>
          <w:rFonts w:ascii="Times New Roman" w:eastAsia="楷体_GB2312" w:hAnsi="Times New Roman" w:cs="宋体" w:hint="eastAsia"/>
          <w:bCs/>
          <w:color w:val="000000" w:themeColor="text1"/>
          <w:sz w:val="32"/>
          <w:szCs w:val="32"/>
        </w:rPr>
        <w:t>日</w:t>
      </w:r>
      <w:r w:rsidR="00BF20B7" w:rsidRPr="00106F71">
        <w:rPr>
          <w:rFonts w:ascii="Times New Roman" w:eastAsia="方正小标宋简体" w:hAnsi="Times New Roman"/>
          <w:color w:val="000000" w:themeColor="text1"/>
          <w:sz w:val="44"/>
          <w:szCs w:val="44"/>
        </w:rPr>
        <w:br w:type="page"/>
      </w:r>
    </w:p>
    <w:p w:rsidR="004709D3" w:rsidRDefault="004709D3" w:rsidP="004709D3">
      <w:pPr>
        <w:widowControl/>
        <w:spacing w:line="560" w:lineRule="exact"/>
        <w:rPr>
          <w:rFonts w:ascii="Times New Roman" w:eastAsia="方正小标宋简体" w:hAnsi="Times New Roman"/>
          <w:color w:val="000000" w:themeColor="text1"/>
          <w:sz w:val="44"/>
          <w:szCs w:val="44"/>
        </w:rPr>
      </w:pPr>
    </w:p>
    <w:p w:rsidR="00CB6EF8" w:rsidRPr="00106F71" w:rsidRDefault="00CB6EF8" w:rsidP="004709D3">
      <w:pPr>
        <w:widowControl/>
        <w:spacing w:line="560" w:lineRule="exact"/>
        <w:rPr>
          <w:rFonts w:ascii="Times New Roman" w:eastAsia="方正小标宋简体" w:hAnsi="Times New Roman"/>
          <w:color w:val="000000" w:themeColor="text1"/>
          <w:sz w:val="44"/>
          <w:szCs w:val="44"/>
        </w:rPr>
      </w:pPr>
    </w:p>
    <w:p w:rsidR="005822E1" w:rsidRDefault="0011456B" w:rsidP="005822E1">
      <w:pPr>
        <w:spacing w:line="560" w:lineRule="exact"/>
        <w:ind w:firstLineChars="200" w:firstLine="880"/>
        <w:jc w:val="center"/>
        <w:rPr>
          <w:rFonts w:ascii="Times New Roman" w:eastAsia="方正小标宋简体" w:hAnsi="Times New Roman" w:cs="Arial"/>
          <w:color w:val="000000" w:themeColor="text1"/>
          <w:kern w:val="0"/>
          <w:sz w:val="44"/>
          <w:szCs w:val="44"/>
        </w:rPr>
      </w:pPr>
      <w:r w:rsidRPr="00106F71">
        <w:rPr>
          <w:rFonts w:ascii="Times New Roman" w:eastAsia="方正小标宋简体" w:hAnsi="Times New Roman" w:cs="Arial" w:hint="eastAsia"/>
          <w:color w:val="000000" w:themeColor="text1"/>
          <w:kern w:val="0"/>
          <w:sz w:val="44"/>
          <w:szCs w:val="44"/>
        </w:rPr>
        <w:t>北京教育学院</w:t>
      </w:r>
      <w:r w:rsidR="002B7246" w:rsidRPr="002B7246">
        <w:rPr>
          <w:rFonts w:ascii="Times New Roman" w:eastAsia="方正小标宋简体" w:hAnsi="Times New Roman" w:cs="Arial" w:hint="eastAsia"/>
          <w:color w:val="000000" w:themeColor="text1"/>
          <w:kern w:val="0"/>
          <w:sz w:val="44"/>
          <w:szCs w:val="44"/>
        </w:rPr>
        <w:t>教师培训公共课程建设与</w:t>
      </w:r>
    </w:p>
    <w:p w:rsidR="002D2BD7" w:rsidRDefault="002B7246" w:rsidP="005822E1">
      <w:pPr>
        <w:spacing w:line="560" w:lineRule="exact"/>
        <w:ind w:firstLineChars="200" w:firstLine="880"/>
        <w:jc w:val="center"/>
        <w:rPr>
          <w:rFonts w:ascii="Times New Roman" w:eastAsia="方正小标宋简体" w:hAnsi="Times New Roman" w:cs="Arial"/>
          <w:color w:val="000000" w:themeColor="text1"/>
          <w:kern w:val="0"/>
          <w:sz w:val="44"/>
          <w:szCs w:val="44"/>
        </w:rPr>
      </w:pPr>
      <w:r>
        <w:rPr>
          <w:rFonts w:ascii="Times New Roman" w:eastAsia="方正小标宋简体" w:hAnsi="Times New Roman" w:cs="Arial" w:hint="eastAsia"/>
          <w:color w:val="000000" w:themeColor="text1"/>
          <w:kern w:val="0"/>
          <w:sz w:val="44"/>
          <w:szCs w:val="44"/>
        </w:rPr>
        <w:t>管理</w:t>
      </w:r>
      <w:r w:rsidR="0011456B" w:rsidRPr="00106F71">
        <w:rPr>
          <w:rFonts w:ascii="Times New Roman" w:eastAsia="方正小标宋简体" w:hAnsi="Times New Roman" w:cs="Arial" w:hint="eastAsia"/>
          <w:color w:val="000000" w:themeColor="text1"/>
          <w:kern w:val="0"/>
          <w:sz w:val="44"/>
          <w:szCs w:val="44"/>
        </w:rPr>
        <w:t>办法（试行）</w:t>
      </w:r>
    </w:p>
    <w:p w:rsidR="004E42A4" w:rsidRPr="00106F71" w:rsidRDefault="004E42A4" w:rsidP="005822E1">
      <w:pPr>
        <w:spacing w:line="560" w:lineRule="exact"/>
        <w:ind w:firstLineChars="200" w:firstLine="880"/>
        <w:jc w:val="center"/>
        <w:rPr>
          <w:rFonts w:ascii="Times New Roman" w:eastAsia="方正小标宋简体" w:hAnsi="Times New Roman" w:cs="Arial"/>
          <w:color w:val="000000" w:themeColor="text1"/>
          <w:kern w:val="0"/>
          <w:sz w:val="44"/>
          <w:szCs w:val="44"/>
        </w:rPr>
      </w:pP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第一条</w:t>
      </w:r>
      <w:r w:rsidRPr="002B7246">
        <w:rPr>
          <w:rFonts w:ascii="仿宋_GB2312" w:eastAsia="仿宋_GB2312" w:hAnsi="仿宋" w:hint="eastAsia"/>
          <w:sz w:val="32"/>
          <w:szCs w:val="32"/>
        </w:rPr>
        <w:t xml:space="preserve">  为贯彻落实中共中央办公厅、国务院办公厅《关于深化新时代学校思想政治理论课改革创新的若干意见》的精神，规范学院教师培训公共课程建设与管理工作，依据《北京教育学院非学历继续教育课程建设管理办法（试行）》（以下简称“《课程建设管理办法》”）、各项目管理办法和各专业人才培养方案等相关文件，结合实际情况，特制定本办法。</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第二条</w:t>
      </w:r>
      <w:r w:rsidRPr="002B7246">
        <w:rPr>
          <w:rFonts w:ascii="仿宋_GB2312" w:eastAsia="仿宋_GB2312" w:hAnsi="仿宋" w:hint="eastAsia"/>
          <w:sz w:val="32"/>
          <w:szCs w:val="32"/>
        </w:rPr>
        <w:t xml:space="preserve">  公共课程是学院面向学员开设的一种通识课程，包括思想政治、师德修养、法律法规、教育理论、心理健康、信息技术、视野拓展等类型的课程。公共课程是推进习近平新时代中国特色社会主义思想进课堂、进教材、进头脑的重要途径；也是提升学员思想政治素质、师德修养水平、教育理论水平和拓展教育教学视野的必修课程。</w:t>
      </w:r>
    </w:p>
    <w:p w:rsidR="002B7246" w:rsidRPr="002B7246" w:rsidRDefault="002B7246" w:rsidP="008669C4">
      <w:pPr>
        <w:pStyle w:val="ae"/>
        <w:spacing w:line="560" w:lineRule="exact"/>
        <w:ind w:firstLineChars="200" w:firstLine="643"/>
        <w:rPr>
          <w:rFonts w:ascii="仿宋_GB2312" w:eastAsia="仿宋_GB2312" w:hAnsi="仿宋"/>
          <w:b/>
          <w:sz w:val="32"/>
          <w:szCs w:val="32"/>
        </w:rPr>
      </w:pPr>
      <w:r w:rsidRPr="002B7246">
        <w:rPr>
          <w:rFonts w:ascii="仿宋_GB2312" w:eastAsia="仿宋_GB2312" w:hAnsi="仿宋" w:hint="eastAsia"/>
          <w:b/>
          <w:sz w:val="32"/>
          <w:szCs w:val="32"/>
        </w:rPr>
        <w:t xml:space="preserve">第三条 </w:t>
      </w:r>
      <w:r w:rsidRPr="002B7246">
        <w:rPr>
          <w:rFonts w:ascii="仿宋_GB2312" w:eastAsia="仿宋_GB2312" w:hAnsi="仿宋" w:hint="eastAsia"/>
          <w:sz w:val="32"/>
          <w:szCs w:val="32"/>
        </w:rPr>
        <w:t xml:space="preserve"> 公共课程是学院人才培养培训课程体系的重要组成部分。教务处负责统筹管理，制定学院教师培训公共课程建设规划，负责召集相关部门审核把关课程内容意识形态问题；各二级学院要高度重视和认真落实公共课程的课程建设、教学计划、教学实施和组织管理等工作。</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第四条</w:t>
      </w:r>
      <w:r w:rsidRPr="002B7246">
        <w:rPr>
          <w:rFonts w:ascii="仿宋_GB2312" w:eastAsia="仿宋_GB2312" w:hAnsi="仿宋" w:hint="eastAsia"/>
          <w:sz w:val="32"/>
          <w:szCs w:val="32"/>
        </w:rPr>
        <w:t xml:space="preserve">  公共课程按照“教务处统筹、供给方建设、需求方管理”的分工进行建设、实施和管理，教务处、供给方、需求方都要尽职尽责、通力合作，切实保证公共课程的教学质量和教学秩序。</w:t>
      </w:r>
    </w:p>
    <w:p w:rsidR="002B7246" w:rsidRPr="002B7246" w:rsidRDefault="002B7246" w:rsidP="008669C4">
      <w:pPr>
        <w:pStyle w:val="ae"/>
        <w:spacing w:line="560" w:lineRule="exact"/>
        <w:ind w:firstLineChars="200" w:firstLine="643"/>
        <w:rPr>
          <w:rFonts w:ascii="仿宋_GB2312" w:eastAsia="仿宋_GB2312" w:hAnsi="仿宋"/>
          <w:b/>
          <w:sz w:val="32"/>
          <w:szCs w:val="32"/>
        </w:rPr>
      </w:pPr>
      <w:r w:rsidRPr="002B7246">
        <w:rPr>
          <w:rFonts w:ascii="仿宋_GB2312" w:eastAsia="仿宋_GB2312" w:hAnsi="仿宋" w:hint="eastAsia"/>
          <w:b/>
          <w:sz w:val="32"/>
          <w:szCs w:val="32"/>
        </w:rPr>
        <w:t xml:space="preserve">第五条  </w:t>
      </w:r>
      <w:r w:rsidRPr="002B7246">
        <w:rPr>
          <w:rFonts w:ascii="仿宋_GB2312" w:eastAsia="仿宋_GB2312" w:hAnsi="仿宋" w:hint="eastAsia"/>
          <w:sz w:val="32"/>
          <w:szCs w:val="32"/>
        </w:rPr>
        <w:t>教务处负责统筹管理和监督检查公共课程的建设和教学实施，统筹协调年度和学期公共课程教学安排。在教务处的协调下，由供需双方二级学院综合办公室直接对接公共课程任课教师安排。跨二级学院合班上课的由教务处统一协调，由相关二级学院分别负责本部门学员的考勤、餐饮及相关管理工作。</w:t>
      </w:r>
    </w:p>
    <w:p w:rsidR="002B7246" w:rsidRPr="008669C4" w:rsidRDefault="002B7246" w:rsidP="008669C4">
      <w:pPr>
        <w:pStyle w:val="ae"/>
        <w:spacing w:line="560" w:lineRule="exact"/>
        <w:ind w:firstLineChars="200" w:firstLine="643"/>
        <w:rPr>
          <w:rFonts w:ascii="仿宋_GB2312" w:eastAsia="仿宋_GB2312" w:hAnsi="仿宋"/>
          <w:color w:val="000000" w:themeColor="text1"/>
          <w:sz w:val="32"/>
          <w:szCs w:val="32"/>
        </w:rPr>
      </w:pPr>
      <w:r w:rsidRPr="002B7246">
        <w:rPr>
          <w:rFonts w:ascii="仿宋_GB2312" w:eastAsia="仿宋_GB2312" w:hAnsi="仿宋" w:hint="eastAsia"/>
          <w:b/>
          <w:sz w:val="32"/>
          <w:szCs w:val="32"/>
        </w:rPr>
        <w:t>第六条</w:t>
      </w:r>
      <w:r w:rsidR="00E01AF3">
        <w:rPr>
          <w:rFonts w:ascii="仿宋_GB2312" w:eastAsia="仿宋_GB2312" w:hAnsi="仿宋" w:hint="eastAsia"/>
          <w:b/>
          <w:sz w:val="32"/>
          <w:szCs w:val="32"/>
        </w:rPr>
        <w:t xml:space="preserve">  </w:t>
      </w:r>
      <w:r w:rsidRPr="008669C4">
        <w:rPr>
          <w:rFonts w:ascii="仿宋_GB2312" w:eastAsia="仿宋_GB2312" w:hAnsi="仿宋" w:hint="eastAsia"/>
          <w:color w:val="000000" w:themeColor="text1"/>
          <w:sz w:val="32"/>
          <w:szCs w:val="32"/>
        </w:rPr>
        <w:t>公共课程的建设要坚持</w:t>
      </w:r>
      <w:r w:rsidR="00E01AF3" w:rsidRPr="008669C4">
        <w:rPr>
          <w:rFonts w:ascii="仿宋_GB2312" w:eastAsia="仿宋_GB2312" w:hAnsi="仿宋" w:hint="eastAsia"/>
          <w:color w:val="000000" w:themeColor="text1"/>
          <w:sz w:val="32"/>
          <w:szCs w:val="32"/>
        </w:rPr>
        <w:t>正确</w:t>
      </w:r>
      <w:r w:rsidRPr="008669C4">
        <w:rPr>
          <w:rFonts w:ascii="仿宋_GB2312" w:eastAsia="仿宋_GB2312" w:hAnsi="仿宋" w:hint="eastAsia"/>
          <w:color w:val="000000" w:themeColor="text1"/>
          <w:sz w:val="32"/>
          <w:szCs w:val="32"/>
        </w:rPr>
        <w:t>政治方向、需求调研到位、理论实践一体化、内容与时俱进等基本原则。</w:t>
      </w:r>
      <w:r w:rsidR="00E01AF3" w:rsidRPr="008669C4">
        <w:rPr>
          <w:rFonts w:ascii="仿宋_GB2312" w:eastAsia="仿宋_GB2312" w:hAnsi="仿宋" w:hint="eastAsia"/>
          <w:color w:val="000000" w:themeColor="text1"/>
          <w:sz w:val="32"/>
          <w:szCs w:val="32"/>
        </w:rPr>
        <w:t>学院鼓励供给方二级学院以申报教育教学改革项目、学院精品课程等方式推进公共课程建设工作。</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第七条</w:t>
      </w:r>
      <w:r w:rsidRPr="002B7246">
        <w:rPr>
          <w:rFonts w:ascii="仿宋_GB2312" w:eastAsia="仿宋_GB2312" w:hAnsi="仿宋" w:hint="eastAsia"/>
          <w:sz w:val="32"/>
          <w:szCs w:val="32"/>
        </w:rPr>
        <w:t xml:space="preserve"> </w:t>
      </w:r>
      <w:r w:rsidR="00D63248">
        <w:rPr>
          <w:rFonts w:ascii="仿宋_GB2312" w:eastAsia="仿宋_GB2312" w:hAnsi="仿宋" w:hint="eastAsia"/>
          <w:sz w:val="32"/>
          <w:szCs w:val="32"/>
        </w:rPr>
        <w:t xml:space="preserve"> </w:t>
      </w:r>
      <w:r w:rsidRPr="002B7246">
        <w:rPr>
          <w:rFonts w:ascii="仿宋_GB2312" w:eastAsia="仿宋_GB2312" w:hAnsi="仿宋" w:hint="eastAsia"/>
          <w:sz w:val="32"/>
          <w:szCs w:val="32"/>
        </w:rPr>
        <w:t>供给方二级学院作为公共课程建设的责任主体，在建设公共课程时，要严格按照学院《课程建设管理办法》文件所规定的建设原则、流程和标准来执行。在建设过程中，课程负责人要注重发挥课程团队作用，要开展集体备课与教研活动，统一设计课程方案、考核方案、培训教材或讲义、教学工具和资源，合理分配团队成员的课堂教学任务和课程考核任务，确保课程建设的质量。</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 xml:space="preserve">第八条  </w:t>
      </w:r>
      <w:r w:rsidRPr="002B7246">
        <w:rPr>
          <w:rFonts w:ascii="仿宋_GB2312" w:eastAsia="仿宋_GB2312" w:hAnsi="仿宋" w:hint="eastAsia"/>
          <w:sz w:val="32"/>
          <w:szCs w:val="32"/>
        </w:rPr>
        <w:t>需求方二级学院作为公共课程的教学管理责任主体，负责公共课程的日常教学管理。在二级学院综合办公室的协调下，首席培训师和班主任负责做好具体管理工作。首席培训师负责制定公共课程教学计划，准备课堂教学条件，在上课前一周联系任课教师、提供参训学员名单、告知培训教学时间和地点安排，协助任课教师做好学情调研。班主任负责接待任课教师、记录学员出勤情况、维护课堂教学管理秩序、提供教师和学员餐饮服务、记录和上报任课教师工作量、提供外请教师讲课费，等等。二级学院在统筹安排公共课程教学计划时，要提前了解公共课程的教学需求，适度安排班级规模，确保课堂教学取得良好效果。</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第九条</w:t>
      </w:r>
      <w:r w:rsidR="00484869">
        <w:rPr>
          <w:rFonts w:ascii="仿宋_GB2312" w:eastAsia="仿宋_GB2312" w:hAnsi="仿宋" w:hint="eastAsia"/>
          <w:b/>
          <w:sz w:val="32"/>
          <w:szCs w:val="32"/>
        </w:rPr>
        <w:t xml:space="preserve"> </w:t>
      </w:r>
      <w:r w:rsidR="008669C4">
        <w:rPr>
          <w:rFonts w:ascii="仿宋_GB2312" w:eastAsia="仿宋_GB2312" w:hAnsi="仿宋" w:hint="eastAsia"/>
          <w:b/>
          <w:sz w:val="32"/>
          <w:szCs w:val="32"/>
        </w:rPr>
        <w:t xml:space="preserve"> </w:t>
      </w:r>
      <w:r w:rsidRPr="008669C4">
        <w:rPr>
          <w:rFonts w:ascii="仿宋_GB2312" w:eastAsia="仿宋_GB2312" w:hAnsi="仿宋" w:hint="eastAsia"/>
          <w:color w:val="000000" w:themeColor="text1"/>
          <w:sz w:val="32"/>
          <w:szCs w:val="32"/>
        </w:rPr>
        <w:t>无论是院内还是院外</w:t>
      </w:r>
      <w:r w:rsidR="00484869" w:rsidRPr="008669C4">
        <w:rPr>
          <w:rFonts w:ascii="仿宋_GB2312" w:eastAsia="仿宋_GB2312" w:hAnsi="仿宋" w:hint="eastAsia"/>
          <w:color w:val="000000" w:themeColor="text1"/>
          <w:sz w:val="32"/>
          <w:szCs w:val="32"/>
        </w:rPr>
        <w:t>任课教师</w:t>
      </w:r>
      <w:r w:rsidRPr="002B7246">
        <w:rPr>
          <w:rFonts w:ascii="仿宋_GB2312" w:eastAsia="仿宋_GB2312" w:hAnsi="仿宋" w:hint="eastAsia"/>
          <w:sz w:val="32"/>
          <w:szCs w:val="32"/>
        </w:rPr>
        <w:t>都要履行如下职责：课前要了解学员情况和学习需求，及时调整培训教学内容。课上要注重以学员为中心，采用灵活多样的教学模式，创设真实且有价值的问题情境或学习任务，积极开展师生互动，充分发挥学员的学习主体性，增强学员学习的参与性。课后要提供课程学习资源，</w:t>
      </w:r>
      <w:r w:rsidRPr="008669C4">
        <w:rPr>
          <w:rFonts w:ascii="仿宋_GB2312" w:eastAsia="仿宋_GB2312" w:hAnsi="仿宋" w:hint="eastAsia"/>
          <w:color w:val="000000" w:themeColor="text1"/>
          <w:sz w:val="32"/>
          <w:szCs w:val="32"/>
        </w:rPr>
        <w:t>并按照课程考核要求和学员出勤情况</w:t>
      </w:r>
      <w:r w:rsidR="000D60E2" w:rsidRPr="008669C4">
        <w:rPr>
          <w:rFonts w:ascii="仿宋_GB2312" w:eastAsia="仿宋_GB2312" w:hAnsi="仿宋" w:hint="eastAsia"/>
          <w:color w:val="000000" w:themeColor="text1"/>
          <w:sz w:val="32"/>
          <w:szCs w:val="32"/>
        </w:rPr>
        <w:t>及时</w:t>
      </w:r>
      <w:r w:rsidRPr="002B7246">
        <w:rPr>
          <w:rFonts w:ascii="仿宋_GB2312" w:eastAsia="仿宋_GB2312" w:hAnsi="仿宋" w:hint="eastAsia"/>
          <w:sz w:val="32"/>
          <w:szCs w:val="32"/>
        </w:rPr>
        <w:t>为每位学员出具课程考核成绩。</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 xml:space="preserve">第十条 </w:t>
      </w:r>
      <w:r w:rsidRPr="002B7246">
        <w:rPr>
          <w:rFonts w:ascii="仿宋_GB2312" w:eastAsia="仿宋_GB2312" w:hAnsi="仿宋" w:hint="eastAsia"/>
          <w:sz w:val="32"/>
          <w:szCs w:val="32"/>
        </w:rPr>
        <w:t xml:space="preserve"> 经学院审核批准，有条件的二级学院可按照统一的公共课程方案自主开展公共课程的教学组织和教学实施工作；鼓励有条件的二级学院开设公共课程选修课供学员选择学习。</w:t>
      </w:r>
    </w:p>
    <w:p w:rsidR="002B7246" w:rsidRPr="002B7246" w:rsidRDefault="002B7246" w:rsidP="008669C4">
      <w:pPr>
        <w:pStyle w:val="ae"/>
        <w:spacing w:line="560" w:lineRule="exact"/>
        <w:ind w:firstLineChars="200" w:firstLine="643"/>
        <w:rPr>
          <w:rFonts w:ascii="仿宋_GB2312" w:eastAsia="仿宋_GB2312" w:hAnsi="仿宋"/>
          <w:b/>
          <w:sz w:val="32"/>
          <w:szCs w:val="32"/>
        </w:rPr>
      </w:pPr>
      <w:r w:rsidRPr="002B7246">
        <w:rPr>
          <w:rFonts w:ascii="仿宋_GB2312" w:eastAsia="仿宋_GB2312" w:hAnsi="仿宋" w:hint="eastAsia"/>
          <w:b/>
          <w:sz w:val="32"/>
          <w:szCs w:val="32"/>
        </w:rPr>
        <w:t xml:space="preserve">第十一条  </w:t>
      </w:r>
      <w:r w:rsidRPr="002B7246">
        <w:rPr>
          <w:rFonts w:ascii="仿宋_GB2312" w:eastAsia="仿宋_GB2312" w:hAnsi="仿宋" w:hint="eastAsia"/>
          <w:sz w:val="32"/>
          <w:szCs w:val="32"/>
        </w:rPr>
        <w:t>公共课程建设和实施过程中产生的工作量，按照《北京教育学院教学工作量统计办法（试行）》要求执行。</w:t>
      </w:r>
    </w:p>
    <w:p w:rsidR="002B7246" w:rsidRPr="002B7246" w:rsidRDefault="002B7246" w:rsidP="008669C4">
      <w:pPr>
        <w:pStyle w:val="ae"/>
        <w:spacing w:line="560" w:lineRule="exact"/>
        <w:ind w:firstLineChars="200" w:firstLine="643"/>
        <w:rPr>
          <w:rFonts w:ascii="仿宋_GB2312" w:eastAsia="仿宋_GB2312" w:hAnsi="仿宋"/>
          <w:b/>
          <w:sz w:val="32"/>
          <w:szCs w:val="32"/>
        </w:rPr>
      </w:pPr>
      <w:r w:rsidRPr="002B7246">
        <w:rPr>
          <w:rFonts w:ascii="仿宋_GB2312" w:eastAsia="仿宋_GB2312" w:hAnsi="仿宋" w:hint="eastAsia"/>
          <w:b/>
          <w:sz w:val="32"/>
          <w:szCs w:val="32"/>
        </w:rPr>
        <w:t>第十二条</w:t>
      </w:r>
      <w:r w:rsidRPr="002B7246">
        <w:rPr>
          <w:rFonts w:ascii="仿宋_GB2312" w:eastAsia="仿宋_GB2312" w:hAnsi="仿宋" w:hint="eastAsia"/>
          <w:sz w:val="32"/>
          <w:szCs w:val="32"/>
        </w:rPr>
        <w:t xml:space="preserve"> </w:t>
      </w:r>
      <w:r w:rsidR="006C7951">
        <w:rPr>
          <w:rFonts w:ascii="仿宋_GB2312" w:eastAsia="仿宋_GB2312" w:hAnsi="仿宋" w:hint="eastAsia"/>
          <w:sz w:val="32"/>
          <w:szCs w:val="32"/>
        </w:rPr>
        <w:t xml:space="preserve"> </w:t>
      </w:r>
      <w:r w:rsidRPr="002B7246">
        <w:rPr>
          <w:rFonts w:ascii="仿宋_GB2312" w:eastAsia="仿宋_GB2312" w:hAnsi="仿宋" w:hint="eastAsia"/>
          <w:sz w:val="32"/>
          <w:szCs w:val="32"/>
        </w:rPr>
        <w:t>教务处将组织学院督学围绕公共课程的建设、实施和管理开展专项督导工作，相关二级学院也要加强对公共课程的监督和管理工作。</w:t>
      </w:r>
    </w:p>
    <w:p w:rsidR="002B7246" w:rsidRPr="002B7246" w:rsidRDefault="002B7246" w:rsidP="008669C4">
      <w:pPr>
        <w:pStyle w:val="ae"/>
        <w:spacing w:line="560" w:lineRule="exact"/>
        <w:ind w:firstLineChars="200" w:firstLine="643"/>
        <w:rPr>
          <w:rFonts w:ascii="仿宋_GB2312" w:eastAsia="仿宋_GB2312" w:hAnsi="仿宋"/>
          <w:b/>
          <w:sz w:val="32"/>
          <w:szCs w:val="32"/>
        </w:rPr>
      </w:pPr>
      <w:r w:rsidRPr="002B7246">
        <w:rPr>
          <w:rFonts w:ascii="仿宋_GB2312" w:eastAsia="仿宋_GB2312" w:hAnsi="仿宋" w:hint="eastAsia"/>
          <w:b/>
          <w:sz w:val="32"/>
          <w:szCs w:val="32"/>
        </w:rPr>
        <w:t xml:space="preserve">第十三条 </w:t>
      </w:r>
      <w:r w:rsidR="006C7951">
        <w:rPr>
          <w:rFonts w:ascii="仿宋_GB2312" w:eastAsia="仿宋_GB2312" w:hAnsi="仿宋" w:hint="eastAsia"/>
          <w:b/>
          <w:sz w:val="32"/>
          <w:szCs w:val="32"/>
        </w:rPr>
        <w:t xml:space="preserve"> </w:t>
      </w:r>
      <w:r w:rsidR="00AA459A">
        <w:rPr>
          <w:rFonts w:ascii="仿宋_GB2312" w:eastAsia="仿宋_GB2312" w:hAnsi="仿宋" w:hint="eastAsia"/>
          <w:sz w:val="32"/>
          <w:szCs w:val="32"/>
        </w:rPr>
        <w:t>在公共课程建设、实施和管理过程中，有失职行为或者违规违纪</w:t>
      </w:r>
      <w:r w:rsidR="00AA459A" w:rsidRPr="00425CE0">
        <w:rPr>
          <w:rFonts w:ascii="仿宋_GB2312" w:eastAsia="仿宋_GB2312" w:hAnsi="仿宋" w:hint="eastAsia"/>
          <w:color w:val="000000" w:themeColor="text1"/>
          <w:sz w:val="32"/>
          <w:szCs w:val="32"/>
        </w:rPr>
        <w:t>行为</w:t>
      </w:r>
      <w:r w:rsidRPr="002B7246">
        <w:rPr>
          <w:rFonts w:ascii="仿宋_GB2312" w:eastAsia="仿宋_GB2312" w:hAnsi="仿宋" w:hint="eastAsia"/>
          <w:sz w:val="32"/>
          <w:szCs w:val="32"/>
        </w:rPr>
        <w:t>的部门或教师，将按照有关规定处理。</w:t>
      </w:r>
    </w:p>
    <w:p w:rsidR="002B7246" w:rsidRPr="002B7246" w:rsidRDefault="002B7246" w:rsidP="008669C4">
      <w:pPr>
        <w:pStyle w:val="ae"/>
        <w:spacing w:line="560" w:lineRule="exact"/>
        <w:ind w:firstLineChars="200" w:firstLine="643"/>
        <w:rPr>
          <w:rFonts w:ascii="仿宋_GB2312" w:eastAsia="仿宋_GB2312" w:hAnsi="仿宋"/>
          <w:sz w:val="32"/>
          <w:szCs w:val="32"/>
        </w:rPr>
      </w:pPr>
      <w:r w:rsidRPr="002B7246">
        <w:rPr>
          <w:rFonts w:ascii="仿宋_GB2312" w:eastAsia="仿宋_GB2312" w:hAnsi="仿宋" w:hint="eastAsia"/>
          <w:b/>
          <w:sz w:val="32"/>
          <w:szCs w:val="32"/>
        </w:rPr>
        <w:t>第十四条</w:t>
      </w:r>
      <w:r w:rsidRPr="002B7246">
        <w:rPr>
          <w:rFonts w:ascii="仿宋_GB2312" w:eastAsia="仿宋_GB2312" w:hAnsi="仿宋" w:hint="eastAsia"/>
          <w:sz w:val="32"/>
          <w:szCs w:val="32"/>
        </w:rPr>
        <w:t xml:space="preserve"> </w:t>
      </w:r>
      <w:r w:rsidR="006C7951">
        <w:rPr>
          <w:rFonts w:ascii="仿宋_GB2312" w:eastAsia="仿宋_GB2312" w:hAnsi="仿宋" w:hint="eastAsia"/>
          <w:sz w:val="32"/>
          <w:szCs w:val="32"/>
        </w:rPr>
        <w:t xml:space="preserve"> </w:t>
      </w:r>
      <w:r w:rsidRPr="002B7246">
        <w:rPr>
          <w:rFonts w:ascii="仿宋_GB2312" w:eastAsia="仿宋_GB2312" w:hAnsi="仿宋" w:hint="eastAsia"/>
          <w:sz w:val="32"/>
          <w:szCs w:val="32"/>
        </w:rPr>
        <w:t>本办法自公布之日起开始执行，具体问题由教务处负责解释。</w:t>
      </w:r>
    </w:p>
    <w:p w:rsidR="0011456B" w:rsidRPr="002B7246" w:rsidRDefault="0011456B" w:rsidP="00AE4860">
      <w:pPr>
        <w:spacing w:line="560" w:lineRule="exact"/>
        <w:ind w:firstLineChars="200" w:firstLine="880"/>
        <w:rPr>
          <w:rFonts w:ascii="Times New Roman" w:eastAsia="方正小标宋简体" w:hAnsi="Times New Roman" w:cs="Arial"/>
          <w:color w:val="000000" w:themeColor="text1"/>
          <w:kern w:val="0"/>
          <w:sz w:val="44"/>
          <w:szCs w:val="44"/>
        </w:rPr>
      </w:pPr>
    </w:p>
    <w:tbl>
      <w:tblPr>
        <w:tblpPr w:leftFromText="180" w:rightFromText="180" w:vertAnchor="page" w:horzAnchor="margin" w:tblpXSpec="center" w:tblpY="14353"/>
        <w:tblW w:w="0" w:type="auto"/>
        <w:tblBorders>
          <w:top w:val="single" w:sz="8" w:space="0" w:color="auto"/>
          <w:bottom w:val="single" w:sz="8" w:space="0" w:color="auto"/>
          <w:insideH w:val="single" w:sz="8" w:space="0" w:color="auto"/>
        </w:tblBorders>
        <w:tblLayout w:type="fixed"/>
        <w:tblLook w:val="04A0"/>
      </w:tblPr>
      <w:tblGrid>
        <w:gridCol w:w="8845"/>
      </w:tblGrid>
      <w:tr w:rsidR="00175649" w:rsidRPr="00CA7A6F" w:rsidTr="00CA7A6F">
        <w:trPr>
          <w:trHeight w:val="454"/>
        </w:trPr>
        <w:tc>
          <w:tcPr>
            <w:tcW w:w="8845" w:type="dxa"/>
            <w:tcBorders>
              <w:top w:val="single" w:sz="8" w:space="0" w:color="auto"/>
              <w:left w:val="nil"/>
              <w:bottom w:val="single" w:sz="8" w:space="0" w:color="auto"/>
              <w:right w:val="nil"/>
            </w:tcBorders>
            <w:vAlign w:val="center"/>
            <w:hideMark/>
          </w:tcPr>
          <w:p w:rsidR="00175649" w:rsidRPr="00CA7A6F" w:rsidRDefault="00175649" w:rsidP="00DE382D">
            <w:pPr>
              <w:spacing w:line="360" w:lineRule="exact"/>
              <w:ind w:right="140" w:firstLineChars="100" w:firstLine="280"/>
              <w:jc w:val="center"/>
              <w:rPr>
                <w:rFonts w:eastAsia="仿宋_GB2312"/>
                <w:color w:val="000000" w:themeColor="text1"/>
                <w:sz w:val="28"/>
                <w:szCs w:val="28"/>
              </w:rPr>
            </w:pPr>
            <w:r w:rsidRPr="00CA7A6F">
              <w:rPr>
                <w:rFonts w:eastAsia="仿宋_GB2312" w:hint="eastAsia"/>
                <w:color w:val="000000" w:themeColor="text1"/>
                <w:sz w:val="28"/>
                <w:szCs w:val="28"/>
              </w:rPr>
              <w:t>北京教育学院党政办公室</w:t>
            </w:r>
            <w:r w:rsidRPr="00CA7A6F">
              <w:rPr>
                <w:rFonts w:eastAsia="仿宋_GB2312"/>
                <w:color w:val="000000" w:themeColor="text1"/>
                <w:sz w:val="28"/>
                <w:szCs w:val="28"/>
              </w:rPr>
              <w:t xml:space="preserve">                 </w:t>
            </w:r>
            <w:r w:rsidRPr="00CA7A6F">
              <w:rPr>
                <w:rFonts w:ascii="Times New Roman" w:eastAsia="仿宋_GB2312" w:hAnsi="Times New Roman" w:cs="Times New Roman"/>
                <w:color w:val="000000" w:themeColor="text1"/>
                <w:sz w:val="28"/>
                <w:szCs w:val="28"/>
              </w:rPr>
              <w:t>2019</w:t>
            </w:r>
            <w:r w:rsidRPr="00CA7A6F">
              <w:rPr>
                <w:rFonts w:ascii="Times New Roman" w:eastAsia="仿宋_GB2312" w:cs="Times New Roman"/>
                <w:color w:val="000000" w:themeColor="text1"/>
                <w:sz w:val="28"/>
                <w:szCs w:val="28"/>
              </w:rPr>
              <w:t>年</w:t>
            </w:r>
            <w:r w:rsidR="00DE382D" w:rsidRPr="00CA7A6F">
              <w:rPr>
                <w:rFonts w:ascii="Times New Roman" w:eastAsia="仿宋_GB2312" w:hAnsi="Times New Roman" w:cs="Times New Roman" w:hint="eastAsia"/>
                <w:color w:val="000000" w:themeColor="text1"/>
                <w:sz w:val="28"/>
                <w:szCs w:val="28"/>
              </w:rPr>
              <w:t>1</w:t>
            </w:r>
            <w:r w:rsidR="002C5CA6">
              <w:rPr>
                <w:rFonts w:ascii="Times New Roman" w:eastAsia="仿宋_GB2312" w:hAnsi="Times New Roman" w:cs="Times New Roman" w:hint="eastAsia"/>
                <w:color w:val="000000" w:themeColor="text1"/>
                <w:sz w:val="28"/>
                <w:szCs w:val="28"/>
              </w:rPr>
              <w:t>2</w:t>
            </w:r>
            <w:r w:rsidRPr="00CA7A6F">
              <w:rPr>
                <w:rFonts w:ascii="Times New Roman" w:eastAsia="仿宋_GB2312" w:cs="Times New Roman"/>
                <w:color w:val="000000" w:themeColor="text1"/>
                <w:sz w:val="28"/>
                <w:szCs w:val="28"/>
              </w:rPr>
              <w:t>月</w:t>
            </w:r>
            <w:r w:rsidR="002C5CA6">
              <w:rPr>
                <w:rFonts w:ascii="Times New Roman" w:eastAsia="仿宋_GB2312" w:hAnsi="Times New Roman" w:cs="Times New Roman" w:hint="eastAsia"/>
                <w:color w:val="000000" w:themeColor="text1"/>
                <w:sz w:val="28"/>
                <w:szCs w:val="28"/>
              </w:rPr>
              <w:t>4</w:t>
            </w:r>
            <w:r w:rsidRPr="00CA7A6F">
              <w:rPr>
                <w:rFonts w:ascii="Times New Roman" w:eastAsia="仿宋_GB2312" w:cs="Times New Roman"/>
                <w:color w:val="000000" w:themeColor="text1"/>
                <w:sz w:val="28"/>
                <w:szCs w:val="28"/>
              </w:rPr>
              <w:t>日印发</w:t>
            </w:r>
          </w:p>
        </w:tc>
      </w:tr>
    </w:tbl>
    <w:p w:rsidR="00D0762F" w:rsidRPr="00DE382D" w:rsidRDefault="00D0762F" w:rsidP="00175649">
      <w:pPr>
        <w:tabs>
          <w:tab w:val="left" w:pos="6521"/>
        </w:tabs>
        <w:spacing w:line="20" w:lineRule="exact"/>
        <w:rPr>
          <w:rFonts w:ascii="Times New Roman" w:eastAsia="仿宋_GB2312" w:hAnsi="Times New Roman"/>
          <w:color w:val="000000" w:themeColor="text1"/>
          <w:sz w:val="24"/>
        </w:rPr>
      </w:pPr>
    </w:p>
    <w:sectPr w:rsidR="00D0762F" w:rsidRPr="00DE382D" w:rsidSect="005822E1">
      <w:headerReference w:type="default" r:id="rId8"/>
      <w:footerReference w:type="even" r:id="rId9"/>
      <w:footerReference w:type="default" r:id="rId10"/>
      <w:pgSz w:w="11906" w:h="16838" w:code="9"/>
      <w:pgMar w:top="2098" w:right="1474" w:bottom="1985" w:left="1588" w:header="851" w:footer="130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52D" w:rsidRDefault="00F8552D" w:rsidP="00012503">
      <w:pPr>
        <w:rPr>
          <w:rFonts w:cs="Times New Roman"/>
        </w:rPr>
      </w:pPr>
      <w:r>
        <w:rPr>
          <w:rFonts w:cs="Times New Roman"/>
        </w:rPr>
        <w:separator/>
      </w:r>
    </w:p>
  </w:endnote>
  <w:endnote w:type="continuationSeparator" w:id="0">
    <w:p w:rsidR="00F8552D" w:rsidRDefault="00F8552D"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Pr="002A4B29" w:rsidRDefault="00C3058D" w:rsidP="002A4B29">
    <w:pPr>
      <w:pStyle w:val="a4"/>
      <w:ind w:firstLineChars="150" w:firstLine="420"/>
      <w:rPr>
        <w:rFonts w:ascii="宋体" w:hAnsi="宋体"/>
        <w:sz w:val="28"/>
        <w:szCs w:val="28"/>
      </w:rPr>
    </w:pPr>
    <w:r w:rsidRPr="002A4B29">
      <w:rPr>
        <w:rFonts w:ascii="宋体" w:hAnsi="宋体"/>
        <w:sz w:val="28"/>
        <w:szCs w:val="28"/>
      </w:rPr>
      <w:fldChar w:fldCharType="begin"/>
    </w:r>
    <w:r w:rsidR="00113125" w:rsidRPr="002A4B29">
      <w:rPr>
        <w:rFonts w:ascii="宋体" w:hAnsi="宋体"/>
        <w:sz w:val="28"/>
        <w:szCs w:val="28"/>
      </w:rPr>
      <w:instrText xml:space="preserve"> PAGE   \* MERGEFORMAT </w:instrText>
    </w:r>
    <w:r w:rsidRPr="002A4B29">
      <w:rPr>
        <w:rFonts w:ascii="宋体" w:hAnsi="宋体"/>
        <w:sz w:val="28"/>
        <w:szCs w:val="28"/>
      </w:rPr>
      <w:fldChar w:fldCharType="separate"/>
    </w:r>
    <w:r w:rsidR="006C7951" w:rsidRPr="006C7951">
      <w:rPr>
        <w:rFonts w:ascii="宋体" w:hAnsi="宋体"/>
        <w:noProof/>
        <w:sz w:val="28"/>
        <w:szCs w:val="28"/>
        <w:lang w:val="zh-CN"/>
      </w:rPr>
      <w:t>-</w:t>
    </w:r>
    <w:r w:rsidR="006C7951">
      <w:rPr>
        <w:rFonts w:ascii="宋体" w:hAnsi="宋体"/>
        <w:noProof/>
        <w:sz w:val="28"/>
        <w:szCs w:val="28"/>
      </w:rPr>
      <w:t xml:space="preserve"> 4 -</w:t>
    </w:r>
    <w:r w:rsidRPr="002A4B29">
      <w:rPr>
        <w:rFonts w:ascii="宋体" w:hAnsi="宋体"/>
        <w:sz w:val="28"/>
        <w:szCs w:val="28"/>
      </w:rPr>
      <w:fldChar w:fldCharType="end"/>
    </w:r>
  </w:p>
  <w:p w:rsidR="00113125" w:rsidRDefault="001131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Pr="002A4B29" w:rsidRDefault="00C3058D" w:rsidP="002A4B29">
    <w:pPr>
      <w:pStyle w:val="a4"/>
      <w:ind w:right="280"/>
      <w:jc w:val="right"/>
      <w:rPr>
        <w:rFonts w:ascii="宋体" w:hAnsi="宋体"/>
        <w:sz w:val="28"/>
        <w:szCs w:val="28"/>
      </w:rPr>
    </w:pPr>
    <w:r w:rsidRPr="002A4B29">
      <w:rPr>
        <w:rFonts w:ascii="宋体" w:hAnsi="宋体"/>
        <w:sz w:val="28"/>
        <w:szCs w:val="28"/>
      </w:rPr>
      <w:fldChar w:fldCharType="begin"/>
    </w:r>
    <w:r w:rsidR="00113125" w:rsidRPr="002A4B29">
      <w:rPr>
        <w:rFonts w:ascii="宋体" w:hAnsi="宋体"/>
        <w:sz w:val="28"/>
        <w:szCs w:val="28"/>
      </w:rPr>
      <w:instrText xml:space="preserve"> PAGE   \* MERGEFORMAT </w:instrText>
    </w:r>
    <w:r w:rsidRPr="002A4B29">
      <w:rPr>
        <w:rFonts w:ascii="宋体" w:hAnsi="宋体"/>
        <w:sz w:val="28"/>
        <w:szCs w:val="28"/>
      </w:rPr>
      <w:fldChar w:fldCharType="separate"/>
    </w:r>
    <w:r w:rsidR="00F8552D" w:rsidRPr="00F8552D">
      <w:rPr>
        <w:rFonts w:ascii="宋体" w:hAnsi="宋体"/>
        <w:noProof/>
        <w:sz w:val="28"/>
        <w:szCs w:val="28"/>
        <w:lang w:val="zh-CN"/>
      </w:rPr>
      <w:t>-</w:t>
    </w:r>
    <w:r w:rsidR="00F8552D">
      <w:rPr>
        <w:rFonts w:ascii="宋体" w:hAnsi="宋体"/>
        <w:noProof/>
        <w:sz w:val="28"/>
        <w:szCs w:val="28"/>
      </w:rPr>
      <w:t xml:space="preserve"> 1 -</w:t>
    </w:r>
    <w:r w:rsidRPr="002A4B29">
      <w:rPr>
        <w:rFonts w:ascii="宋体" w:hAnsi="宋体"/>
        <w:sz w:val="28"/>
        <w:szCs w:val="28"/>
      </w:rPr>
      <w:fldChar w:fldCharType="end"/>
    </w:r>
  </w:p>
  <w:p w:rsidR="00113125" w:rsidRDefault="001131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52D" w:rsidRDefault="00F8552D" w:rsidP="00012503">
      <w:pPr>
        <w:rPr>
          <w:rFonts w:cs="Times New Roman"/>
        </w:rPr>
      </w:pPr>
      <w:r>
        <w:rPr>
          <w:rFonts w:cs="Times New Roman"/>
        </w:rPr>
        <w:separator/>
      </w:r>
    </w:p>
  </w:footnote>
  <w:footnote w:type="continuationSeparator" w:id="0">
    <w:p w:rsidR="00F8552D" w:rsidRDefault="00F8552D"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Default="00113125"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89235BF"/>
    <w:multiLevelType w:val="hybridMultilevel"/>
    <w:tmpl w:val="8DD47A0E"/>
    <w:lvl w:ilvl="0" w:tplc="3DEC0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77B9343A"/>
    <w:multiLevelType w:val="hybridMultilevel"/>
    <w:tmpl w:val="56903FBE"/>
    <w:lvl w:ilvl="0" w:tplc="4FB2E60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29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0055D"/>
    <w:rsid w:val="000015B7"/>
    <w:rsid w:val="000040A2"/>
    <w:rsid w:val="00006FD1"/>
    <w:rsid w:val="00007F45"/>
    <w:rsid w:val="0001236B"/>
    <w:rsid w:val="00012503"/>
    <w:rsid w:val="0001308C"/>
    <w:rsid w:val="0001627C"/>
    <w:rsid w:val="00021934"/>
    <w:rsid w:val="00024547"/>
    <w:rsid w:val="00026A30"/>
    <w:rsid w:val="000272F8"/>
    <w:rsid w:val="0002795D"/>
    <w:rsid w:val="00031649"/>
    <w:rsid w:val="000317E2"/>
    <w:rsid w:val="00031B4D"/>
    <w:rsid w:val="00034E4F"/>
    <w:rsid w:val="00035824"/>
    <w:rsid w:val="00035E3E"/>
    <w:rsid w:val="00037BC8"/>
    <w:rsid w:val="00044D7E"/>
    <w:rsid w:val="00054687"/>
    <w:rsid w:val="00054937"/>
    <w:rsid w:val="00057B84"/>
    <w:rsid w:val="000637D4"/>
    <w:rsid w:val="0006490E"/>
    <w:rsid w:val="00065012"/>
    <w:rsid w:val="00067659"/>
    <w:rsid w:val="0008188A"/>
    <w:rsid w:val="00082382"/>
    <w:rsid w:val="0008708D"/>
    <w:rsid w:val="00087B01"/>
    <w:rsid w:val="000914C6"/>
    <w:rsid w:val="00096105"/>
    <w:rsid w:val="000A0B6A"/>
    <w:rsid w:val="000A66DB"/>
    <w:rsid w:val="000B1640"/>
    <w:rsid w:val="000B782E"/>
    <w:rsid w:val="000C1A4F"/>
    <w:rsid w:val="000C3B2B"/>
    <w:rsid w:val="000C4D17"/>
    <w:rsid w:val="000D2321"/>
    <w:rsid w:val="000D28E9"/>
    <w:rsid w:val="000D60E2"/>
    <w:rsid w:val="000E0831"/>
    <w:rsid w:val="000E2DDC"/>
    <w:rsid w:val="000F018C"/>
    <w:rsid w:val="000F038A"/>
    <w:rsid w:val="000F3D70"/>
    <w:rsid w:val="000F679B"/>
    <w:rsid w:val="000F6D61"/>
    <w:rsid w:val="000F79FB"/>
    <w:rsid w:val="00102D05"/>
    <w:rsid w:val="00102EF6"/>
    <w:rsid w:val="00106F71"/>
    <w:rsid w:val="00110C8C"/>
    <w:rsid w:val="00113125"/>
    <w:rsid w:val="0011456B"/>
    <w:rsid w:val="001155AA"/>
    <w:rsid w:val="0011756D"/>
    <w:rsid w:val="0013188F"/>
    <w:rsid w:val="00131B10"/>
    <w:rsid w:val="0013216C"/>
    <w:rsid w:val="00133EEF"/>
    <w:rsid w:val="001350E6"/>
    <w:rsid w:val="00135D6B"/>
    <w:rsid w:val="00137B1E"/>
    <w:rsid w:val="00137D9A"/>
    <w:rsid w:val="00141AD0"/>
    <w:rsid w:val="00143959"/>
    <w:rsid w:val="0014605E"/>
    <w:rsid w:val="00146365"/>
    <w:rsid w:val="001468E0"/>
    <w:rsid w:val="00147C2F"/>
    <w:rsid w:val="00153197"/>
    <w:rsid w:val="00153A90"/>
    <w:rsid w:val="00154654"/>
    <w:rsid w:val="001555F3"/>
    <w:rsid w:val="00156DC3"/>
    <w:rsid w:val="001571E2"/>
    <w:rsid w:val="0016013A"/>
    <w:rsid w:val="001611E4"/>
    <w:rsid w:val="00175649"/>
    <w:rsid w:val="0018798E"/>
    <w:rsid w:val="00196FD3"/>
    <w:rsid w:val="001A020D"/>
    <w:rsid w:val="001B1912"/>
    <w:rsid w:val="001B4572"/>
    <w:rsid w:val="001B5707"/>
    <w:rsid w:val="001B5813"/>
    <w:rsid w:val="001C108A"/>
    <w:rsid w:val="001C1735"/>
    <w:rsid w:val="001C3125"/>
    <w:rsid w:val="001C3C44"/>
    <w:rsid w:val="001C7676"/>
    <w:rsid w:val="001D400A"/>
    <w:rsid w:val="001D74AA"/>
    <w:rsid w:val="001E2443"/>
    <w:rsid w:val="001E27D1"/>
    <w:rsid w:val="001E4EE4"/>
    <w:rsid w:val="001E5C20"/>
    <w:rsid w:val="001F0B22"/>
    <w:rsid w:val="001F19EA"/>
    <w:rsid w:val="001F5170"/>
    <w:rsid w:val="001F53DA"/>
    <w:rsid w:val="001F633B"/>
    <w:rsid w:val="001F76AB"/>
    <w:rsid w:val="00210F8C"/>
    <w:rsid w:val="002210B5"/>
    <w:rsid w:val="00221E49"/>
    <w:rsid w:val="00221F26"/>
    <w:rsid w:val="00224D2D"/>
    <w:rsid w:val="0022526E"/>
    <w:rsid w:val="00227AEB"/>
    <w:rsid w:val="00236FE4"/>
    <w:rsid w:val="0023765E"/>
    <w:rsid w:val="00240439"/>
    <w:rsid w:val="002443EC"/>
    <w:rsid w:val="002457C0"/>
    <w:rsid w:val="002516EF"/>
    <w:rsid w:val="00252BB0"/>
    <w:rsid w:val="0025440C"/>
    <w:rsid w:val="002570B6"/>
    <w:rsid w:val="00263E8B"/>
    <w:rsid w:val="00266ADC"/>
    <w:rsid w:val="0026794A"/>
    <w:rsid w:val="00272439"/>
    <w:rsid w:val="002730CF"/>
    <w:rsid w:val="002732C9"/>
    <w:rsid w:val="00281B9B"/>
    <w:rsid w:val="00285900"/>
    <w:rsid w:val="002863C8"/>
    <w:rsid w:val="0029104A"/>
    <w:rsid w:val="0029215F"/>
    <w:rsid w:val="00292478"/>
    <w:rsid w:val="0029488A"/>
    <w:rsid w:val="002961E7"/>
    <w:rsid w:val="002A1895"/>
    <w:rsid w:val="002A22BE"/>
    <w:rsid w:val="002A4B29"/>
    <w:rsid w:val="002A6D0B"/>
    <w:rsid w:val="002B0804"/>
    <w:rsid w:val="002B08B1"/>
    <w:rsid w:val="002B1BF4"/>
    <w:rsid w:val="002B4472"/>
    <w:rsid w:val="002B7246"/>
    <w:rsid w:val="002B75E2"/>
    <w:rsid w:val="002B7628"/>
    <w:rsid w:val="002C27C9"/>
    <w:rsid w:val="002C368B"/>
    <w:rsid w:val="002C4756"/>
    <w:rsid w:val="002C59D6"/>
    <w:rsid w:val="002C5CA6"/>
    <w:rsid w:val="002C7984"/>
    <w:rsid w:val="002D2BD7"/>
    <w:rsid w:val="002D309A"/>
    <w:rsid w:val="002D5EAE"/>
    <w:rsid w:val="002D6A8A"/>
    <w:rsid w:val="002D79D1"/>
    <w:rsid w:val="002E50C9"/>
    <w:rsid w:val="002F0061"/>
    <w:rsid w:val="002F5E77"/>
    <w:rsid w:val="002F6A05"/>
    <w:rsid w:val="003025BF"/>
    <w:rsid w:val="00303323"/>
    <w:rsid w:val="00305875"/>
    <w:rsid w:val="003058CD"/>
    <w:rsid w:val="00310B55"/>
    <w:rsid w:val="0031321F"/>
    <w:rsid w:val="00313AF4"/>
    <w:rsid w:val="0031777F"/>
    <w:rsid w:val="00320289"/>
    <w:rsid w:val="00320A9D"/>
    <w:rsid w:val="00321840"/>
    <w:rsid w:val="003256F2"/>
    <w:rsid w:val="00330BA1"/>
    <w:rsid w:val="003338EB"/>
    <w:rsid w:val="00336C57"/>
    <w:rsid w:val="00337089"/>
    <w:rsid w:val="003376FD"/>
    <w:rsid w:val="0033777F"/>
    <w:rsid w:val="00337C94"/>
    <w:rsid w:val="00345189"/>
    <w:rsid w:val="00346B7C"/>
    <w:rsid w:val="003502C2"/>
    <w:rsid w:val="00350AA4"/>
    <w:rsid w:val="003518C7"/>
    <w:rsid w:val="00352CA1"/>
    <w:rsid w:val="00355C55"/>
    <w:rsid w:val="0035637D"/>
    <w:rsid w:val="0036260F"/>
    <w:rsid w:val="003630B5"/>
    <w:rsid w:val="00363AF9"/>
    <w:rsid w:val="0037047C"/>
    <w:rsid w:val="003728DC"/>
    <w:rsid w:val="003738CA"/>
    <w:rsid w:val="003741A8"/>
    <w:rsid w:val="00376B06"/>
    <w:rsid w:val="003800C3"/>
    <w:rsid w:val="00380C46"/>
    <w:rsid w:val="00380FBF"/>
    <w:rsid w:val="00386143"/>
    <w:rsid w:val="00390BFE"/>
    <w:rsid w:val="00392FE2"/>
    <w:rsid w:val="00394084"/>
    <w:rsid w:val="003A1A57"/>
    <w:rsid w:val="003A3D7C"/>
    <w:rsid w:val="003B0120"/>
    <w:rsid w:val="003B5897"/>
    <w:rsid w:val="003C7CF3"/>
    <w:rsid w:val="003D0F70"/>
    <w:rsid w:val="003D11BF"/>
    <w:rsid w:val="003D1BA9"/>
    <w:rsid w:val="003D1BF3"/>
    <w:rsid w:val="003D6EA2"/>
    <w:rsid w:val="003E19A5"/>
    <w:rsid w:val="003E1C35"/>
    <w:rsid w:val="003E4CA5"/>
    <w:rsid w:val="003E5F57"/>
    <w:rsid w:val="003E71BC"/>
    <w:rsid w:val="003F04C4"/>
    <w:rsid w:val="003F130B"/>
    <w:rsid w:val="003F4CAF"/>
    <w:rsid w:val="003F5420"/>
    <w:rsid w:val="003F7594"/>
    <w:rsid w:val="00400ECF"/>
    <w:rsid w:val="00401A17"/>
    <w:rsid w:val="00401C6A"/>
    <w:rsid w:val="00401F8A"/>
    <w:rsid w:val="004022D3"/>
    <w:rsid w:val="0040358F"/>
    <w:rsid w:val="00403B45"/>
    <w:rsid w:val="00403D9B"/>
    <w:rsid w:val="004052F5"/>
    <w:rsid w:val="004057A6"/>
    <w:rsid w:val="004067F3"/>
    <w:rsid w:val="004079BE"/>
    <w:rsid w:val="0041240A"/>
    <w:rsid w:val="00413920"/>
    <w:rsid w:val="00414604"/>
    <w:rsid w:val="00416A9B"/>
    <w:rsid w:val="00420752"/>
    <w:rsid w:val="00421520"/>
    <w:rsid w:val="00425CE0"/>
    <w:rsid w:val="00440E80"/>
    <w:rsid w:val="00443363"/>
    <w:rsid w:val="00447D20"/>
    <w:rsid w:val="00452459"/>
    <w:rsid w:val="00452ECC"/>
    <w:rsid w:val="0045382B"/>
    <w:rsid w:val="00455BC3"/>
    <w:rsid w:val="00461DA9"/>
    <w:rsid w:val="0047098A"/>
    <w:rsid w:val="004709D3"/>
    <w:rsid w:val="00473861"/>
    <w:rsid w:val="00477156"/>
    <w:rsid w:val="00482A79"/>
    <w:rsid w:val="00482BA5"/>
    <w:rsid w:val="0048400E"/>
    <w:rsid w:val="00484869"/>
    <w:rsid w:val="00485821"/>
    <w:rsid w:val="00486FE8"/>
    <w:rsid w:val="0049147F"/>
    <w:rsid w:val="00497C45"/>
    <w:rsid w:val="004A1EF4"/>
    <w:rsid w:val="004A3A03"/>
    <w:rsid w:val="004A4389"/>
    <w:rsid w:val="004B12F0"/>
    <w:rsid w:val="004B3283"/>
    <w:rsid w:val="004B420A"/>
    <w:rsid w:val="004B4CEA"/>
    <w:rsid w:val="004B5F70"/>
    <w:rsid w:val="004B71A5"/>
    <w:rsid w:val="004C0072"/>
    <w:rsid w:val="004C0179"/>
    <w:rsid w:val="004C0C91"/>
    <w:rsid w:val="004C276E"/>
    <w:rsid w:val="004C3211"/>
    <w:rsid w:val="004C4031"/>
    <w:rsid w:val="004C4378"/>
    <w:rsid w:val="004C5ED9"/>
    <w:rsid w:val="004C6B72"/>
    <w:rsid w:val="004D0A8D"/>
    <w:rsid w:val="004D0D91"/>
    <w:rsid w:val="004D1505"/>
    <w:rsid w:val="004D1EF7"/>
    <w:rsid w:val="004D7F6B"/>
    <w:rsid w:val="004E42A4"/>
    <w:rsid w:val="004E6285"/>
    <w:rsid w:val="004F1E17"/>
    <w:rsid w:val="004F487A"/>
    <w:rsid w:val="00500661"/>
    <w:rsid w:val="00501ED5"/>
    <w:rsid w:val="00504BAF"/>
    <w:rsid w:val="00504BEC"/>
    <w:rsid w:val="005054EE"/>
    <w:rsid w:val="00506988"/>
    <w:rsid w:val="00512285"/>
    <w:rsid w:val="00517672"/>
    <w:rsid w:val="00522CA3"/>
    <w:rsid w:val="00524BF2"/>
    <w:rsid w:val="0052589C"/>
    <w:rsid w:val="005277A6"/>
    <w:rsid w:val="00527AF0"/>
    <w:rsid w:val="00533EB7"/>
    <w:rsid w:val="005358EE"/>
    <w:rsid w:val="00545963"/>
    <w:rsid w:val="00545BA0"/>
    <w:rsid w:val="00555A6F"/>
    <w:rsid w:val="00556F84"/>
    <w:rsid w:val="00557D7D"/>
    <w:rsid w:val="00565F5F"/>
    <w:rsid w:val="00570642"/>
    <w:rsid w:val="00570AB4"/>
    <w:rsid w:val="00581025"/>
    <w:rsid w:val="00581D38"/>
    <w:rsid w:val="005822E1"/>
    <w:rsid w:val="0058336E"/>
    <w:rsid w:val="00585605"/>
    <w:rsid w:val="005859CB"/>
    <w:rsid w:val="00587401"/>
    <w:rsid w:val="0059301F"/>
    <w:rsid w:val="00593F55"/>
    <w:rsid w:val="0059413F"/>
    <w:rsid w:val="00596B54"/>
    <w:rsid w:val="005A0313"/>
    <w:rsid w:val="005A2B01"/>
    <w:rsid w:val="005A39D5"/>
    <w:rsid w:val="005A43FD"/>
    <w:rsid w:val="005A72FE"/>
    <w:rsid w:val="005A7F64"/>
    <w:rsid w:val="005B3C96"/>
    <w:rsid w:val="005B7259"/>
    <w:rsid w:val="005B76D4"/>
    <w:rsid w:val="005C0660"/>
    <w:rsid w:val="005C1109"/>
    <w:rsid w:val="005C5516"/>
    <w:rsid w:val="005C67C2"/>
    <w:rsid w:val="005D0BDD"/>
    <w:rsid w:val="005D0F38"/>
    <w:rsid w:val="005D145E"/>
    <w:rsid w:val="005D4799"/>
    <w:rsid w:val="005D509E"/>
    <w:rsid w:val="005E15DB"/>
    <w:rsid w:val="005E74B9"/>
    <w:rsid w:val="005F011D"/>
    <w:rsid w:val="005F17EE"/>
    <w:rsid w:val="00600F2C"/>
    <w:rsid w:val="0060300B"/>
    <w:rsid w:val="00604C49"/>
    <w:rsid w:val="00604CF3"/>
    <w:rsid w:val="00606FF3"/>
    <w:rsid w:val="00616AAF"/>
    <w:rsid w:val="00620D0C"/>
    <w:rsid w:val="006229EC"/>
    <w:rsid w:val="00625424"/>
    <w:rsid w:val="006266BD"/>
    <w:rsid w:val="00626AB9"/>
    <w:rsid w:val="006357CC"/>
    <w:rsid w:val="00637F0A"/>
    <w:rsid w:val="00641D2B"/>
    <w:rsid w:val="006427DB"/>
    <w:rsid w:val="00644B86"/>
    <w:rsid w:val="006508BB"/>
    <w:rsid w:val="00650BC4"/>
    <w:rsid w:val="0065749A"/>
    <w:rsid w:val="00657E05"/>
    <w:rsid w:val="00660D85"/>
    <w:rsid w:val="00662210"/>
    <w:rsid w:val="0066268A"/>
    <w:rsid w:val="006645DD"/>
    <w:rsid w:val="0067183B"/>
    <w:rsid w:val="00674700"/>
    <w:rsid w:val="00677978"/>
    <w:rsid w:val="00680DD2"/>
    <w:rsid w:val="006827F4"/>
    <w:rsid w:val="00683E70"/>
    <w:rsid w:val="00684E66"/>
    <w:rsid w:val="00685853"/>
    <w:rsid w:val="00686F3D"/>
    <w:rsid w:val="00690A20"/>
    <w:rsid w:val="00691D49"/>
    <w:rsid w:val="00693884"/>
    <w:rsid w:val="00694BA3"/>
    <w:rsid w:val="006955B2"/>
    <w:rsid w:val="006A1E60"/>
    <w:rsid w:val="006A28B3"/>
    <w:rsid w:val="006A7040"/>
    <w:rsid w:val="006A74B0"/>
    <w:rsid w:val="006A7A6D"/>
    <w:rsid w:val="006B2EA7"/>
    <w:rsid w:val="006B3557"/>
    <w:rsid w:val="006B3D17"/>
    <w:rsid w:val="006B413A"/>
    <w:rsid w:val="006B4FC2"/>
    <w:rsid w:val="006C3DEE"/>
    <w:rsid w:val="006C4ADC"/>
    <w:rsid w:val="006C5965"/>
    <w:rsid w:val="006C6AAE"/>
    <w:rsid w:val="006C7951"/>
    <w:rsid w:val="006D2B24"/>
    <w:rsid w:val="006D458A"/>
    <w:rsid w:val="006D6911"/>
    <w:rsid w:val="006E24BB"/>
    <w:rsid w:val="006F048D"/>
    <w:rsid w:val="006F39B9"/>
    <w:rsid w:val="006F41C0"/>
    <w:rsid w:val="006F7015"/>
    <w:rsid w:val="0070198B"/>
    <w:rsid w:val="007045AF"/>
    <w:rsid w:val="00710D19"/>
    <w:rsid w:val="00714974"/>
    <w:rsid w:val="00714DC8"/>
    <w:rsid w:val="00716F07"/>
    <w:rsid w:val="00720904"/>
    <w:rsid w:val="00726E3E"/>
    <w:rsid w:val="00727293"/>
    <w:rsid w:val="00730F26"/>
    <w:rsid w:val="00735A4E"/>
    <w:rsid w:val="00735CFE"/>
    <w:rsid w:val="00735DBC"/>
    <w:rsid w:val="0074124C"/>
    <w:rsid w:val="007439EE"/>
    <w:rsid w:val="00750847"/>
    <w:rsid w:val="00752C17"/>
    <w:rsid w:val="00753679"/>
    <w:rsid w:val="007631B9"/>
    <w:rsid w:val="007639B8"/>
    <w:rsid w:val="00763F75"/>
    <w:rsid w:val="00764CD6"/>
    <w:rsid w:val="00765952"/>
    <w:rsid w:val="00766FAD"/>
    <w:rsid w:val="007715AB"/>
    <w:rsid w:val="0077198A"/>
    <w:rsid w:val="00771A24"/>
    <w:rsid w:val="00773B75"/>
    <w:rsid w:val="0077503C"/>
    <w:rsid w:val="00775819"/>
    <w:rsid w:val="00781F95"/>
    <w:rsid w:val="00782FAD"/>
    <w:rsid w:val="00783F3F"/>
    <w:rsid w:val="00784C76"/>
    <w:rsid w:val="00793CC9"/>
    <w:rsid w:val="00794310"/>
    <w:rsid w:val="00796112"/>
    <w:rsid w:val="007B12FB"/>
    <w:rsid w:val="007B2C90"/>
    <w:rsid w:val="007B417B"/>
    <w:rsid w:val="007B47D7"/>
    <w:rsid w:val="007B492D"/>
    <w:rsid w:val="007C1921"/>
    <w:rsid w:val="007C3C28"/>
    <w:rsid w:val="007C503D"/>
    <w:rsid w:val="007C6199"/>
    <w:rsid w:val="007C6772"/>
    <w:rsid w:val="007C7D20"/>
    <w:rsid w:val="007D0A4F"/>
    <w:rsid w:val="007D37C1"/>
    <w:rsid w:val="007D5966"/>
    <w:rsid w:val="007E0207"/>
    <w:rsid w:val="007E390C"/>
    <w:rsid w:val="007E7B05"/>
    <w:rsid w:val="007F05E5"/>
    <w:rsid w:val="007F337A"/>
    <w:rsid w:val="00801B47"/>
    <w:rsid w:val="00805AC8"/>
    <w:rsid w:val="008117D4"/>
    <w:rsid w:val="0081188C"/>
    <w:rsid w:val="00811AD9"/>
    <w:rsid w:val="00812A68"/>
    <w:rsid w:val="00816169"/>
    <w:rsid w:val="00822E91"/>
    <w:rsid w:val="00823ECF"/>
    <w:rsid w:val="008271B2"/>
    <w:rsid w:val="00830151"/>
    <w:rsid w:val="00832ADC"/>
    <w:rsid w:val="00836D46"/>
    <w:rsid w:val="00840F72"/>
    <w:rsid w:val="0084381D"/>
    <w:rsid w:val="00843997"/>
    <w:rsid w:val="00844056"/>
    <w:rsid w:val="00852690"/>
    <w:rsid w:val="00852955"/>
    <w:rsid w:val="0085401A"/>
    <w:rsid w:val="008564EA"/>
    <w:rsid w:val="00856E07"/>
    <w:rsid w:val="0086261D"/>
    <w:rsid w:val="00863288"/>
    <w:rsid w:val="00866187"/>
    <w:rsid w:val="008669C4"/>
    <w:rsid w:val="0086789B"/>
    <w:rsid w:val="008678DB"/>
    <w:rsid w:val="008731E6"/>
    <w:rsid w:val="0087336F"/>
    <w:rsid w:val="00873EC2"/>
    <w:rsid w:val="00873F50"/>
    <w:rsid w:val="008847E1"/>
    <w:rsid w:val="00885B7B"/>
    <w:rsid w:val="00886A0E"/>
    <w:rsid w:val="00887EA9"/>
    <w:rsid w:val="008A2B64"/>
    <w:rsid w:val="008A7D0E"/>
    <w:rsid w:val="008B2F21"/>
    <w:rsid w:val="008B78BC"/>
    <w:rsid w:val="008C3D1D"/>
    <w:rsid w:val="008C4DEE"/>
    <w:rsid w:val="008C4FB8"/>
    <w:rsid w:val="008C5204"/>
    <w:rsid w:val="008C58C4"/>
    <w:rsid w:val="008D13E0"/>
    <w:rsid w:val="008D16ED"/>
    <w:rsid w:val="008D313E"/>
    <w:rsid w:val="008D398C"/>
    <w:rsid w:val="008D4937"/>
    <w:rsid w:val="008D679D"/>
    <w:rsid w:val="008D6F6D"/>
    <w:rsid w:val="008E1029"/>
    <w:rsid w:val="008E1777"/>
    <w:rsid w:val="008E30E4"/>
    <w:rsid w:val="008E37B5"/>
    <w:rsid w:val="008E5E69"/>
    <w:rsid w:val="008E7F3D"/>
    <w:rsid w:val="008F1ADA"/>
    <w:rsid w:val="008F450A"/>
    <w:rsid w:val="008F611B"/>
    <w:rsid w:val="008F68A7"/>
    <w:rsid w:val="0090067F"/>
    <w:rsid w:val="00901F06"/>
    <w:rsid w:val="00905F0C"/>
    <w:rsid w:val="0090651E"/>
    <w:rsid w:val="00906E05"/>
    <w:rsid w:val="009079E9"/>
    <w:rsid w:val="009139B5"/>
    <w:rsid w:val="0091441D"/>
    <w:rsid w:val="0091598A"/>
    <w:rsid w:val="00916319"/>
    <w:rsid w:val="00917003"/>
    <w:rsid w:val="00917575"/>
    <w:rsid w:val="00920553"/>
    <w:rsid w:val="0092113B"/>
    <w:rsid w:val="009225B4"/>
    <w:rsid w:val="009232EC"/>
    <w:rsid w:val="009251B1"/>
    <w:rsid w:val="00925320"/>
    <w:rsid w:val="00925CC1"/>
    <w:rsid w:val="00932BF6"/>
    <w:rsid w:val="00933887"/>
    <w:rsid w:val="00937217"/>
    <w:rsid w:val="00937334"/>
    <w:rsid w:val="00943D83"/>
    <w:rsid w:val="009446B5"/>
    <w:rsid w:val="00946AA4"/>
    <w:rsid w:val="00947428"/>
    <w:rsid w:val="0095021E"/>
    <w:rsid w:val="009505D6"/>
    <w:rsid w:val="009526E8"/>
    <w:rsid w:val="00953358"/>
    <w:rsid w:val="00955656"/>
    <w:rsid w:val="00960252"/>
    <w:rsid w:val="0096037C"/>
    <w:rsid w:val="00960A9F"/>
    <w:rsid w:val="00960AA5"/>
    <w:rsid w:val="0096194D"/>
    <w:rsid w:val="009619CC"/>
    <w:rsid w:val="00963336"/>
    <w:rsid w:val="00965CE5"/>
    <w:rsid w:val="00974744"/>
    <w:rsid w:val="009771E8"/>
    <w:rsid w:val="00981E60"/>
    <w:rsid w:val="0098562C"/>
    <w:rsid w:val="00987053"/>
    <w:rsid w:val="00990F5F"/>
    <w:rsid w:val="00992F10"/>
    <w:rsid w:val="009939C7"/>
    <w:rsid w:val="0099493B"/>
    <w:rsid w:val="00996D3F"/>
    <w:rsid w:val="009A0B90"/>
    <w:rsid w:val="009A10FA"/>
    <w:rsid w:val="009A24B0"/>
    <w:rsid w:val="009A2D73"/>
    <w:rsid w:val="009A3498"/>
    <w:rsid w:val="009A3938"/>
    <w:rsid w:val="009A74AF"/>
    <w:rsid w:val="009B1E48"/>
    <w:rsid w:val="009B2229"/>
    <w:rsid w:val="009B2AFC"/>
    <w:rsid w:val="009B7161"/>
    <w:rsid w:val="009B74F3"/>
    <w:rsid w:val="009C1120"/>
    <w:rsid w:val="009C1C9F"/>
    <w:rsid w:val="009C251C"/>
    <w:rsid w:val="009C3514"/>
    <w:rsid w:val="009C4732"/>
    <w:rsid w:val="009C5682"/>
    <w:rsid w:val="009C6C51"/>
    <w:rsid w:val="009D31A0"/>
    <w:rsid w:val="009D53FD"/>
    <w:rsid w:val="009D6144"/>
    <w:rsid w:val="009D6992"/>
    <w:rsid w:val="009E02C3"/>
    <w:rsid w:val="009E030B"/>
    <w:rsid w:val="009E4A34"/>
    <w:rsid w:val="009E4A6F"/>
    <w:rsid w:val="009E51E8"/>
    <w:rsid w:val="009E619C"/>
    <w:rsid w:val="009E6742"/>
    <w:rsid w:val="009F120D"/>
    <w:rsid w:val="009F5630"/>
    <w:rsid w:val="009F5CD0"/>
    <w:rsid w:val="00A000A1"/>
    <w:rsid w:val="00A006EB"/>
    <w:rsid w:val="00A023BB"/>
    <w:rsid w:val="00A10743"/>
    <w:rsid w:val="00A1329E"/>
    <w:rsid w:val="00A14BEC"/>
    <w:rsid w:val="00A20268"/>
    <w:rsid w:val="00A20284"/>
    <w:rsid w:val="00A2244E"/>
    <w:rsid w:val="00A22F4F"/>
    <w:rsid w:val="00A24EC6"/>
    <w:rsid w:val="00A2518F"/>
    <w:rsid w:val="00A273A6"/>
    <w:rsid w:val="00A30748"/>
    <w:rsid w:val="00A3166B"/>
    <w:rsid w:val="00A32A80"/>
    <w:rsid w:val="00A469C3"/>
    <w:rsid w:val="00A513D4"/>
    <w:rsid w:val="00A5478E"/>
    <w:rsid w:val="00A5707B"/>
    <w:rsid w:val="00A57E88"/>
    <w:rsid w:val="00A63052"/>
    <w:rsid w:val="00A662B7"/>
    <w:rsid w:val="00A7293A"/>
    <w:rsid w:val="00A72BD4"/>
    <w:rsid w:val="00A74785"/>
    <w:rsid w:val="00A7772C"/>
    <w:rsid w:val="00A81AA8"/>
    <w:rsid w:val="00A82B7C"/>
    <w:rsid w:val="00A93898"/>
    <w:rsid w:val="00A939FB"/>
    <w:rsid w:val="00A93B61"/>
    <w:rsid w:val="00AA12DB"/>
    <w:rsid w:val="00AA1AEA"/>
    <w:rsid w:val="00AA459A"/>
    <w:rsid w:val="00AA6907"/>
    <w:rsid w:val="00AB17FD"/>
    <w:rsid w:val="00AB328D"/>
    <w:rsid w:val="00AB5121"/>
    <w:rsid w:val="00AB52C8"/>
    <w:rsid w:val="00AC089E"/>
    <w:rsid w:val="00AC30B1"/>
    <w:rsid w:val="00AD41D8"/>
    <w:rsid w:val="00AD5A0C"/>
    <w:rsid w:val="00AE0F6F"/>
    <w:rsid w:val="00AE1B86"/>
    <w:rsid w:val="00AE3A97"/>
    <w:rsid w:val="00AE4860"/>
    <w:rsid w:val="00AE56CE"/>
    <w:rsid w:val="00AE7BC4"/>
    <w:rsid w:val="00AF1EF2"/>
    <w:rsid w:val="00AF22FA"/>
    <w:rsid w:val="00AF2E3E"/>
    <w:rsid w:val="00AF30EF"/>
    <w:rsid w:val="00AF3CA9"/>
    <w:rsid w:val="00AF624C"/>
    <w:rsid w:val="00AF72F6"/>
    <w:rsid w:val="00AF74D4"/>
    <w:rsid w:val="00AF7564"/>
    <w:rsid w:val="00B0071B"/>
    <w:rsid w:val="00B012BF"/>
    <w:rsid w:val="00B01718"/>
    <w:rsid w:val="00B0438D"/>
    <w:rsid w:val="00B07904"/>
    <w:rsid w:val="00B07BF0"/>
    <w:rsid w:val="00B1020F"/>
    <w:rsid w:val="00B1083B"/>
    <w:rsid w:val="00B14593"/>
    <w:rsid w:val="00B1528F"/>
    <w:rsid w:val="00B17C4E"/>
    <w:rsid w:val="00B20650"/>
    <w:rsid w:val="00B20651"/>
    <w:rsid w:val="00B2193D"/>
    <w:rsid w:val="00B25A5C"/>
    <w:rsid w:val="00B26069"/>
    <w:rsid w:val="00B26EF4"/>
    <w:rsid w:val="00B35C3D"/>
    <w:rsid w:val="00B35DAC"/>
    <w:rsid w:val="00B4110F"/>
    <w:rsid w:val="00B43D78"/>
    <w:rsid w:val="00B46CD7"/>
    <w:rsid w:val="00B47AD3"/>
    <w:rsid w:val="00B50051"/>
    <w:rsid w:val="00B50E8C"/>
    <w:rsid w:val="00B600AD"/>
    <w:rsid w:val="00B64053"/>
    <w:rsid w:val="00B677A9"/>
    <w:rsid w:val="00B707FB"/>
    <w:rsid w:val="00B73CD2"/>
    <w:rsid w:val="00B75787"/>
    <w:rsid w:val="00B75F48"/>
    <w:rsid w:val="00B8079D"/>
    <w:rsid w:val="00B80FB1"/>
    <w:rsid w:val="00B81738"/>
    <w:rsid w:val="00B81DD7"/>
    <w:rsid w:val="00B82D6F"/>
    <w:rsid w:val="00B84954"/>
    <w:rsid w:val="00B8536C"/>
    <w:rsid w:val="00B85F8B"/>
    <w:rsid w:val="00B9381E"/>
    <w:rsid w:val="00BB1F99"/>
    <w:rsid w:val="00BB36D4"/>
    <w:rsid w:val="00BB50F9"/>
    <w:rsid w:val="00BB551A"/>
    <w:rsid w:val="00BC233C"/>
    <w:rsid w:val="00BC7D21"/>
    <w:rsid w:val="00BD32E2"/>
    <w:rsid w:val="00BD4B19"/>
    <w:rsid w:val="00BD605D"/>
    <w:rsid w:val="00BE15FE"/>
    <w:rsid w:val="00BE1C24"/>
    <w:rsid w:val="00BE3A0B"/>
    <w:rsid w:val="00BE6289"/>
    <w:rsid w:val="00BF01A1"/>
    <w:rsid w:val="00BF20B7"/>
    <w:rsid w:val="00BF22C4"/>
    <w:rsid w:val="00BF5CAB"/>
    <w:rsid w:val="00C012DA"/>
    <w:rsid w:val="00C01B29"/>
    <w:rsid w:val="00C10C5F"/>
    <w:rsid w:val="00C11CA6"/>
    <w:rsid w:val="00C13027"/>
    <w:rsid w:val="00C2563C"/>
    <w:rsid w:val="00C26264"/>
    <w:rsid w:val="00C27A9B"/>
    <w:rsid w:val="00C3058D"/>
    <w:rsid w:val="00C32B9D"/>
    <w:rsid w:val="00C33DA0"/>
    <w:rsid w:val="00C37176"/>
    <w:rsid w:val="00C37CB2"/>
    <w:rsid w:val="00C37F9E"/>
    <w:rsid w:val="00C40A87"/>
    <w:rsid w:val="00C43BE2"/>
    <w:rsid w:val="00C46CAA"/>
    <w:rsid w:val="00C47A40"/>
    <w:rsid w:val="00C50C3D"/>
    <w:rsid w:val="00C513B6"/>
    <w:rsid w:val="00C54949"/>
    <w:rsid w:val="00C65C50"/>
    <w:rsid w:val="00C668FC"/>
    <w:rsid w:val="00C70BC9"/>
    <w:rsid w:val="00C726BC"/>
    <w:rsid w:val="00C72856"/>
    <w:rsid w:val="00C7291E"/>
    <w:rsid w:val="00C75B38"/>
    <w:rsid w:val="00C77F09"/>
    <w:rsid w:val="00C80B07"/>
    <w:rsid w:val="00C816BB"/>
    <w:rsid w:val="00C82B11"/>
    <w:rsid w:val="00C82B39"/>
    <w:rsid w:val="00C92969"/>
    <w:rsid w:val="00C9524D"/>
    <w:rsid w:val="00C97F9F"/>
    <w:rsid w:val="00CA07F7"/>
    <w:rsid w:val="00CA6961"/>
    <w:rsid w:val="00CA7A6F"/>
    <w:rsid w:val="00CA7F52"/>
    <w:rsid w:val="00CB6919"/>
    <w:rsid w:val="00CB6EF8"/>
    <w:rsid w:val="00CB7177"/>
    <w:rsid w:val="00CB775E"/>
    <w:rsid w:val="00CC1243"/>
    <w:rsid w:val="00CC1345"/>
    <w:rsid w:val="00CC15ED"/>
    <w:rsid w:val="00CC63E1"/>
    <w:rsid w:val="00CD1355"/>
    <w:rsid w:val="00CE2692"/>
    <w:rsid w:val="00CE28D4"/>
    <w:rsid w:val="00CF3C5C"/>
    <w:rsid w:val="00CF4AE6"/>
    <w:rsid w:val="00CF5317"/>
    <w:rsid w:val="00CF67FF"/>
    <w:rsid w:val="00CF7264"/>
    <w:rsid w:val="00CF7484"/>
    <w:rsid w:val="00CF7AB3"/>
    <w:rsid w:val="00D02764"/>
    <w:rsid w:val="00D0379C"/>
    <w:rsid w:val="00D037A4"/>
    <w:rsid w:val="00D04D0C"/>
    <w:rsid w:val="00D059A1"/>
    <w:rsid w:val="00D05E33"/>
    <w:rsid w:val="00D0762F"/>
    <w:rsid w:val="00D10CAE"/>
    <w:rsid w:val="00D127ED"/>
    <w:rsid w:val="00D12CA6"/>
    <w:rsid w:val="00D135EF"/>
    <w:rsid w:val="00D20C30"/>
    <w:rsid w:val="00D228A7"/>
    <w:rsid w:val="00D235AC"/>
    <w:rsid w:val="00D3030C"/>
    <w:rsid w:val="00D3101B"/>
    <w:rsid w:val="00D31EC1"/>
    <w:rsid w:val="00D33557"/>
    <w:rsid w:val="00D42543"/>
    <w:rsid w:val="00D44C58"/>
    <w:rsid w:val="00D457BB"/>
    <w:rsid w:val="00D461AA"/>
    <w:rsid w:val="00D51278"/>
    <w:rsid w:val="00D56567"/>
    <w:rsid w:val="00D618D1"/>
    <w:rsid w:val="00D63248"/>
    <w:rsid w:val="00D637A1"/>
    <w:rsid w:val="00D7339A"/>
    <w:rsid w:val="00D73C7E"/>
    <w:rsid w:val="00D80372"/>
    <w:rsid w:val="00D8142D"/>
    <w:rsid w:val="00D82D8B"/>
    <w:rsid w:val="00D82ED2"/>
    <w:rsid w:val="00D82F7E"/>
    <w:rsid w:val="00D8530D"/>
    <w:rsid w:val="00D85340"/>
    <w:rsid w:val="00D865A1"/>
    <w:rsid w:val="00D87612"/>
    <w:rsid w:val="00D95AD4"/>
    <w:rsid w:val="00DA1529"/>
    <w:rsid w:val="00DA73F0"/>
    <w:rsid w:val="00DA76D5"/>
    <w:rsid w:val="00DA7C62"/>
    <w:rsid w:val="00DB09AE"/>
    <w:rsid w:val="00DB21AD"/>
    <w:rsid w:val="00DB793A"/>
    <w:rsid w:val="00DC0F67"/>
    <w:rsid w:val="00DC3107"/>
    <w:rsid w:val="00DD0939"/>
    <w:rsid w:val="00DD10CD"/>
    <w:rsid w:val="00DD4037"/>
    <w:rsid w:val="00DE382D"/>
    <w:rsid w:val="00DE5757"/>
    <w:rsid w:val="00DE5D8B"/>
    <w:rsid w:val="00DF1055"/>
    <w:rsid w:val="00E01AF3"/>
    <w:rsid w:val="00E06DB2"/>
    <w:rsid w:val="00E07EA1"/>
    <w:rsid w:val="00E1094F"/>
    <w:rsid w:val="00E11F69"/>
    <w:rsid w:val="00E12A96"/>
    <w:rsid w:val="00E21C2A"/>
    <w:rsid w:val="00E25121"/>
    <w:rsid w:val="00E275A2"/>
    <w:rsid w:val="00E2769A"/>
    <w:rsid w:val="00E33046"/>
    <w:rsid w:val="00E37082"/>
    <w:rsid w:val="00E41761"/>
    <w:rsid w:val="00E43CDA"/>
    <w:rsid w:val="00E45ED2"/>
    <w:rsid w:val="00E463BF"/>
    <w:rsid w:val="00E4662E"/>
    <w:rsid w:val="00E470D2"/>
    <w:rsid w:val="00E47D82"/>
    <w:rsid w:val="00E506E8"/>
    <w:rsid w:val="00E550FE"/>
    <w:rsid w:val="00E61FC4"/>
    <w:rsid w:val="00E62845"/>
    <w:rsid w:val="00E638F8"/>
    <w:rsid w:val="00E63E06"/>
    <w:rsid w:val="00E6424A"/>
    <w:rsid w:val="00E66C2F"/>
    <w:rsid w:val="00E66E4F"/>
    <w:rsid w:val="00E704D1"/>
    <w:rsid w:val="00E714A1"/>
    <w:rsid w:val="00E72783"/>
    <w:rsid w:val="00E72CD2"/>
    <w:rsid w:val="00E77E43"/>
    <w:rsid w:val="00E81A58"/>
    <w:rsid w:val="00E830FD"/>
    <w:rsid w:val="00E85A11"/>
    <w:rsid w:val="00E90338"/>
    <w:rsid w:val="00E9091A"/>
    <w:rsid w:val="00E924C2"/>
    <w:rsid w:val="00E932C3"/>
    <w:rsid w:val="00E93C15"/>
    <w:rsid w:val="00EA01C1"/>
    <w:rsid w:val="00EA2FFB"/>
    <w:rsid w:val="00EA6220"/>
    <w:rsid w:val="00EA7F34"/>
    <w:rsid w:val="00EB360F"/>
    <w:rsid w:val="00EB5776"/>
    <w:rsid w:val="00EB5F27"/>
    <w:rsid w:val="00EB63B9"/>
    <w:rsid w:val="00EC45B2"/>
    <w:rsid w:val="00ED3BA2"/>
    <w:rsid w:val="00ED3DC1"/>
    <w:rsid w:val="00ED5EF8"/>
    <w:rsid w:val="00EE0AD8"/>
    <w:rsid w:val="00EE4653"/>
    <w:rsid w:val="00EF4F38"/>
    <w:rsid w:val="00F011B1"/>
    <w:rsid w:val="00F03729"/>
    <w:rsid w:val="00F05743"/>
    <w:rsid w:val="00F10810"/>
    <w:rsid w:val="00F1374B"/>
    <w:rsid w:val="00F13DAC"/>
    <w:rsid w:val="00F2122A"/>
    <w:rsid w:val="00F212C6"/>
    <w:rsid w:val="00F2334F"/>
    <w:rsid w:val="00F33094"/>
    <w:rsid w:val="00F3388A"/>
    <w:rsid w:val="00F3472A"/>
    <w:rsid w:val="00F372DC"/>
    <w:rsid w:val="00F40C82"/>
    <w:rsid w:val="00F40DC5"/>
    <w:rsid w:val="00F4328A"/>
    <w:rsid w:val="00F43A1E"/>
    <w:rsid w:val="00F5346D"/>
    <w:rsid w:val="00F5530B"/>
    <w:rsid w:val="00F57BF2"/>
    <w:rsid w:val="00F61E35"/>
    <w:rsid w:val="00F62954"/>
    <w:rsid w:val="00F671A8"/>
    <w:rsid w:val="00F72C53"/>
    <w:rsid w:val="00F74441"/>
    <w:rsid w:val="00F74CB0"/>
    <w:rsid w:val="00F8160B"/>
    <w:rsid w:val="00F83123"/>
    <w:rsid w:val="00F8381F"/>
    <w:rsid w:val="00F8552D"/>
    <w:rsid w:val="00F93381"/>
    <w:rsid w:val="00F9543A"/>
    <w:rsid w:val="00F95F3C"/>
    <w:rsid w:val="00F969DD"/>
    <w:rsid w:val="00F97681"/>
    <w:rsid w:val="00F97960"/>
    <w:rsid w:val="00FA22B3"/>
    <w:rsid w:val="00FA27AE"/>
    <w:rsid w:val="00FA75BB"/>
    <w:rsid w:val="00FA7C2A"/>
    <w:rsid w:val="00FB04B6"/>
    <w:rsid w:val="00FB1E71"/>
    <w:rsid w:val="00FC1469"/>
    <w:rsid w:val="00FC6CBD"/>
    <w:rsid w:val="00FD5265"/>
    <w:rsid w:val="00FD55C9"/>
    <w:rsid w:val="00FD70B5"/>
    <w:rsid w:val="00FE03E9"/>
    <w:rsid w:val="00FE16D2"/>
    <w:rsid w:val="00FE1F16"/>
    <w:rsid w:val="00FE3E6D"/>
    <w:rsid w:val="00FF0A7A"/>
    <w:rsid w:val="00FF0B69"/>
    <w:rsid w:val="00FF10F6"/>
    <w:rsid w:val="00FF4991"/>
    <w:rsid w:val="00FF677E"/>
    <w:rsid w:val="00FF6F73"/>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 w:type="paragraph" w:styleId="ae">
    <w:name w:val="No Spacing"/>
    <w:uiPriority w:val="1"/>
    <w:qFormat/>
    <w:rsid w:val="002B7246"/>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13532692">
      <w:bodyDiv w:val="1"/>
      <w:marLeft w:val="0"/>
      <w:marRight w:val="0"/>
      <w:marTop w:val="0"/>
      <w:marBottom w:val="0"/>
      <w:divBdr>
        <w:top w:val="none" w:sz="0" w:space="0" w:color="auto"/>
        <w:left w:val="none" w:sz="0" w:space="0" w:color="auto"/>
        <w:bottom w:val="none" w:sz="0" w:space="0" w:color="auto"/>
        <w:right w:val="none" w:sz="0" w:space="0" w:color="auto"/>
      </w:divBdr>
    </w:div>
    <w:div w:id="1995449923">
      <w:bodyDiv w:val="1"/>
      <w:marLeft w:val="0"/>
      <w:marRight w:val="0"/>
      <w:marTop w:val="0"/>
      <w:marBottom w:val="0"/>
      <w:divBdr>
        <w:top w:val="none" w:sz="0" w:space="0" w:color="auto"/>
        <w:left w:val="none" w:sz="0" w:space="0" w:color="auto"/>
        <w:bottom w:val="none" w:sz="0" w:space="0" w:color="auto"/>
        <w:right w:val="none" w:sz="0" w:space="0" w:color="auto"/>
      </w:divBdr>
    </w:div>
    <w:div w:id="20488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FAF1-7277-436B-8ADA-451D7E01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284</Words>
  <Characters>1622</Characters>
  <Application>Microsoft Office Word</Application>
  <DocSecurity>0</DocSecurity>
  <Lines>13</Lines>
  <Paragraphs>3</Paragraphs>
  <ScaleCrop>false</ScaleCrop>
  <Company>Lenovo</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21</cp:revision>
  <cp:lastPrinted>2019-12-04T05:50:00Z</cp:lastPrinted>
  <dcterms:created xsi:type="dcterms:W3CDTF">2019-11-22T07:16:00Z</dcterms:created>
  <dcterms:modified xsi:type="dcterms:W3CDTF">2019-12-04T05:51:00Z</dcterms:modified>
</cp:coreProperties>
</file>