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23A0C">
      <w:pPr>
        <w:ind w:left="0" w:leftChars="0" w:firstLine="0" w:firstLineChars="0"/>
        <w:jc w:val="center"/>
        <w:rPr>
          <w:rFonts w:hint="eastAsia" w:ascii="Times New Roman" w:hAnsi="Times New Roman" w:eastAsia="方正小标宋简体" w:cs="Times New Roman"/>
          <w:b w:val="0"/>
          <w:bCs w:val="0"/>
          <w:color w:val="auto"/>
          <w:sz w:val="44"/>
          <w:szCs w:val="32"/>
          <w:lang w:val="en-US" w:eastAsia="zh-CN"/>
        </w:rPr>
      </w:pPr>
    </w:p>
    <w:p w14:paraId="779CE9A1">
      <w:pPr>
        <w:ind w:left="0" w:leftChars="0" w:firstLine="0" w:firstLineChars="0"/>
        <w:jc w:val="center"/>
        <w:rPr>
          <w:rFonts w:hint="eastAsia" w:ascii="Times New Roman" w:hAnsi="Times New Roman" w:eastAsia="方正小标宋简体" w:cs="Times New Roman"/>
          <w:b w:val="0"/>
          <w:bCs w:val="0"/>
          <w:color w:val="auto"/>
          <w:sz w:val="44"/>
          <w:szCs w:val="32"/>
          <w:lang w:val="en-US" w:eastAsia="zh-CN"/>
        </w:rPr>
      </w:pPr>
      <w:r>
        <w:rPr>
          <w:rFonts w:hint="eastAsia" w:ascii="Times New Roman" w:hAnsi="Times New Roman" w:eastAsia="方正小标宋简体" w:cs="Times New Roman"/>
          <w:b w:val="0"/>
          <w:bCs w:val="0"/>
          <w:color w:val="auto"/>
          <w:sz w:val="44"/>
          <w:szCs w:val="32"/>
          <w:lang w:val="en-US" w:eastAsia="zh-CN"/>
        </w:rPr>
        <w:t>关于举办文稿</w:t>
      </w:r>
      <w:r>
        <w:rPr>
          <w:rFonts w:hint="eastAsia" w:ascii="Times New Roman" w:hAnsi="Times New Roman" w:eastAsia="方正小标宋简体" w:cs="Times New Roman"/>
          <w:b w:val="0"/>
          <w:bCs w:val="0"/>
          <w:color w:val="auto"/>
          <w:sz w:val="44"/>
          <w:szCs w:val="32"/>
        </w:rPr>
        <w:t>写作</w:t>
      </w:r>
      <w:r>
        <w:rPr>
          <w:rFonts w:hint="eastAsia" w:ascii="Times New Roman" w:hAnsi="Times New Roman" w:eastAsia="方正小标宋简体" w:cs="Times New Roman"/>
          <w:b w:val="0"/>
          <w:bCs w:val="0"/>
          <w:color w:val="auto"/>
          <w:sz w:val="44"/>
          <w:szCs w:val="32"/>
          <w:lang w:val="en-US" w:eastAsia="zh-CN"/>
        </w:rPr>
        <w:t>能力提升</w:t>
      </w:r>
      <w:r>
        <w:rPr>
          <w:rFonts w:hint="eastAsia" w:ascii="Times New Roman" w:hAnsi="Times New Roman" w:eastAsia="方正小标宋简体" w:cs="Times New Roman"/>
          <w:b w:val="0"/>
          <w:bCs w:val="0"/>
          <w:color w:val="auto"/>
          <w:sz w:val="44"/>
          <w:szCs w:val="32"/>
        </w:rPr>
        <w:t>培训班</w:t>
      </w:r>
      <w:r>
        <w:rPr>
          <w:rFonts w:hint="eastAsia" w:ascii="Times New Roman" w:hAnsi="Times New Roman" w:eastAsia="方正小标宋简体" w:cs="Times New Roman"/>
          <w:b w:val="0"/>
          <w:bCs w:val="0"/>
          <w:color w:val="auto"/>
          <w:sz w:val="44"/>
          <w:szCs w:val="32"/>
          <w:lang w:val="en-US" w:eastAsia="zh-CN"/>
        </w:rPr>
        <w:t>的通知</w:t>
      </w:r>
    </w:p>
    <w:p w14:paraId="5BAF245B">
      <w:pPr>
        <w:pStyle w:val="2"/>
        <w:rPr>
          <w:rFonts w:hint="eastAsia" w:ascii="仿宋_GB2312" w:hAnsi="仿宋_GB2312" w:eastAsia="仿宋_GB2312" w:cs="仿宋_GB2312"/>
          <w:b w:val="0"/>
          <w:bCs w:val="0"/>
          <w:color w:val="auto"/>
          <w:sz w:val="32"/>
          <w:szCs w:val="32"/>
          <w:lang w:val="en-US" w:eastAsia="zh-CN"/>
        </w:rPr>
      </w:pPr>
    </w:p>
    <w:p w14:paraId="5914853A">
      <w:pPr>
        <w:pStyle w:val="2"/>
        <w:ind w:left="0" w:leftChars="0" w:firstLine="0" w:firstLineChars="0"/>
        <w:rPr>
          <w:rFonts w:hint="default" w:ascii="仿宋_GB2312" w:hAnsi="仿宋_GB2312" w:eastAsia="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各二级学院、各部门：</w:t>
      </w:r>
    </w:p>
    <w:p w14:paraId="7C8229A2">
      <w:pPr>
        <w:pStyle w:val="2"/>
        <w:rPr>
          <w:rFonts w:hint="default" w:ascii="仿宋_GB2312" w:hAnsi="仿宋_GB2312" w:eastAsia="仿宋_GB2312" w:cs="仿宋_GB2312"/>
          <w:b w:val="0"/>
          <w:bCs w:val="0"/>
          <w:color w:val="auto"/>
          <w:sz w:val="32"/>
          <w:szCs w:val="32"/>
          <w:lang w:val="en-US" w:eastAsia="zh-CN"/>
        </w:rPr>
      </w:pPr>
      <w:r>
        <w:rPr>
          <w:rFonts w:hint="eastAsia" w:ascii="Times New Roman" w:hAnsi="Times New Roman" w:eastAsia="仿宋_GB2312" w:cs="Times New Roman"/>
          <w:b w:val="0"/>
          <w:bCs w:val="0"/>
          <w:color w:val="auto"/>
          <w:sz w:val="32"/>
          <w:szCs w:val="32"/>
          <w:highlight w:val="none"/>
          <w:lang w:val="en-US" w:eastAsia="zh-CN" w:bidi="zh-CN"/>
        </w:rPr>
        <w:t>为深化落实学院“培训质量与管理服务水平双提升”行动部署要求，进一步提高教职工</w:t>
      </w:r>
      <w:r>
        <w:rPr>
          <w:rFonts w:hint="eastAsia" w:ascii="Times New Roman" w:hAnsi="Times New Roman" w:cs="Times New Roman"/>
          <w:b w:val="0"/>
          <w:bCs w:val="0"/>
          <w:color w:val="auto"/>
          <w:sz w:val="32"/>
          <w:szCs w:val="32"/>
          <w:highlight w:val="none"/>
          <w:lang w:val="en-US" w:eastAsia="zh-CN" w:bidi="zh-CN"/>
        </w:rPr>
        <w:t>文稿写作和</w:t>
      </w:r>
      <w:r>
        <w:rPr>
          <w:rFonts w:hint="eastAsia" w:ascii="Times New Roman" w:hAnsi="Times New Roman" w:eastAsia="仿宋_GB2312" w:cs="Times New Roman"/>
          <w:b w:val="0"/>
          <w:bCs w:val="0"/>
          <w:color w:val="auto"/>
          <w:sz w:val="32"/>
          <w:szCs w:val="32"/>
          <w:highlight w:val="none"/>
          <w:lang w:val="en-US" w:eastAsia="zh-CN" w:bidi="zh-CN"/>
        </w:rPr>
        <w:t>公文办理</w:t>
      </w:r>
      <w:r>
        <w:rPr>
          <w:rFonts w:hint="eastAsia" w:ascii="Times New Roman" w:hAnsi="Times New Roman" w:cs="Times New Roman"/>
          <w:b w:val="0"/>
          <w:bCs w:val="0"/>
          <w:color w:val="auto"/>
          <w:sz w:val="32"/>
          <w:szCs w:val="32"/>
          <w:highlight w:val="none"/>
          <w:lang w:val="en-US" w:eastAsia="zh-CN" w:bidi="zh-CN"/>
        </w:rPr>
        <w:t>水平</w:t>
      </w:r>
      <w:r>
        <w:rPr>
          <w:rFonts w:hint="eastAsia" w:ascii="Times New Roman" w:hAnsi="Times New Roman" w:eastAsia="仿宋_GB2312" w:cs="Times New Roman"/>
          <w:b w:val="0"/>
          <w:bCs w:val="0"/>
          <w:color w:val="auto"/>
          <w:sz w:val="32"/>
          <w:szCs w:val="32"/>
          <w:highlight w:val="none"/>
          <w:lang w:val="en-US" w:eastAsia="zh-CN" w:bidi="zh-CN"/>
        </w:rPr>
        <w:t>，增强履职能力和服务本领，提升学院</w:t>
      </w:r>
      <w:r>
        <w:rPr>
          <w:rFonts w:hint="eastAsia" w:ascii="Times New Roman" w:hAnsi="Times New Roman" w:cs="Times New Roman"/>
          <w:b w:val="0"/>
          <w:bCs w:val="0"/>
          <w:color w:val="auto"/>
          <w:sz w:val="32"/>
          <w:szCs w:val="32"/>
          <w:highlight w:val="none"/>
          <w:lang w:val="en-US" w:eastAsia="zh-CN" w:bidi="zh-CN"/>
        </w:rPr>
        <w:t>管理质效</w:t>
      </w:r>
      <w:r>
        <w:rPr>
          <w:rFonts w:hint="eastAsia" w:ascii="Times New Roman" w:hAnsi="Times New Roman" w:eastAsia="仿宋_GB2312" w:cs="Times New Roman"/>
          <w:b w:val="0"/>
          <w:bCs w:val="0"/>
          <w:color w:val="auto"/>
          <w:sz w:val="32"/>
          <w:szCs w:val="32"/>
          <w:highlight w:val="none"/>
          <w:lang w:val="en-US" w:eastAsia="zh-CN" w:bidi="zh-CN"/>
        </w:rPr>
        <w:t>，</w:t>
      </w:r>
      <w:r>
        <w:rPr>
          <w:rFonts w:hint="eastAsia" w:ascii="Times New Roman" w:hAnsi="Times New Roman" w:cs="Times New Roman"/>
          <w:b w:val="0"/>
          <w:bCs w:val="0"/>
          <w:color w:val="auto"/>
          <w:sz w:val="32"/>
          <w:szCs w:val="32"/>
          <w:highlight w:val="none"/>
          <w:lang w:val="en-US" w:eastAsia="zh-CN" w:bidi="zh-CN"/>
        </w:rPr>
        <w:t>学院拟举办文稿写作能力提升培训班</w:t>
      </w:r>
      <w:r>
        <w:rPr>
          <w:rFonts w:hint="eastAsia" w:ascii="Times New Roman" w:hAnsi="Times New Roman" w:eastAsia="仿宋_GB2312" w:cs="Times New Roman"/>
          <w:b w:val="0"/>
          <w:bCs w:val="0"/>
          <w:color w:val="auto"/>
          <w:sz w:val="32"/>
          <w:szCs w:val="32"/>
          <w:highlight w:val="none"/>
          <w:lang w:val="en-US" w:eastAsia="zh-CN" w:bidi="zh-CN"/>
        </w:rPr>
        <w:t>，</w:t>
      </w:r>
      <w:r>
        <w:rPr>
          <w:rFonts w:hint="eastAsia" w:ascii="Times New Roman" w:hAnsi="Times New Roman" w:cs="Times New Roman"/>
          <w:b w:val="0"/>
          <w:bCs w:val="0"/>
          <w:color w:val="auto"/>
          <w:sz w:val="32"/>
          <w:szCs w:val="32"/>
          <w:highlight w:val="none"/>
          <w:lang w:val="en-US" w:eastAsia="zh-CN" w:bidi="zh-CN"/>
        </w:rPr>
        <w:t>现将有关事项通知如下。</w:t>
      </w:r>
    </w:p>
    <w:p w14:paraId="79BDDE1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b w:val="0"/>
          <w:bCs w:val="0"/>
          <w:sz w:val="32"/>
          <w:szCs w:val="32"/>
        </w:rPr>
      </w:pPr>
      <w:r>
        <w:rPr>
          <w:rFonts w:hint="eastAsia" w:ascii="黑体" w:hAnsi="黑体" w:eastAsia="黑体"/>
          <w:b w:val="0"/>
          <w:bCs w:val="0"/>
          <w:sz w:val="32"/>
          <w:szCs w:val="32"/>
          <w:lang w:val="en-US" w:eastAsia="zh-CN"/>
        </w:rPr>
        <w:t>一</w:t>
      </w:r>
      <w:r>
        <w:rPr>
          <w:rFonts w:hint="eastAsia" w:ascii="黑体" w:hAnsi="黑体" w:eastAsia="黑体"/>
          <w:b w:val="0"/>
          <w:bCs w:val="0"/>
          <w:sz w:val="32"/>
          <w:szCs w:val="32"/>
        </w:rPr>
        <w:t>、培训对象</w:t>
      </w:r>
    </w:p>
    <w:p w14:paraId="03FDE46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bidi="zh-CN"/>
        </w:rPr>
      </w:pPr>
      <w:r>
        <w:rPr>
          <w:rFonts w:hint="eastAsia" w:ascii="Times New Roman" w:hAnsi="Times New Roman" w:eastAsia="仿宋_GB2312" w:cs="Times New Roman"/>
          <w:b w:val="0"/>
          <w:bCs w:val="0"/>
          <w:color w:val="auto"/>
          <w:sz w:val="32"/>
          <w:szCs w:val="32"/>
          <w:highlight w:val="none"/>
          <w:lang w:val="en-US" w:eastAsia="zh-CN" w:bidi="zh-CN"/>
        </w:rPr>
        <w:t>主要针对学院职能部门和二级学院综合办公室承担公文办理、起草文字材料的相关人员，其他教职工可自愿报名参加。</w:t>
      </w:r>
    </w:p>
    <w:p w14:paraId="2A5E0FC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b w:val="0"/>
          <w:bCs w:val="0"/>
          <w:sz w:val="32"/>
          <w:szCs w:val="32"/>
        </w:rPr>
      </w:pPr>
      <w:r>
        <w:rPr>
          <w:rFonts w:hint="eastAsia" w:ascii="黑体" w:hAnsi="黑体" w:eastAsia="黑体"/>
          <w:b w:val="0"/>
          <w:bCs w:val="0"/>
          <w:sz w:val="32"/>
          <w:szCs w:val="32"/>
          <w:lang w:val="en-US" w:eastAsia="zh-CN"/>
        </w:rPr>
        <w:t>二</w:t>
      </w:r>
      <w:r>
        <w:rPr>
          <w:rFonts w:hint="eastAsia" w:ascii="黑体" w:hAnsi="黑体" w:eastAsia="黑体"/>
          <w:b w:val="0"/>
          <w:bCs w:val="0"/>
          <w:sz w:val="32"/>
          <w:szCs w:val="32"/>
        </w:rPr>
        <w:t>、培训时间</w:t>
      </w:r>
    </w:p>
    <w:p w14:paraId="75905F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bidi="zh-CN"/>
        </w:rPr>
      </w:pPr>
      <w:r>
        <w:rPr>
          <w:rFonts w:hint="eastAsia" w:ascii="Times New Roman" w:hAnsi="Times New Roman" w:eastAsia="仿宋_GB2312" w:cs="Times New Roman"/>
          <w:b w:val="0"/>
          <w:bCs w:val="0"/>
          <w:color w:val="auto"/>
          <w:sz w:val="32"/>
          <w:szCs w:val="32"/>
          <w:highlight w:val="none"/>
          <w:lang w:val="en-US" w:eastAsia="zh-CN" w:bidi="zh-CN"/>
        </w:rPr>
        <w:t>自2025年12月9日（周二）前后开始，</w:t>
      </w:r>
      <w:r>
        <w:rPr>
          <w:rFonts w:hint="eastAsia" w:ascii="Times New Roman" w:hAnsi="Times New Roman" w:cs="Times New Roman"/>
          <w:b w:val="0"/>
          <w:bCs w:val="0"/>
          <w:color w:val="auto"/>
          <w:sz w:val="32"/>
          <w:szCs w:val="32"/>
          <w:highlight w:val="none"/>
          <w:lang w:val="en-US" w:eastAsia="zh-CN" w:bidi="zh-CN"/>
        </w:rPr>
        <w:t>原则上</w:t>
      </w:r>
      <w:r>
        <w:rPr>
          <w:rFonts w:hint="eastAsia" w:ascii="Times New Roman" w:hAnsi="Times New Roman" w:eastAsia="仿宋_GB2312" w:cs="Times New Roman"/>
          <w:b w:val="0"/>
          <w:bCs w:val="0"/>
          <w:color w:val="auto"/>
          <w:sz w:val="32"/>
          <w:szCs w:val="32"/>
          <w:highlight w:val="none"/>
          <w:lang w:val="en-US" w:eastAsia="zh-CN" w:bidi="zh-CN"/>
        </w:rPr>
        <w:t>每个月集中培训一次（寒暑假除外），每次培训半天（4学时），共80学时。培训纳入学院年度干部培训计划，计入集中培训学时。每次专题培训的具体时间另行通知。</w:t>
      </w:r>
    </w:p>
    <w:p w14:paraId="3EAF3DC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b w:val="0"/>
          <w:bCs w:val="0"/>
          <w:sz w:val="32"/>
          <w:szCs w:val="32"/>
          <w:lang w:eastAsia="zh-CN"/>
        </w:rPr>
      </w:pPr>
      <w:r>
        <w:rPr>
          <w:rFonts w:hint="eastAsia" w:ascii="黑体" w:hAnsi="黑体" w:eastAsia="黑体"/>
          <w:b w:val="0"/>
          <w:bCs w:val="0"/>
          <w:sz w:val="32"/>
          <w:szCs w:val="32"/>
          <w:lang w:val="en-US" w:eastAsia="zh-CN"/>
        </w:rPr>
        <w:t>三</w:t>
      </w:r>
      <w:r>
        <w:rPr>
          <w:rFonts w:hint="eastAsia" w:ascii="黑体" w:hAnsi="黑体" w:eastAsia="黑体"/>
          <w:b w:val="0"/>
          <w:bCs w:val="0"/>
          <w:sz w:val="32"/>
          <w:szCs w:val="32"/>
        </w:rPr>
        <w:t>、</w:t>
      </w:r>
      <w:r>
        <w:rPr>
          <w:rFonts w:hint="eastAsia" w:ascii="黑体" w:hAnsi="黑体" w:eastAsia="黑体"/>
          <w:b w:val="0"/>
          <w:bCs w:val="0"/>
          <w:sz w:val="32"/>
          <w:szCs w:val="32"/>
          <w:lang w:val="en-US" w:eastAsia="zh-CN"/>
        </w:rPr>
        <w:t>培训内容</w:t>
      </w:r>
    </w:p>
    <w:p w14:paraId="6A217E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bidi="zh-CN"/>
        </w:rPr>
      </w:pPr>
      <w:r>
        <w:rPr>
          <w:rFonts w:hint="default" w:ascii="Times-Roman" w:hAnsi="Times-Roman" w:eastAsia="仿宋_GB2312" w:cs="Times-Roman"/>
          <w:color w:val="000000"/>
          <w:kern w:val="0"/>
          <w:sz w:val="32"/>
          <w:szCs w:val="32"/>
          <w:lang w:val="en-US" w:eastAsia="zh-CN"/>
        </w:rPr>
        <w:t>坚持集体学习与自主学习相结合、理论辅导与实践指导相结合、</w:t>
      </w:r>
      <w:r>
        <w:rPr>
          <w:rFonts w:hint="eastAsia" w:ascii="Times-Roman" w:hAnsi="Times-Roman" w:eastAsia="仿宋_GB2312" w:cs="Times-Roman"/>
          <w:color w:val="000000"/>
          <w:kern w:val="0"/>
          <w:sz w:val="32"/>
          <w:szCs w:val="32"/>
          <w:lang w:val="en-US" w:eastAsia="zh-CN"/>
        </w:rPr>
        <w:t>专题讲座</w:t>
      </w:r>
      <w:r>
        <w:rPr>
          <w:rFonts w:hint="default" w:ascii="Times-Roman" w:hAnsi="Times-Roman" w:eastAsia="仿宋_GB2312" w:cs="Times-Roman"/>
          <w:color w:val="000000"/>
          <w:kern w:val="0"/>
          <w:sz w:val="32"/>
          <w:szCs w:val="32"/>
          <w:lang w:val="en-US" w:eastAsia="zh-CN"/>
        </w:rPr>
        <w:t>与</w:t>
      </w:r>
      <w:r>
        <w:rPr>
          <w:rFonts w:hint="eastAsia" w:ascii="Times-Roman" w:hAnsi="Times-Roman" w:eastAsia="仿宋_GB2312" w:cs="Times-Roman"/>
          <w:color w:val="000000"/>
          <w:kern w:val="0"/>
          <w:sz w:val="32"/>
          <w:szCs w:val="32"/>
          <w:lang w:val="en-US" w:eastAsia="zh-CN"/>
        </w:rPr>
        <w:t>学员交流</w:t>
      </w:r>
      <w:r>
        <w:rPr>
          <w:rFonts w:hint="default" w:ascii="Times-Roman" w:hAnsi="Times-Roman" w:eastAsia="仿宋_GB2312" w:cs="Times-Roman"/>
          <w:color w:val="000000"/>
          <w:kern w:val="0"/>
          <w:sz w:val="32"/>
          <w:szCs w:val="32"/>
          <w:lang w:val="en-US" w:eastAsia="zh-CN"/>
        </w:rPr>
        <w:t>相结合的方式</w:t>
      </w:r>
      <w:r>
        <w:rPr>
          <w:rFonts w:hint="default" w:ascii="Times-Roman" w:hAnsi="Times-Roman" w:eastAsia="仿宋_GB2312" w:cs="Times-Roman"/>
          <w:color w:val="000000"/>
          <w:kern w:val="0"/>
          <w:sz w:val="32"/>
          <w:szCs w:val="32"/>
        </w:rPr>
        <w:t>开展</w:t>
      </w:r>
      <w:r>
        <w:rPr>
          <w:rFonts w:hint="default" w:ascii="Times-Roman" w:hAnsi="Times-Roman" w:eastAsia="仿宋_GB2312" w:cs="Times-Roman"/>
          <w:color w:val="000000"/>
          <w:kern w:val="0"/>
          <w:sz w:val="32"/>
          <w:szCs w:val="32"/>
          <w:lang w:val="en-US" w:eastAsia="zh-CN"/>
        </w:rPr>
        <w:t>培训</w:t>
      </w:r>
      <w:r>
        <w:rPr>
          <w:rFonts w:hint="eastAsia" w:ascii="Times-Roman" w:hAnsi="Times-Roman" w:eastAsia="仿宋_GB2312" w:cs="Times-Roman"/>
          <w:color w:val="000000"/>
          <w:kern w:val="0"/>
          <w:sz w:val="32"/>
          <w:szCs w:val="32"/>
          <w:lang w:eastAsia="zh-CN"/>
        </w:rPr>
        <w:t>。</w:t>
      </w:r>
      <w:r>
        <w:rPr>
          <w:rFonts w:hint="eastAsia" w:ascii="Times New Roman" w:hAnsi="Times New Roman" w:eastAsia="仿宋_GB2312" w:cs="Times New Roman"/>
          <w:b w:val="0"/>
          <w:bCs w:val="0"/>
          <w:color w:val="auto"/>
          <w:sz w:val="32"/>
          <w:szCs w:val="32"/>
          <w:highlight w:val="none"/>
          <w:lang w:val="en-US" w:eastAsia="zh-CN" w:bidi="zh-CN"/>
        </w:rPr>
        <w:t>培训内容涵盖公文写作规范、常用公文类型解析、典型案例分析等，重点提升通知、报告、请示、计划等高频文种的撰写能力。每次培训安排1个文种专题。初步课程安排见附件1。</w:t>
      </w:r>
    </w:p>
    <w:p w14:paraId="0D15807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bidi="zh-CN"/>
        </w:rPr>
      </w:pPr>
      <w:r>
        <w:rPr>
          <w:rFonts w:hint="eastAsia" w:ascii="黑体" w:hAnsi="黑体" w:eastAsia="黑体"/>
          <w:b w:val="0"/>
          <w:bCs w:val="0"/>
          <w:sz w:val="32"/>
          <w:szCs w:val="32"/>
          <w:lang w:val="en-US" w:eastAsia="zh-CN"/>
        </w:rPr>
        <w:t>四、有关要求</w:t>
      </w:r>
    </w:p>
    <w:p w14:paraId="3A0D61F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cs="Times New Roman"/>
          <w:b w:val="0"/>
          <w:bCs w:val="0"/>
          <w:color w:val="auto"/>
          <w:sz w:val="32"/>
          <w:szCs w:val="32"/>
          <w:highlight w:val="none"/>
          <w:lang w:val="en-US" w:eastAsia="zh-CN" w:bidi="zh-CN"/>
        </w:rPr>
      </w:pPr>
      <w:r>
        <w:rPr>
          <w:rFonts w:hint="eastAsia" w:ascii="Times New Roman" w:hAnsi="Times New Roman" w:cs="Times New Roman"/>
          <w:b w:val="0"/>
          <w:bCs w:val="0"/>
          <w:color w:val="auto"/>
          <w:sz w:val="32"/>
          <w:szCs w:val="32"/>
          <w:highlight w:val="none"/>
          <w:lang w:val="en-US" w:eastAsia="zh-CN" w:bidi="zh-CN"/>
        </w:rPr>
        <w:t>1.</w:t>
      </w:r>
      <w:r>
        <w:rPr>
          <w:rFonts w:hint="eastAsia" w:ascii="Times New Roman" w:hAnsi="Times New Roman" w:eastAsia="仿宋_GB2312" w:cs="Times New Roman"/>
          <w:b w:val="0"/>
          <w:bCs w:val="0"/>
          <w:color w:val="auto"/>
          <w:sz w:val="32"/>
          <w:szCs w:val="32"/>
          <w:highlight w:val="none"/>
          <w:lang w:val="en-US" w:eastAsia="zh-CN" w:bidi="zh-CN"/>
        </w:rPr>
        <w:t>由学院各职能部门和二级学院采取选调参训与教职工自愿选学相结合的方式。</w:t>
      </w:r>
      <w:r>
        <w:rPr>
          <w:rFonts w:hint="eastAsia" w:ascii="Times New Roman" w:hAnsi="Times New Roman" w:cs="Times New Roman"/>
          <w:b w:val="0"/>
          <w:bCs w:val="0"/>
          <w:color w:val="auto"/>
          <w:sz w:val="32"/>
          <w:szCs w:val="32"/>
          <w:highlight w:val="none"/>
          <w:lang w:val="en-US" w:eastAsia="zh-CN" w:bidi="zh-CN"/>
        </w:rPr>
        <w:t>请</w:t>
      </w:r>
      <w:r>
        <w:rPr>
          <w:rFonts w:hint="eastAsia" w:ascii="Times New Roman" w:hAnsi="Times New Roman" w:eastAsia="仿宋_GB2312" w:cs="Times New Roman"/>
          <w:b w:val="0"/>
          <w:bCs w:val="0"/>
          <w:color w:val="auto"/>
          <w:sz w:val="32"/>
          <w:szCs w:val="32"/>
          <w:highlight w:val="none"/>
          <w:lang w:val="en-US" w:eastAsia="zh-CN" w:bidi="zh-CN"/>
        </w:rPr>
        <w:t>各职能部门和二级学院综合办公室至少推荐1人参加，其他教职工自愿报名参加。首期培训40人左右。</w:t>
      </w:r>
      <w:r>
        <w:rPr>
          <w:rFonts w:hint="eastAsia" w:ascii="Times New Roman" w:hAnsi="Times New Roman" w:cs="Times New Roman"/>
          <w:b w:val="0"/>
          <w:bCs w:val="0"/>
          <w:color w:val="auto"/>
          <w:sz w:val="32"/>
          <w:szCs w:val="32"/>
          <w:highlight w:val="none"/>
          <w:lang w:val="en-US" w:eastAsia="zh-CN" w:bidi="zh-CN"/>
        </w:rPr>
        <w:t>请于2025年12月4日16:30前将参训人员名单（附件2）电子版报送至学院党政办邮箱：</w:t>
      </w:r>
      <w:r>
        <w:rPr>
          <w:rFonts w:hint="eastAsia" w:ascii="Times New Roman" w:hAnsi="Times New Roman" w:cs="Times New Roman"/>
          <w:b w:val="0"/>
          <w:bCs w:val="0"/>
          <w:color w:val="auto"/>
          <w:sz w:val="32"/>
          <w:szCs w:val="32"/>
          <w:highlight w:val="none"/>
          <w:lang w:val="en-US" w:eastAsia="zh-CN" w:bidi="zh-CN"/>
        </w:rPr>
        <w:fldChar w:fldCharType="begin"/>
      </w:r>
      <w:r>
        <w:rPr>
          <w:rFonts w:hint="eastAsia" w:ascii="Times New Roman" w:hAnsi="Times New Roman" w:cs="Times New Roman"/>
          <w:b w:val="0"/>
          <w:bCs w:val="0"/>
          <w:color w:val="auto"/>
          <w:sz w:val="32"/>
          <w:szCs w:val="32"/>
          <w:highlight w:val="none"/>
          <w:lang w:val="en-US" w:eastAsia="zh-CN" w:bidi="zh-CN"/>
        </w:rPr>
        <w:instrText xml:space="preserve"> HYPERLINK "mailto:dzhb@bjie.ac.cn。" </w:instrText>
      </w:r>
      <w:r>
        <w:rPr>
          <w:rFonts w:hint="eastAsia" w:ascii="Times New Roman" w:hAnsi="Times New Roman" w:cs="Times New Roman"/>
          <w:b w:val="0"/>
          <w:bCs w:val="0"/>
          <w:color w:val="auto"/>
          <w:sz w:val="32"/>
          <w:szCs w:val="32"/>
          <w:highlight w:val="none"/>
          <w:lang w:val="en-US" w:eastAsia="zh-CN" w:bidi="zh-CN"/>
        </w:rPr>
        <w:fldChar w:fldCharType="separate"/>
      </w:r>
      <w:r>
        <w:rPr>
          <w:rStyle w:val="8"/>
          <w:rFonts w:hint="eastAsia" w:ascii="Times New Roman" w:hAnsi="Times New Roman" w:cs="Times New Roman"/>
          <w:b w:val="0"/>
          <w:bCs w:val="0"/>
          <w:sz w:val="32"/>
          <w:szCs w:val="32"/>
          <w:highlight w:val="none"/>
          <w:lang w:val="en-US" w:eastAsia="zh-CN" w:bidi="zh-CN"/>
        </w:rPr>
        <w:t>dzhb@bjie.ac.cn。</w:t>
      </w:r>
      <w:r>
        <w:rPr>
          <w:rFonts w:hint="eastAsia" w:ascii="Times New Roman" w:hAnsi="Times New Roman" w:cs="Times New Roman"/>
          <w:b w:val="0"/>
          <w:bCs w:val="0"/>
          <w:color w:val="auto"/>
          <w:sz w:val="32"/>
          <w:szCs w:val="32"/>
          <w:highlight w:val="none"/>
          <w:lang w:val="en-US" w:eastAsia="zh-CN" w:bidi="zh-CN"/>
        </w:rPr>
        <w:fldChar w:fldCharType="end"/>
      </w:r>
    </w:p>
    <w:p w14:paraId="30F2BF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b w:val="0"/>
          <w:bCs w:val="0"/>
          <w:color w:val="auto"/>
          <w:sz w:val="32"/>
          <w:szCs w:val="32"/>
          <w:highlight w:val="none"/>
          <w:lang w:val="en-US" w:eastAsia="zh-CN" w:bidi="zh-CN"/>
        </w:rPr>
      </w:pPr>
      <w:r>
        <w:rPr>
          <w:rFonts w:hint="eastAsia" w:ascii="Times New Roman" w:hAnsi="Times New Roman" w:cs="Times New Roman"/>
          <w:b w:val="0"/>
          <w:bCs w:val="0"/>
          <w:color w:val="auto"/>
          <w:sz w:val="32"/>
          <w:szCs w:val="32"/>
          <w:highlight w:val="none"/>
          <w:lang w:val="en-US" w:eastAsia="zh-CN" w:bidi="zh-CN"/>
        </w:rPr>
        <w:t>2.</w:t>
      </w:r>
      <w:r>
        <w:rPr>
          <w:rFonts w:hint="default" w:ascii="Times-Roman" w:hAnsi="Times-Roman" w:eastAsia="仿宋_GB2312" w:cs="Times-Roman"/>
          <w:sz w:val="32"/>
          <w:szCs w:val="32"/>
        </w:rPr>
        <w:t>完成报名后，各单位组织学员参与培训需求调查。请学员围绕培训主题提出本次参训过程中最迫切希望解决的问题，于</w:t>
      </w:r>
      <w:r>
        <w:rPr>
          <w:rFonts w:hint="eastAsia" w:ascii="Times-Roman" w:hAnsi="Times-Roman" w:eastAsia="仿宋_GB2312" w:cs="Times-Roman"/>
          <w:sz w:val="32"/>
          <w:szCs w:val="32"/>
          <w:lang w:val="en-US" w:eastAsia="zh-CN"/>
        </w:rPr>
        <w:t>1</w:t>
      </w:r>
      <w:r>
        <w:rPr>
          <w:rFonts w:hint="eastAsia" w:ascii="Times-Roman" w:hAnsi="Times-Roman" w:cs="Times-Roman"/>
          <w:sz w:val="32"/>
          <w:szCs w:val="32"/>
          <w:lang w:val="en-US" w:eastAsia="zh-CN"/>
        </w:rPr>
        <w:t>2</w:t>
      </w:r>
      <w:r>
        <w:rPr>
          <w:rFonts w:hint="default" w:ascii="Times-Roman" w:hAnsi="Times-Roman" w:eastAsia="仿宋_GB2312" w:cs="Times-Roman"/>
          <w:sz w:val="32"/>
          <w:szCs w:val="32"/>
        </w:rPr>
        <w:t>月</w:t>
      </w:r>
      <w:r>
        <w:rPr>
          <w:rFonts w:hint="eastAsia" w:ascii="Times-Roman" w:hAnsi="Times-Roman" w:cs="Times-Roman"/>
          <w:sz w:val="32"/>
          <w:szCs w:val="32"/>
          <w:lang w:val="en-US" w:eastAsia="zh-CN"/>
        </w:rPr>
        <w:t>9</w:t>
      </w:r>
      <w:r>
        <w:rPr>
          <w:rFonts w:hint="default" w:ascii="Times-Roman" w:hAnsi="Times-Roman" w:eastAsia="仿宋_GB2312" w:cs="Times-Roman"/>
          <w:sz w:val="32"/>
          <w:szCs w:val="32"/>
        </w:rPr>
        <w:t>日（星期</w:t>
      </w:r>
      <w:r>
        <w:rPr>
          <w:rFonts w:hint="eastAsia" w:ascii="Times-Roman" w:hAnsi="Times-Roman" w:cs="Times-Roman"/>
          <w:sz w:val="32"/>
          <w:szCs w:val="32"/>
          <w:lang w:val="en-US" w:eastAsia="zh-CN"/>
        </w:rPr>
        <w:t>二</w:t>
      </w:r>
      <w:r>
        <w:rPr>
          <w:rFonts w:hint="default" w:ascii="Times-Roman" w:hAnsi="Times-Roman" w:eastAsia="仿宋_GB2312" w:cs="Times-Roman"/>
          <w:sz w:val="32"/>
          <w:szCs w:val="32"/>
        </w:rPr>
        <w:t>）1</w:t>
      </w:r>
      <w:r>
        <w:rPr>
          <w:rFonts w:hint="eastAsia" w:ascii="Times-Roman" w:hAnsi="Times-Roman" w:cs="Times-Roman"/>
          <w:sz w:val="32"/>
          <w:szCs w:val="32"/>
          <w:lang w:val="en-US" w:eastAsia="zh-CN"/>
        </w:rPr>
        <w:t>6</w:t>
      </w:r>
      <w:r>
        <w:rPr>
          <w:rFonts w:hint="default" w:ascii="Times-Roman" w:hAnsi="Times-Roman" w:eastAsia="仿宋_GB2312" w:cs="Times-Roman"/>
          <w:sz w:val="32"/>
          <w:szCs w:val="32"/>
        </w:rPr>
        <w:t>:</w:t>
      </w:r>
      <w:r>
        <w:rPr>
          <w:rFonts w:hint="eastAsia" w:ascii="Times-Roman" w:hAnsi="Times-Roman" w:cs="Times-Roman"/>
          <w:sz w:val="32"/>
          <w:szCs w:val="32"/>
          <w:lang w:val="en-US" w:eastAsia="zh-CN"/>
        </w:rPr>
        <w:t>3</w:t>
      </w:r>
      <w:r>
        <w:rPr>
          <w:rFonts w:hint="default" w:ascii="Times-Roman" w:hAnsi="Times-Roman" w:eastAsia="仿宋_GB2312" w:cs="Times-Roman"/>
          <w:sz w:val="32"/>
          <w:szCs w:val="32"/>
        </w:rPr>
        <w:t>0前将培训需求调查表（附件</w:t>
      </w:r>
      <w:r>
        <w:rPr>
          <w:rFonts w:hint="eastAsia" w:ascii="Times-Roman" w:hAnsi="Times-Roman" w:cs="Times-Roman"/>
          <w:sz w:val="32"/>
          <w:szCs w:val="32"/>
          <w:lang w:val="en-US" w:eastAsia="zh-CN"/>
        </w:rPr>
        <w:t>3</w:t>
      </w:r>
      <w:bookmarkStart w:id="0" w:name="_GoBack"/>
      <w:bookmarkEnd w:id="0"/>
      <w:r>
        <w:rPr>
          <w:rFonts w:hint="default" w:ascii="Times-Roman" w:hAnsi="Times-Roman" w:eastAsia="仿宋_GB2312" w:cs="Times-Roman"/>
          <w:sz w:val="32"/>
          <w:szCs w:val="32"/>
        </w:rPr>
        <w:t>）</w:t>
      </w:r>
      <w:r>
        <w:rPr>
          <w:rFonts w:hint="eastAsia" w:ascii="Times New Roman" w:hAnsi="Times New Roman" w:cs="Times New Roman"/>
          <w:b w:val="0"/>
          <w:bCs w:val="0"/>
          <w:color w:val="auto"/>
          <w:sz w:val="32"/>
          <w:szCs w:val="32"/>
          <w:highlight w:val="none"/>
          <w:lang w:val="en-US" w:eastAsia="zh-CN" w:bidi="zh-CN"/>
        </w:rPr>
        <w:t>电子版报送至学院党政办邮箱：</w:t>
      </w:r>
      <w:r>
        <w:rPr>
          <w:rFonts w:hint="eastAsia" w:ascii="Times New Roman" w:hAnsi="Times New Roman" w:cs="Times New Roman"/>
          <w:b w:val="0"/>
          <w:bCs w:val="0"/>
          <w:color w:val="auto"/>
          <w:sz w:val="32"/>
          <w:szCs w:val="32"/>
          <w:highlight w:val="none"/>
          <w:lang w:val="en-US" w:eastAsia="zh-CN" w:bidi="zh-CN"/>
        </w:rPr>
        <w:fldChar w:fldCharType="begin"/>
      </w:r>
      <w:r>
        <w:rPr>
          <w:rFonts w:hint="eastAsia" w:ascii="Times New Roman" w:hAnsi="Times New Roman" w:cs="Times New Roman"/>
          <w:b w:val="0"/>
          <w:bCs w:val="0"/>
          <w:color w:val="auto"/>
          <w:sz w:val="32"/>
          <w:szCs w:val="32"/>
          <w:highlight w:val="none"/>
          <w:lang w:val="en-US" w:eastAsia="zh-CN" w:bidi="zh-CN"/>
        </w:rPr>
        <w:instrText xml:space="preserve"> HYPERLINK "mailto:dzhb@bjie.ac.cn。" </w:instrText>
      </w:r>
      <w:r>
        <w:rPr>
          <w:rFonts w:hint="eastAsia" w:ascii="Times New Roman" w:hAnsi="Times New Roman" w:cs="Times New Roman"/>
          <w:b w:val="0"/>
          <w:bCs w:val="0"/>
          <w:color w:val="auto"/>
          <w:sz w:val="32"/>
          <w:szCs w:val="32"/>
          <w:highlight w:val="none"/>
          <w:lang w:val="en-US" w:eastAsia="zh-CN" w:bidi="zh-CN"/>
        </w:rPr>
        <w:fldChar w:fldCharType="separate"/>
      </w:r>
      <w:r>
        <w:rPr>
          <w:rStyle w:val="8"/>
          <w:rFonts w:hint="eastAsia" w:ascii="Times New Roman" w:hAnsi="Times New Roman" w:cs="Times New Roman"/>
          <w:b w:val="0"/>
          <w:bCs w:val="0"/>
          <w:sz w:val="32"/>
          <w:szCs w:val="32"/>
          <w:highlight w:val="none"/>
          <w:lang w:val="en-US" w:eastAsia="zh-CN" w:bidi="zh-CN"/>
        </w:rPr>
        <w:t>dzhb@bjie.ac.cn。</w:t>
      </w:r>
      <w:r>
        <w:rPr>
          <w:rFonts w:hint="eastAsia" w:ascii="Times New Roman" w:hAnsi="Times New Roman" w:cs="Times New Roman"/>
          <w:b w:val="0"/>
          <w:bCs w:val="0"/>
          <w:color w:val="auto"/>
          <w:sz w:val="32"/>
          <w:szCs w:val="32"/>
          <w:highlight w:val="none"/>
          <w:lang w:val="en-US" w:eastAsia="zh-CN" w:bidi="zh-CN"/>
        </w:rPr>
        <w:fldChar w:fldCharType="end"/>
      </w:r>
    </w:p>
    <w:p w14:paraId="1FFF541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bidi="zh-CN"/>
        </w:rPr>
      </w:pPr>
      <w:r>
        <w:rPr>
          <w:rFonts w:hint="eastAsia" w:ascii="Times New Roman" w:hAnsi="Times New Roman" w:cs="Times New Roman"/>
          <w:b w:val="0"/>
          <w:bCs w:val="0"/>
          <w:color w:val="auto"/>
          <w:sz w:val="32"/>
          <w:szCs w:val="32"/>
          <w:highlight w:val="none"/>
          <w:lang w:val="en-US" w:eastAsia="zh-CN" w:bidi="zh-CN"/>
        </w:rPr>
        <w:t>3.</w:t>
      </w:r>
      <w:r>
        <w:rPr>
          <w:rFonts w:hint="eastAsia" w:ascii="Times New Roman" w:hAnsi="Times New Roman" w:eastAsia="仿宋_GB2312" w:cs="Times New Roman"/>
          <w:b w:val="0"/>
          <w:bCs w:val="0"/>
          <w:color w:val="auto"/>
          <w:sz w:val="32"/>
          <w:szCs w:val="32"/>
          <w:highlight w:val="none"/>
          <w:lang w:val="en-US" w:eastAsia="zh-CN" w:bidi="zh-CN"/>
        </w:rPr>
        <w:t>参训人员要高度重视此次培训工作，遵守培训纪律，强化自我管理，营造潜心学习的良好学风。要合理安排日常工作的培训学习，积极认真参与学习交流，按时完成培训作业。</w:t>
      </w:r>
    </w:p>
    <w:p w14:paraId="606D262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b w:val="0"/>
          <w:bCs w:val="0"/>
          <w:color w:val="auto"/>
          <w:sz w:val="32"/>
          <w:szCs w:val="32"/>
          <w:highlight w:val="none"/>
          <w:lang w:val="en-US" w:eastAsia="zh-CN" w:bidi="zh-CN"/>
        </w:rPr>
      </w:pPr>
      <w:r>
        <w:rPr>
          <w:rFonts w:hint="eastAsia" w:ascii="Times New Roman" w:hAnsi="Times New Roman" w:cs="Times New Roman"/>
          <w:b w:val="0"/>
          <w:bCs w:val="0"/>
          <w:color w:val="auto"/>
          <w:sz w:val="32"/>
          <w:szCs w:val="32"/>
          <w:highlight w:val="none"/>
          <w:lang w:val="en-US" w:eastAsia="zh-CN" w:bidi="zh-CN"/>
        </w:rPr>
        <w:t>特此通知。</w:t>
      </w:r>
    </w:p>
    <w:p w14:paraId="1A883E6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cs="Times New Roman"/>
          <w:b w:val="0"/>
          <w:bCs w:val="0"/>
          <w:color w:val="auto"/>
          <w:sz w:val="32"/>
          <w:szCs w:val="32"/>
          <w:highlight w:val="none"/>
          <w:lang w:val="en-US" w:eastAsia="zh-CN" w:bidi="zh-CN"/>
        </w:rPr>
      </w:pPr>
      <w:r>
        <w:rPr>
          <w:rFonts w:hint="eastAsia" w:ascii="Times New Roman" w:hAnsi="Times New Roman" w:cs="Times New Roman"/>
          <w:b w:val="0"/>
          <w:bCs w:val="0"/>
          <w:color w:val="auto"/>
          <w:sz w:val="32"/>
          <w:szCs w:val="32"/>
          <w:highlight w:val="none"/>
          <w:lang w:val="en-US" w:eastAsia="zh-CN" w:bidi="zh-CN"/>
        </w:rPr>
        <w:t>联系人：学院党政办公室</w:t>
      </w:r>
    </w:p>
    <w:p w14:paraId="05FED00A">
      <w:pPr>
        <w:keepNext w:val="0"/>
        <w:keepLines w:val="0"/>
        <w:pageBreakBefore w:val="0"/>
        <w:widowControl w:val="0"/>
        <w:kinsoku/>
        <w:wordWrap/>
        <w:overflowPunct/>
        <w:topLinePunct w:val="0"/>
        <w:autoSpaceDE/>
        <w:autoSpaceDN/>
        <w:bidi w:val="0"/>
        <w:adjustRightInd w:val="0"/>
        <w:snapToGrid w:val="0"/>
        <w:spacing w:line="560" w:lineRule="exact"/>
        <w:ind w:firstLine="1920" w:firstLineChars="600"/>
        <w:textAlignment w:val="auto"/>
        <w:rPr>
          <w:rFonts w:hint="eastAsia" w:ascii="Times New Roman" w:hAnsi="Times New Roman" w:cs="Times New Roman"/>
          <w:b w:val="0"/>
          <w:bCs w:val="0"/>
          <w:color w:val="auto"/>
          <w:sz w:val="32"/>
          <w:szCs w:val="32"/>
          <w:highlight w:val="none"/>
          <w:lang w:val="en-US" w:eastAsia="zh-CN" w:bidi="zh-CN"/>
        </w:rPr>
      </w:pPr>
      <w:r>
        <w:rPr>
          <w:rFonts w:hint="eastAsia" w:ascii="Times New Roman" w:hAnsi="Times New Roman" w:cs="Times New Roman"/>
          <w:b w:val="0"/>
          <w:bCs w:val="0"/>
          <w:color w:val="auto"/>
          <w:sz w:val="32"/>
          <w:szCs w:val="32"/>
          <w:highlight w:val="none"/>
          <w:lang w:val="en-US" w:eastAsia="zh-CN" w:bidi="zh-CN"/>
        </w:rPr>
        <w:t>马献伟，82089572，18513166383。</w:t>
      </w:r>
    </w:p>
    <w:p w14:paraId="066E08CD">
      <w:pPr>
        <w:rPr>
          <w:rFonts w:hint="eastAsia" w:ascii="Times New Roman" w:hAnsi="Times New Roman" w:cs="Times New Roman"/>
          <w:b w:val="0"/>
          <w:bCs w:val="0"/>
          <w:color w:val="auto"/>
          <w:sz w:val="32"/>
          <w:szCs w:val="32"/>
          <w:highlight w:val="none"/>
          <w:lang w:val="en-US" w:eastAsia="zh-CN" w:bidi="zh-CN"/>
        </w:rPr>
      </w:pPr>
    </w:p>
    <w:p w14:paraId="2FB10A9D">
      <w:pPr>
        <w:rPr>
          <w:rFonts w:hint="eastAsia" w:ascii="Times New Roman" w:hAnsi="Times New Roman" w:cs="Times New Roman"/>
          <w:b w:val="0"/>
          <w:bCs w:val="0"/>
          <w:color w:val="auto"/>
          <w:sz w:val="32"/>
          <w:szCs w:val="32"/>
          <w:highlight w:val="none"/>
          <w:lang w:val="en-US" w:eastAsia="zh-CN" w:bidi="zh-CN"/>
        </w:rPr>
      </w:pPr>
      <w:r>
        <w:rPr>
          <w:rFonts w:hint="eastAsia" w:ascii="Times New Roman" w:hAnsi="Times New Roman" w:cs="Times New Roman"/>
          <w:b w:val="0"/>
          <w:bCs w:val="0"/>
          <w:color w:val="auto"/>
          <w:sz w:val="32"/>
          <w:szCs w:val="32"/>
          <w:highlight w:val="none"/>
          <w:lang w:val="en-US" w:eastAsia="zh-CN" w:bidi="zh-CN"/>
        </w:rPr>
        <w:t>附件：1.初步课程安排</w:t>
      </w:r>
    </w:p>
    <w:p w14:paraId="748B1C10">
      <w:pPr>
        <w:rPr>
          <w:rFonts w:hint="eastAsia" w:ascii="Times New Roman" w:hAnsi="Times New Roman" w:cs="Times New Roman"/>
          <w:b w:val="0"/>
          <w:bCs w:val="0"/>
          <w:color w:val="auto"/>
          <w:sz w:val="32"/>
          <w:szCs w:val="32"/>
          <w:highlight w:val="none"/>
          <w:lang w:val="en-US" w:eastAsia="zh-CN" w:bidi="zh-CN"/>
        </w:rPr>
      </w:pPr>
      <w:r>
        <w:rPr>
          <w:rFonts w:hint="eastAsia" w:ascii="Times New Roman" w:hAnsi="Times New Roman" w:cs="Times New Roman"/>
          <w:b w:val="0"/>
          <w:bCs w:val="0"/>
          <w:color w:val="auto"/>
          <w:sz w:val="32"/>
          <w:szCs w:val="32"/>
          <w:highlight w:val="none"/>
          <w:lang w:val="en-US" w:eastAsia="zh-CN" w:bidi="zh-CN"/>
        </w:rPr>
        <w:t xml:space="preserve">      2.参训报名表</w:t>
      </w:r>
    </w:p>
    <w:p w14:paraId="490DA621">
      <w:pPr>
        <w:rPr>
          <w:rFonts w:hint="default" w:ascii="Times New Roman" w:hAnsi="Times New Roman" w:cs="Times New Roman"/>
          <w:b w:val="0"/>
          <w:bCs w:val="0"/>
          <w:color w:val="auto"/>
          <w:sz w:val="32"/>
          <w:szCs w:val="32"/>
          <w:highlight w:val="none"/>
          <w:lang w:val="en-US" w:eastAsia="zh-CN" w:bidi="zh-CN"/>
        </w:rPr>
      </w:pPr>
      <w:r>
        <w:rPr>
          <w:rFonts w:hint="eastAsia" w:ascii="Times New Roman" w:hAnsi="Times New Roman" w:cs="Times New Roman"/>
          <w:b w:val="0"/>
          <w:bCs w:val="0"/>
          <w:color w:val="auto"/>
          <w:sz w:val="32"/>
          <w:szCs w:val="32"/>
          <w:highlight w:val="none"/>
          <w:lang w:val="en-US" w:eastAsia="zh-CN" w:bidi="zh-CN"/>
        </w:rPr>
        <w:t xml:space="preserve">      3.培训需求调查表</w:t>
      </w:r>
    </w:p>
    <w:p w14:paraId="3E11A8F3">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ascii="Times New Roman" w:hAnsi="Times New Roman" w:eastAsia="仿宋_GB2312" w:cs="Times New Roman"/>
          <w:b w:val="0"/>
          <w:bCs w:val="0"/>
          <w:color w:val="auto"/>
          <w:sz w:val="32"/>
          <w:szCs w:val="32"/>
          <w:highlight w:val="none"/>
          <w:lang w:val="en-US" w:eastAsia="zh-CN" w:bidi="zh-CN"/>
        </w:rPr>
      </w:pPr>
      <w:r>
        <w:rPr>
          <w:rFonts w:hint="eastAsia" w:ascii="Times New Roman" w:hAnsi="Times New Roman" w:eastAsia="仿宋_GB2312" w:cs="Times New Roman"/>
          <w:b w:val="0"/>
          <w:bCs w:val="0"/>
          <w:color w:val="auto"/>
          <w:sz w:val="32"/>
          <w:szCs w:val="32"/>
          <w:highlight w:val="none"/>
          <w:lang w:val="en-US" w:eastAsia="zh-CN" w:bidi="zh-CN"/>
        </w:rPr>
        <w:t xml:space="preserve"> 党政办公室     </w:t>
      </w:r>
    </w:p>
    <w:p w14:paraId="00B07A4E">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ascii="Times New Roman" w:hAnsi="Times New Roman" w:eastAsia="仿宋_GB2312" w:cs="Times New Roman"/>
          <w:b w:val="0"/>
          <w:bCs w:val="0"/>
          <w:color w:val="auto"/>
          <w:sz w:val="32"/>
          <w:szCs w:val="32"/>
          <w:highlight w:val="none"/>
          <w:lang w:val="en-US" w:eastAsia="zh-CN" w:bidi="zh-CN"/>
        </w:rPr>
      </w:pPr>
      <w:r>
        <w:rPr>
          <w:rFonts w:hint="eastAsia" w:ascii="Times New Roman" w:hAnsi="Times New Roman" w:eastAsia="仿宋_GB2312" w:cs="Times New Roman"/>
          <w:b w:val="0"/>
          <w:bCs w:val="0"/>
          <w:color w:val="auto"/>
          <w:sz w:val="32"/>
          <w:szCs w:val="32"/>
          <w:highlight w:val="none"/>
          <w:lang w:val="en-US" w:eastAsia="zh-CN" w:bidi="zh-CN"/>
        </w:rPr>
        <w:t xml:space="preserve">党委组织部     </w:t>
      </w:r>
    </w:p>
    <w:p w14:paraId="03298D1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default" w:ascii="Times New Roman" w:hAnsi="Times New Roman" w:eastAsia="仿宋_GB2312" w:cs="Times New Roman"/>
          <w:b w:val="0"/>
          <w:bCs w:val="0"/>
          <w:color w:val="auto"/>
          <w:sz w:val="32"/>
          <w:szCs w:val="32"/>
          <w:highlight w:val="none"/>
          <w:lang w:val="en-US" w:eastAsia="zh-CN" w:bidi="zh-CN"/>
        </w:rPr>
      </w:pPr>
      <w:r>
        <w:rPr>
          <w:rFonts w:hint="eastAsia" w:ascii="Times New Roman" w:hAnsi="Times New Roman" w:eastAsia="仿宋_GB2312" w:cs="Times New Roman"/>
          <w:b w:val="0"/>
          <w:bCs w:val="0"/>
          <w:color w:val="auto"/>
          <w:sz w:val="32"/>
          <w:szCs w:val="32"/>
          <w:highlight w:val="none"/>
          <w:lang w:val="en-US" w:eastAsia="zh-CN" w:bidi="zh-CN"/>
        </w:rPr>
        <w:t>党委教师工作部/人事处</w:t>
      </w:r>
    </w:p>
    <w:p w14:paraId="438DE57F">
      <w:pPr>
        <w:rPr>
          <w:rFonts w:hint="eastAsia" w:ascii="Times New Roman" w:hAnsi="Times New Roman" w:eastAsia="仿宋_GB2312" w:cs="Times New Roman"/>
          <w:b w:val="0"/>
          <w:bCs w:val="0"/>
          <w:color w:val="auto"/>
          <w:sz w:val="32"/>
          <w:szCs w:val="32"/>
          <w:highlight w:val="none"/>
          <w:lang w:val="en-US" w:eastAsia="zh-CN" w:bidi="zh-C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b w:val="0"/>
          <w:bCs w:val="0"/>
          <w:color w:val="auto"/>
          <w:sz w:val="32"/>
          <w:szCs w:val="32"/>
          <w:highlight w:val="none"/>
          <w:lang w:val="en-US" w:eastAsia="zh-CN" w:bidi="zh-CN"/>
        </w:rPr>
        <w:t xml:space="preserve">                             </w:t>
      </w:r>
      <w:r>
        <w:rPr>
          <w:rFonts w:hint="eastAsia" w:ascii="Times New Roman" w:hAnsi="Times New Roman" w:cs="Times New Roman"/>
          <w:b w:val="0"/>
          <w:bCs w:val="0"/>
          <w:color w:val="auto"/>
          <w:sz w:val="32"/>
          <w:szCs w:val="32"/>
          <w:highlight w:val="none"/>
          <w:lang w:val="en-US" w:eastAsia="zh-CN" w:bidi="zh-CN"/>
        </w:rPr>
        <w:t xml:space="preserve">  </w:t>
      </w:r>
      <w:r>
        <w:rPr>
          <w:rFonts w:hint="eastAsia" w:ascii="Times New Roman" w:hAnsi="Times New Roman" w:eastAsia="仿宋_GB2312" w:cs="Times New Roman"/>
          <w:b w:val="0"/>
          <w:bCs w:val="0"/>
          <w:color w:val="auto"/>
          <w:sz w:val="32"/>
          <w:szCs w:val="32"/>
          <w:highlight w:val="none"/>
          <w:lang w:val="en-US" w:eastAsia="zh-CN" w:bidi="zh-CN"/>
        </w:rPr>
        <w:t>2025年</w:t>
      </w:r>
      <w:r>
        <w:rPr>
          <w:rFonts w:hint="eastAsia" w:ascii="Times New Roman" w:hAnsi="Times New Roman" w:cs="Times New Roman"/>
          <w:b w:val="0"/>
          <w:bCs w:val="0"/>
          <w:color w:val="auto"/>
          <w:sz w:val="32"/>
          <w:szCs w:val="32"/>
          <w:highlight w:val="none"/>
          <w:lang w:val="en-US" w:eastAsia="zh-CN" w:bidi="zh-CN"/>
        </w:rPr>
        <w:t>12</w:t>
      </w:r>
      <w:r>
        <w:rPr>
          <w:rFonts w:hint="eastAsia" w:ascii="Times New Roman" w:hAnsi="Times New Roman" w:eastAsia="仿宋_GB2312" w:cs="Times New Roman"/>
          <w:b w:val="0"/>
          <w:bCs w:val="0"/>
          <w:color w:val="auto"/>
          <w:sz w:val="32"/>
          <w:szCs w:val="32"/>
          <w:highlight w:val="none"/>
          <w:lang w:val="en-US" w:eastAsia="zh-CN" w:bidi="zh-CN"/>
        </w:rPr>
        <w:t>月</w:t>
      </w:r>
      <w:r>
        <w:rPr>
          <w:rFonts w:hint="eastAsia" w:ascii="Times New Roman" w:hAnsi="Times New Roman" w:cs="Times New Roman"/>
          <w:b w:val="0"/>
          <w:bCs w:val="0"/>
          <w:color w:val="auto"/>
          <w:sz w:val="32"/>
          <w:szCs w:val="32"/>
          <w:highlight w:val="none"/>
          <w:lang w:val="en-US" w:eastAsia="zh-CN" w:bidi="zh-CN"/>
        </w:rPr>
        <w:t>1</w:t>
      </w:r>
      <w:r>
        <w:rPr>
          <w:rFonts w:hint="eastAsia" w:ascii="Times New Roman" w:hAnsi="Times New Roman" w:eastAsia="仿宋_GB2312" w:cs="Times New Roman"/>
          <w:b w:val="0"/>
          <w:bCs w:val="0"/>
          <w:color w:val="auto"/>
          <w:sz w:val="32"/>
          <w:szCs w:val="32"/>
          <w:highlight w:val="none"/>
          <w:lang w:val="en-US" w:eastAsia="zh-CN" w:bidi="zh-CN"/>
        </w:rPr>
        <w:t>日</w:t>
      </w:r>
    </w:p>
    <w:p w14:paraId="02583F8C">
      <w:pPr>
        <w:ind w:left="0" w:leftChars="0" w:firstLine="0" w:firstLineChars="0"/>
        <w:rPr>
          <w:rFonts w:hint="eastAsia" w:ascii="Times New Roman" w:hAnsi="Times New Roman" w:cs="Times New Roman"/>
          <w:b w:val="0"/>
          <w:bCs w:val="0"/>
          <w:color w:val="auto"/>
          <w:sz w:val="32"/>
          <w:szCs w:val="32"/>
          <w:highlight w:val="none"/>
          <w:lang w:val="en-US" w:eastAsia="zh-CN" w:bidi="zh-CN"/>
        </w:rPr>
      </w:pPr>
      <w:r>
        <w:rPr>
          <w:rFonts w:hint="eastAsia" w:ascii="黑体" w:hAnsi="黑体" w:eastAsia="黑体" w:cs="黑体"/>
          <w:b w:val="0"/>
          <w:bCs w:val="0"/>
          <w:color w:val="auto"/>
          <w:sz w:val="32"/>
          <w:szCs w:val="32"/>
          <w:highlight w:val="none"/>
          <w:lang w:val="en-US" w:eastAsia="zh-CN" w:bidi="zh-CN"/>
        </w:rPr>
        <w:t>附件</w:t>
      </w:r>
      <w:r>
        <w:rPr>
          <w:rFonts w:hint="eastAsia" w:ascii="Times New Roman" w:hAnsi="Times New Roman" w:cs="Times New Roman"/>
          <w:b w:val="0"/>
          <w:bCs w:val="0"/>
          <w:color w:val="auto"/>
          <w:sz w:val="32"/>
          <w:szCs w:val="32"/>
          <w:highlight w:val="none"/>
          <w:lang w:val="en-US" w:eastAsia="zh-CN" w:bidi="zh-CN"/>
        </w:rPr>
        <w:t>1</w:t>
      </w:r>
    </w:p>
    <w:tbl>
      <w:tblPr>
        <w:tblStyle w:val="5"/>
        <w:tblW w:w="9600" w:type="dxa"/>
        <w:jc w:val="center"/>
        <w:tblLayout w:type="fixed"/>
        <w:tblCellMar>
          <w:top w:w="0" w:type="dxa"/>
          <w:left w:w="108" w:type="dxa"/>
          <w:bottom w:w="0" w:type="dxa"/>
          <w:right w:w="108" w:type="dxa"/>
        </w:tblCellMar>
      </w:tblPr>
      <w:tblGrid>
        <w:gridCol w:w="880"/>
        <w:gridCol w:w="1705"/>
        <w:gridCol w:w="5730"/>
        <w:gridCol w:w="1285"/>
      </w:tblGrid>
      <w:tr w14:paraId="6A909F28">
        <w:tblPrEx>
          <w:tblCellMar>
            <w:top w:w="0" w:type="dxa"/>
            <w:left w:w="108" w:type="dxa"/>
            <w:bottom w:w="0" w:type="dxa"/>
            <w:right w:w="108" w:type="dxa"/>
          </w:tblCellMar>
        </w:tblPrEx>
        <w:trPr>
          <w:trHeight w:val="1290" w:hRule="atLeast"/>
          <w:jc w:val="center"/>
        </w:trPr>
        <w:tc>
          <w:tcPr>
            <w:tcW w:w="9600" w:type="dxa"/>
            <w:gridSpan w:val="4"/>
            <w:tcBorders>
              <w:top w:val="nil"/>
              <w:left w:val="nil"/>
              <w:bottom w:val="nil"/>
              <w:right w:val="nil"/>
            </w:tcBorders>
            <w:shd w:val="clear" w:color="auto" w:fill="auto"/>
            <w:vAlign w:val="bottom"/>
          </w:tcPr>
          <w:p w14:paraId="726682C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Times New Roman" w:hAnsi="Times New Roman" w:eastAsia="方正小标宋简体" w:cs="Times New Roman"/>
                <w:b w:val="0"/>
                <w:bCs w:val="0"/>
                <w:color w:val="auto"/>
                <w:kern w:val="0"/>
                <w:sz w:val="40"/>
                <w:szCs w:val="40"/>
                <w:lang w:val="en-US" w:eastAsia="zh-CN"/>
              </w:rPr>
            </w:pPr>
            <w:r>
              <w:rPr>
                <w:rFonts w:hint="default" w:ascii="Times New Roman" w:hAnsi="Times New Roman" w:eastAsia="方正小标宋简体" w:cs="Times New Roman"/>
                <w:b w:val="0"/>
                <w:bCs w:val="0"/>
                <w:color w:val="auto"/>
                <w:sz w:val="44"/>
                <w:szCs w:val="32"/>
              </w:rPr>
              <w:t>北京教育学院</w:t>
            </w:r>
            <w:r>
              <w:rPr>
                <w:rFonts w:hint="eastAsia" w:ascii="Times New Roman" w:hAnsi="Times New Roman" w:eastAsia="方正小标宋简体" w:cs="Times New Roman"/>
                <w:b w:val="0"/>
                <w:bCs w:val="0"/>
                <w:color w:val="auto"/>
                <w:sz w:val="44"/>
                <w:szCs w:val="32"/>
                <w:lang w:val="en-US" w:eastAsia="zh-CN"/>
              </w:rPr>
              <w:t>文稿</w:t>
            </w:r>
            <w:r>
              <w:rPr>
                <w:rFonts w:hint="default" w:ascii="Times New Roman" w:hAnsi="Times New Roman" w:eastAsia="方正小标宋简体" w:cs="Times New Roman"/>
                <w:b w:val="0"/>
                <w:bCs w:val="0"/>
                <w:color w:val="auto"/>
                <w:sz w:val="44"/>
                <w:szCs w:val="32"/>
              </w:rPr>
              <w:t>写作培训班</w:t>
            </w:r>
            <w:r>
              <w:rPr>
                <w:rFonts w:hint="default" w:ascii="Times New Roman" w:hAnsi="Times New Roman" w:eastAsia="方正小标宋简体" w:cs="Times New Roman"/>
                <w:b w:val="0"/>
                <w:bCs w:val="0"/>
                <w:color w:val="auto"/>
                <w:sz w:val="44"/>
                <w:szCs w:val="32"/>
                <w:lang w:val="en-US" w:eastAsia="zh-CN"/>
              </w:rPr>
              <w:t>课程安排</w:t>
            </w:r>
          </w:p>
        </w:tc>
      </w:tr>
      <w:tr w14:paraId="7642D816">
        <w:tblPrEx>
          <w:tblCellMar>
            <w:top w:w="0" w:type="dxa"/>
            <w:left w:w="108" w:type="dxa"/>
            <w:bottom w:w="0" w:type="dxa"/>
            <w:right w:w="108" w:type="dxa"/>
          </w:tblCellMar>
        </w:tblPrEx>
        <w:trPr>
          <w:trHeight w:val="375" w:hRule="atLeast"/>
          <w:jc w:val="center"/>
        </w:trPr>
        <w:tc>
          <w:tcPr>
            <w:tcW w:w="880" w:type="dxa"/>
            <w:tcBorders>
              <w:top w:val="nil"/>
              <w:left w:val="nil"/>
              <w:bottom w:val="nil"/>
              <w:right w:val="nil"/>
            </w:tcBorders>
            <w:shd w:val="clear" w:color="auto" w:fill="auto"/>
            <w:noWrap/>
            <w:vAlign w:val="bottom"/>
          </w:tcPr>
          <w:p w14:paraId="240CABAC">
            <w:pPr>
              <w:widowControl/>
              <w:spacing w:line="240" w:lineRule="auto"/>
              <w:ind w:firstLine="0" w:firstLineChars="0"/>
              <w:jc w:val="center"/>
              <w:rPr>
                <w:rFonts w:hint="default" w:ascii="Times New Roman" w:hAnsi="Times New Roman" w:eastAsia="黑体" w:cs="Times New Roman"/>
                <w:b w:val="0"/>
                <w:bCs w:val="0"/>
                <w:color w:val="auto"/>
                <w:kern w:val="0"/>
                <w:sz w:val="40"/>
                <w:szCs w:val="40"/>
              </w:rPr>
            </w:pPr>
          </w:p>
        </w:tc>
        <w:tc>
          <w:tcPr>
            <w:tcW w:w="1705" w:type="dxa"/>
            <w:tcBorders>
              <w:top w:val="nil"/>
              <w:left w:val="nil"/>
              <w:bottom w:val="nil"/>
              <w:right w:val="nil"/>
            </w:tcBorders>
            <w:shd w:val="clear" w:color="auto" w:fill="auto"/>
            <w:noWrap/>
            <w:vAlign w:val="bottom"/>
          </w:tcPr>
          <w:p w14:paraId="049B19EB">
            <w:pPr>
              <w:widowControl/>
              <w:spacing w:line="240" w:lineRule="auto"/>
              <w:ind w:firstLine="0" w:firstLineChars="0"/>
              <w:jc w:val="left"/>
              <w:rPr>
                <w:rFonts w:hint="default" w:ascii="Times New Roman" w:hAnsi="Times New Roman" w:eastAsia="Times New Roman" w:cs="Times New Roman"/>
                <w:b w:val="0"/>
                <w:bCs w:val="0"/>
                <w:color w:val="auto"/>
                <w:kern w:val="0"/>
                <w:sz w:val="20"/>
                <w:szCs w:val="20"/>
              </w:rPr>
            </w:pPr>
          </w:p>
        </w:tc>
        <w:tc>
          <w:tcPr>
            <w:tcW w:w="5730" w:type="dxa"/>
            <w:tcBorders>
              <w:top w:val="nil"/>
              <w:left w:val="nil"/>
              <w:bottom w:val="nil"/>
              <w:right w:val="nil"/>
            </w:tcBorders>
            <w:shd w:val="clear" w:color="auto" w:fill="auto"/>
            <w:noWrap/>
            <w:vAlign w:val="bottom"/>
          </w:tcPr>
          <w:p w14:paraId="441526C5">
            <w:pPr>
              <w:widowControl/>
              <w:spacing w:line="240" w:lineRule="auto"/>
              <w:ind w:firstLine="0" w:firstLineChars="0"/>
              <w:jc w:val="left"/>
              <w:rPr>
                <w:rFonts w:hint="default" w:ascii="Times New Roman" w:hAnsi="Times New Roman" w:eastAsia="Times New Roman" w:cs="Times New Roman"/>
                <w:b w:val="0"/>
                <w:bCs w:val="0"/>
                <w:color w:val="auto"/>
                <w:kern w:val="0"/>
                <w:sz w:val="20"/>
                <w:szCs w:val="20"/>
              </w:rPr>
            </w:pPr>
          </w:p>
        </w:tc>
        <w:tc>
          <w:tcPr>
            <w:tcW w:w="1285" w:type="dxa"/>
            <w:tcBorders>
              <w:top w:val="nil"/>
              <w:left w:val="nil"/>
              <w:bottom w:val="nil"/>
              <w:right w:val="nil"/>
            </w:tcBorders>
            <w:shd w:val="clear" w:color="auto" w:fill="auto"/>
            <w:noWrap/>
            <w:vAlign w:val="bottom"/>
          </w:tcPr>
          <w:p w14:paraId="624051F6">
            <w:pPr>
              <w:widowControl/>
              <w:spacing w:line="240" w:lineRule="auto"/>
              <w:ind w:firstLine="0" w:firstLineChars="0"/>
              <w:jc w:val="right"/>
              <w:rPr>
                <w:rFonts w:hint="default" w:ascii="Times New Roman" w:hAnsi="Times New Roman" w:eastAsia="仿宋_GB2312" w:cs="Times New Roman"/>
                <w:b w:val="0"/>
                <w:bCs w:val="0"/>
                <w:color w:val="auto"/>
                <w:kern w:val="0"/>
                <w:sz w:val="24"/>
                <w:szCs w:val="24"/>
                <w:lang w:eastAsia="zh-CN"/>
              </w:rPr>
            </w:pPr>
          </w:p>
        </w:tc>
      </w:tr>
      <w:tr w14:paraId="52C951F9">
        <w:tblPrEx>
          <w:tblCellMar>
            <w:top w:w="0" w:type="dxa"/>
            <w:left w:w="108" w:type="dxa"/>
            <w:bottom w:w="0" w:type="dxa"/>
            <w:right w:w="108" w:type="dxa"/>
          </w:tblCellMar>
        </w:tblPrEx>
        <w:trPr>
          <w:trHeight w:val="585"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538C2">
            <w:pPr>
              <w:widowControl/>
              <w:spacing w:line="240" w:lineRule="auto"/>
              <w:ind w:firstLine="0" w:firstLineChars="0"/>
              <w:jc w:val="center"/>
              <w:rPr>
                <w:rFonts w:hint="default" w:ascii="Times New Roman" w:hAnsi="Times New Roman" w:eastAsia="黑体" w:cs="Times New Roman"/>
                <w:b w:val="0"/>
                <w:bCs w:val="0"/>
                <w:color w:val="auto"/>
                <w:kern w:val="0"/>
                <w:sz w:val="28"/>
                <w:szCs w:val="28"/>
              </w:rPr>
            </w:pPr>
            <w:r>
              <w:rPr>
                <w:rFonts w:hint="default" w:ascii="Times New Roman" w:hAnsi="Times New Roman" w:eastAsia="黑体" w:cs="Times New Roman"/>
                <w:b w:val="0"/>
                <w:bCs w:val="0"/>
                <w:color w:val="auto"/>
                <w:kern w:val="0"/>
                <w:sz w:val="28"/>
                <w:szCs w:val="28"/>
              </w:rPr>
              <w:t>阶段</w:t>
            </w:r>
          </w:p>
        </w:tc>
        <w:tc>
          <w:tcPr>
            <w:tcW w:w="1705" w:type="dxa"/>
            <w:tcBorders>
              <w:top w:val="single" w:color="auto" w:sz="4" w:space="0"/>
              <w:left w:val="nil"/>
              <w:bottom w:val="single" w:color="auto" w:sz="4" w:space="0"/>
              <w:right w:val="single" w:color="auto" w:sz="4" w:space="0"/>
            </w:tcBorders>
            <w:shd w:val="clear" w:color="auto" w:fill="auto"/>
            <w:vAlign w:val="center"/>
          </w:tcPr>
          <w:p w14:paraId="19BA7194">
            <w:pPr>
              <w:widowControl/>
              <w:spacing w:line="240" w:lineRule="auto"/>
              <w:ind w:firstLine="0" w:firstLineChars="0"/>
              <w:jc w:val="center"/>
              <w:rPr>
                <w:rFonts w:hint="default" w:ascii="Times New Roman" w:hAnsi="Times New Roman" w:eastAsia="黑体" w:cs="Times New Roman"/>
                <w:b w:val="0"/>
                <w:bCs w:val="0"/>
                <w:color w:val="auto"/>
                <w:kern w:val="0"/>
                <w:sz w:val="28"/>
                <w:szCs w:val="28"/>
              </w:rPr>
            </w:pPr>
            <w:r>
              <w:rPr>
                <w:rFonts w:hint="default" w:ascii="Times New Roman" w:hAnsi="Times New Roman" w:eastAsia="黑体" w:cs="Times New Roman"/>
                <w:b w:val="0"/>
                <w:bCs w:val="0"/>
                <w:color w:val="auto"/>
                <w:kern w:val="0"/>
                <w:sz w:val="28"/>
                <w:szCs w:val="28"/>
              </w:rPr>
              <w:t>时间</w:t>
            </w:r>
          </w:p>
        </w:tc>
        <w:tc>
          <w:tcPr>
            <w:tcW w:w="5730" w:type="dxa"/>
            <w:tcBorders>
              <w:top w:val="single" w:color="auto" w:sz="4" w:space="0"/>
              <w:left w:val="nil"/>
              <w:bottom w:val="single" w:color="auto" w:sz="4" w:space="0"/>
              <w:right w:val="single" w:color="auto" w:sz="4" w:space="0"/>
            </w:tcBorders>
            <w:shd w:val="clear" w:color="auto" w:fill="auto"/>
            <w:vAlign w:val="center"/>
          </w:tcPr>
          <w:p w14:paraId="24D7AF11">
            <w:pPr>
              <w:widowControl/>
              <w:spacing w:line="240" w:lineRule="auto"/>
              <w:ind w:firstLine="0" w:firstLineChars="0"/>
              <w:jc w:val="center"/>
              <w:rPr>
                <w:rFonts w:hint="default" w:ascii="Times New Roman" w:hAnsi="Times New Roman" w:eastAsia="黑体" w:cs="Times New Roman"/>
                <w:b w:val="0"/>
                <w:bCs w:val="0"/>
                <w:color w:val="auto"/>
                <w:kern w:val="0"/>
                <w:sz w:val="28"/>
                <w:szCs w:val="28"/>
                <w:lang w:val="en-US" w:eastAsia="zh-CN"/>
              </w:rPr>
            </w:pPr>
            <w:r>
              <w:rPr>
                <w:rFonts w:hint="default" w:ascii="Times New Roman" w:hAnsi="Times New Roman" w:eastAsia="黑体" w:cs="Times New Roman"/>
                <w:b w:val="0"/>
                <w:bCs w:val="0"/>
                <w:color w:val="auto"/>
                <w:kern w:val="0"/>
                <w:sz w:val="28"/>
                <w:szCs w:val="28"/>
                <w:lang w:val="en-US" w:eastAsia="zh-CN"/>
              </w:rPr>
              <w:t>工作安排</w:t>
            </w:r>
          </w:p>
        </w:tc>
        <w:tc>
          <w:tcPr>
            <w:tcW w:w="1285" w:type="dxa"/>
            <w:tcBorders>
              <w:top w:val="single" w:color="auto" w:sz="4" w:space="0"/>
              <w:left w:val="nil"/>
              <w:bottom w:val="single" w:color="auto" w:sz="4" w:space="0"/>
              <w:right w:val="single" w:color="auto" w:sz="4" w:space="0"/>
            </w:tcBorders>
            <w:shd w:val="clear" w:color="auto" w:fill="auto"/>
            <w:vAlign w:val="center"/>
          </w:tcPr>
          <w:p w14:paraId="72C6B091">
            <w:pPr>
              <w:widowControl/>
              <w:spacing w:line="240" w:lineRule="auto"/>
              <w:ind w:firstLine="0" w:firstLineChars="0"/>
              <w:jc w:val="center"/>
              <w:rPr>
                <w:rFonts w:hint="default" w:ascii="Times New Roman" w:hAnsi="Times New Roman" w:eastAsia="黑体" w:cs="Times New Roman"/>
                <w:b w:val="0"/>
                <w:bCs w:val="0"/>
                <w:color w:val="auto"/>
                <w:kern w:val="0"/>
                <w:sz w:val="28"/>
                <w:szCs w:val="28"/>
              </w:rPr>
            </w:pPr>
            <w:r>
              <w:rPr>
                <w:rFonts w:hint="default" w:ascii="Times New Roman" w:hAnsi="Times New Roman" w:eastAsia="黑体" w:cs="Times New Roman"/>
                <w:b w:val="0"/>
                <w:bCs w:val="0"/>
                <w:color w:val="auto"/>
                <w:kern w:val="0"/>
                <w:sz w:val="28"/>
                <w:szCs w:val="28"/>
              </w:rPr>
              <w:t>备 注</w:t>
            </w:r>
          </w:p>
        </w:tc>
      </w:tr>
      <w:tr w14:paraId="20AE1BD2">
        <w:tblPrEx>
          <w:tblCellMar>
            <w:top w:w="0" w:type="dxa"/>
            <w:left w:w="108" w:type="dxa"/>
            <w:bottom w:w="0" w:type="dxa"/>
            <w:right w:w="108" w:type="dxa"/>
          </w:tblCellMar>
        </w:tblPrEx>
        <w:trPr>
          <w:trHeight w:val="1179" w:hRule="atLeast"/>
          <w:jc w:val="center"/>
        </w:trPr>
        <w:tc>
          <w:tcPr>
            <w:tcW w:w="880" w:type="dxa"/>
            <w:tcBorders>
              <w:top w:val="nil"/>
              <w:left w:val="single" w:color="auto" w:sz="4" w:space="0"/>
              <w:bottom w:val="single" w:color="auto" w:sz="4" w:space="0"/>
              <w:right w:val="single" w:color="auto" w:sz="4" w:space="0"/>
            </w:tcBorders>
            <w:shd w:val="clear" w:color="auto" w:fill="auto"/>
            <w:vAlign w:val="center"/>
          </w:tcPr>
          <w:p w14:paraId="3FDB98E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val="0"/>
                <w:bCs w:val="0"/>
                <w:color w:val="auto"/>
                <w:kern w:val="0"/>
                <w:sz w:val="28"/>
                <w:szCs w:val="28"/>
              </w:rPr>
            </w:pPr>
            <w:r>
              <w:rPr>
                <w:rFonts w:hint="default" w:ascii="Times New Roman" w:hAnsi="Times New Roman" w:eastAsia="仿宋_GB2312" w:cs="Times New Roman"/>
                <w:b w:val="0"/>
                <w:bCs w:val="0"/>
                <w:color w:val="auto"/>
                <w:kern w:val="0"/>
                <w:sz w:val="28"/>
                <w:szCs w:val="28"/>
              </w:rPr>
              <w:t>准备阶段</w:t>
            </w:r>
          </w:p>
        </w:tc>
        <w:tc>
          <w:tcPr>
            <w:tcW w:w="1705" w:type="dxa"/>
            <w:tcBorders>
              <w:top w:val="nil"/>
              <w:left w:val="nil"/>
              <w:bottom w:val="single" w:color="auto" w:sz="4" w:space="0"/>
              <w:right w:val="single" w:color="auto" w:sz="4" w:space="0"/>
            </w:tcBorders>
            <w:shd w:val="clear" w:color="auto" w:fill="auto"/>
            <w:vAlign w:val="center"/>
          </w:tcPr>
          <w:p w14:paraId="46DBA630">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仿宋_GB2312" w:cs="Times New Roman"/>
                <w:b w:val="0"/>
                <w:bCs w:val="0"/>
                <w:color w:val="auto"/>
                <w:kern w:val="0"/>
                <w:sz w:val="28"/>
                <w:szCs w:val="28"/>
              </w:rPr>
            </w:pPr>
            <w:r>
              <w:rPr>
                <w:rFonts w:hint="default" w:ascii="Times New Roman" w:hAnsi="Times New Roman" w:eastAsia="仿宋_GB2312" w:cs="Times New Roman"/>
                <w:b w:val="0"/>
                <w:bCs w:val="0"/>
                <w:color w:val="auto"/>
                <w:kern w:val="0"/>
                <w:sz w:val="28"/>
                <w:szCs w:val="28"/>
              </w:rPr>
              <w:t>1</w:t>
            </w:r>
            <w:r>
              <w:rPr>
                <w:rFonts w:hint="default" w:ascii="Times New Roman" w:hAnsi="Times New Roman" w:eastAsia="仿宋_GB2312" w:cs="Times New Roman"/>
                <w:b w:val="0"/>
                <w:bCs w:val="0"/>
                <w:color w:val="auto"/>
                <w:kern w:val="0"/>
                <w:sz w:val="28"/>
                <w:szCs w:val="28"/>
                <w:lang w:val="en-US" w:eastAsia="zh-CN"/>
              </w:rPr>
              <w:t>2</w:t>
            </w:r>
            <w:r>
              <w:rPr>
                <w:rFonts w:hint="default" w:ascii="Times New Roman" w:hAnsi="Times New Roman" w:eastAsia="仿宋_GB2312" w:cs="Times New Roman"/>
                <w:b w:val="0"/>
                <w:bCs w:val="0"/>
                <w:color w:val="auto"/>
                <w:kern w:val="0"/>
                <w:sz w:val="28"/>
                <w:szCs w:val="28"/>
              </w:rPr>
              <w:t>月</w:t>
            </w:r>
            <w:r>
              <w:rPr>
                <w:rFonts w:hint="eastAsia" w:ascii="Times New Roman" w:hAnsi="Times New Roman" w:eastAsia="仿宋_GB2312" w:cs="Times New Roman"/>
                <w:b w:val="0"/>
                <w:bCs w:val="0"/>
                <w:color w:val="auto"/>
                <w:kern w:val="0"/>
                <w:sz w:val="28"/>
                <w:szCs w:val="28"/>
                <w:lang w:val="en-US" w:eastAsia="zh-CN"/>
              </w:rPr>
              <w:t>4</w:t>
            </w:r>
            <w:r>
              <w:rPr>
                <w:rFonts w:hint="default" w:ascii="Times New Roman" w:hAnsi="Times New Roman" w:eastAsia="仿宋_GB2312" w:cs="Times New Roman"/>
                <w:b w:val="0"/>
                <w:bCs w:val="0"/>
                <w:color w:val="auto"/>
                <w:kern w:val="0"/>
                <w:sz w:val="28"/>
                <w:szCs w:val="28"/>
                <w:lang w:val="en-US" w:eastAsia="zh-CN"/>
              </w:rPr>
              <w:t>日前</w:t>
            </w:r>
          </w:p>
        </w:tc>
        <w:tc>
          <w:tcPr>
            <w:tcW w:w="5730" w:type="dxa"/>
            <w:tcBorders>
              <w:top w:val="nil"/>
              <w:left w:val="nil"/>
              <w:bottom w:val="single" w:color="auto" w:sz="4" w:space="0"/>
              <w:right w:val="single" w:color="auto" w:sz="4" w:space="0"/>
            </w:tcBorders>
            <w:shd w:val="clear" w:color="auto" w:fill="auto"/>
            <w:vAlign w:val="center"/>
          </w:tcPr>
          <w:p w14:paraId="52D25F3D">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仿宋_GB2312" w:cs="Times New Roman"/>
                <w:b w:val="0"/>
                <w:bCs w:val="0"/>
                <w:color w:val="auto"/>
                <w:kern w:val="0"/>
                <w:sz w:val="28"/>
                <w:szCs w:val="28"/>
                <w:lang w:eastAsia="zh-CN"/>
              </w:rPr>
            </w:pPr>
            <w:r>
              <w:rPr>
                <w:rFonts w:hint="default" w:ascii="Times New Roman" w:hAnsi="Times New Roman" w:eastAsia="仿宋_GB2312" w:cs="Times New Roman"/>
                <w:b w:val="0"/>
                <w:bCs w:val="0"/>
                <w:color w:val="auto"/>
                <w:kern w:val="0"/>
                <w:sz w:val="28"/>
                <w:szCs w:val="28"/>
              </w:rPr>
              <w:t>下发</w:t>
            </w:r>
            <w:r>
              <w:rPr>
                <w:rFonts w:hint="default" w:ascii="Times New Roman" w:hAnsi="Times New Roman" w:eastAsia="仿宋_GB2312" w:cs="Times New Roman"/>
                <w:b w:val="0"/>
                <w:bCs w:val="0"/>
                <w:color w:val="auto"/>
                <w:kern w:val="0"/>
                <w:sz w:val="28"/>
                <w:szCs w:val="28"/>
                <w:lang w:val="en-US" w:eastAsia="zh-CN"/>
              </w:rPr>
              <w:t>培训通知，完成报名和参训人员</w:t>
            </w:r>
            <w:r>
              <w:rPr>
                <w:rFonts w:hint="default" w:ascii="Times New Roman" w:hAnsi="Times New Roman" w:eastAsia="仿宋_GB2312" w:cs="Times New Roman"/>
                <w:b w:val="0"/>
                <w:bCs w:val="0"/>
                <w:color w:val="auto"/>
                <w:kern w:val="0"/>
                <w:sz w:val="28"/>
                <w:szCs w:val="28"/>
              </w:rPr>
              <w:t>分组</w:t>
            </w:r>
            <w:r>
              <w:rPr>
                <w:rFonts w:hint="default" w:ascii="Times New Roman" w:hAnsi="Times New Roman" w:eastAsia="仿宋_GB2312" w:cs="Times New Roman"/>
                <w:b w:val="0"/>
                <w:bCs w:val="0"/>
                <w:color w:val="auto"/>
                <w:kern w:val="0"/>
                <w:sz w:val="28"/>
                <w:szCs w:val="28"/>
                <w:lang w:eastAsia="zh-CN"/>
              </w:rPr>
              <w:t>。</w:t>
            </w:r>
          </w:p>
        </w:tc>
        <w:tc>
          <w:tcPr>
            <w:tcW w:w="1285" w:type="dxa"/>
            <w:tcBorders>
              <w:top w:val="nil"/>
              <w:left w:val="nil"/>
              <w:bottom w:val="single" w:color="auto" w:sz="4" w:space="0"/>
              <w:right w:val="single" w:color="auto" w:sz="4" w:space="0"/>
            </w:tcBorders>
            <w:shd w:val="clear" w:color="auto" w:fill="auto"/>
            <w:vAlign w:val="center"/>
          </w:tcPr>
          <w:p w14:paraId="5B31BFF9">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仿宋_GB2312" w:cs="Times New Roman"/>
                <w:b w:val="0"/>
                <w:bCs w:val="0"/>
                <w:color w:val="auto"/>
                <w:kern w:val="0"/>
                <w:sz w:val="28"/>
                <w:szCs w:val="28"/>
              </w:rPr>
            </w:pPr>
          </w:p>
          <w:p w14:paraId="40D3C9CE">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仿宋_GB2312" w:cs="Times New Roman"/>
                <w:b w:val="0"/>
                <w:bCs w:val="0"/>
                <w:color w:val="auto"/>
                <w:kern w:val="0"/>
                <w:sz w:val="28"/>
                <w:szCs w:val="28"/>
              </w:rPr>
            </w:pPr>
          </w:p>
        </w:tc>
      </w:tr>
      <w:tr w14:paraId="29A34AF2">
        <w:tblPrEx>
          <w:tblCellMar>
            <w:top w:w="0" w:type="dxa"/>
            <w:left w:w="108" w:type="dxa"/>
            <w:bottom w:w="0" w:type="dxa"/>
            <w:right w:w="108" w:type="dxa"/>
          </w:tblCellMar>
        </w:tblPrEx>
        <w:trPr>
          <w:trHeight w:val="1350" w:hRule="atLeast"/>
          <w:jc w:val="center"/>
        </w:trPr>
        <w:tc>
          <w:tcPr>
            <w:tcW w:w="880" w:type="dxa"/>
            <w:vMerge w:val="restart"/>
            <w:tcBorders>
              <w:top w:val="single" w:color="auto" w:sz="4" w:space="0"/>
              <w:left w:val="single" w:color="auto" w:sz="4" w:space="0"/>
              <w:right w:val="single" w:color="auto" w:sz="4" w:space="0"/>
            </w:tcBorders>
            <w:shd w:val="clear" w:color="auto" w:fill="auto"/>
            <w:vAlign w:val="center"/>
          </w:tcPr>
          <w:p w14:paraId="4FF055A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val="0"/>
                <w:bCs w:val="0"/>
                <w:color w:val="auto"/>
                <w:kern w:val="0"/>
                <w:sz w:val="28"/>
                <w:szCs w:val="28"/>
              </w:rPr>
            </w:pPr>
            <w:r>
              <w:rPr>
                <w:rFonts w:hint="default" w:ascii="Times New Roman" w:hAnsi="Times New Roman" w:eastAsia="仿宋_GB2312" w:cs="Times New Roman"/>
                <w:b w:val="0"/>
                <w:bCs w:val="0"/>
                <w:color w:val="auto"/>
                <w:kern w:val="0"/>
                <w:sz w:val="28"/>
                <w:szCs w:val="28"/>
              </w:rPr>
              <w:t>培训阶段</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14:paraId="666ED52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val="0"/>
                <w:bCs w:val="0"/>
                <w:color w:val="auto"/>
                <w:kern w:val="0"/>
                <w:sz w:val="28"/>
                <w:szCs w:val="28"/>
                <w:lang w:eastAsia="zh-CN"/>
              </w:rPr>
            </w:pPr>
            <w:r>
              <w:rPr>
                <w:rFonts w:hint="default" w:ascii="Times New Roman" w:hAnsi="Times New Roman" w:eastAsia="仿宋_GB2312" w:cs="Times New Roman"/>
                <w:b w:val="0"/>
                <w:bCs w:val="0"/>
                <w:color w:val="auto"/>
                <w:kern w:val="0"/>
                <w:sz w:val="28"/>
                <w:szCs w:val="28"/>
                <w:lang w:val="en-US" w:eastAsia="zh-CN"/>
              </w:rPr>
              <w:t>12月9日</w:t>
            </w:r>
            <w:r>
              <w:rPr>
                <w:rFonts w:hint="default" w:ascii="Times New Roman" w:hAnsi="Times New Roman" w:eastAsia="仿宋_GB2312" w:cs="Times New Roman"/>
                <w:b w:val="0"/>
                <w:bCs w:val="0"/>
                <w:color w:val="auto"/>
                <w:kern w:val="0"/>
                <w:sz w:val="28"/>
                <w:szCs w:val="28"/>
              </w:rPr>
              <w:t xml:space="preserve"> </w:t>
            </w:r>
          </w:p>
        </w:tc>
        <w:tc>
          <w:tcPr>
            <w:tcW w:w="5730" w:type="dxa"/>
            <w:tcBorders>
              <w:top w:val="single" w:color="auto" w:sz="4" w:space="0"/>
              <w:left w:val="nil"/>
              <w:bottom w:val="single" w:color="auto" w:sz="4" w:space="0"/>
              <w:right w:val="single" w:color="auto" w:sz="4" w:space="0"/>
            </w:tcBorders>
            <w:shd w:val="clear" w:color="auto" w:fill="auto"/>
            <w:vAlign w:val="center"/>
          </w:tcPr>
          <w:p w14:paraId="1676F064">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b w:val="0"/>
                <w:bCs w:val="0"/>
                <w:color w:val="auto"/>
                <w:kern w:val="0"/>
                <w:sz w:val="28"/>
                <w:szCs w:val="28"/>
              </w:rPr>
            </w:pPr>
            <w:r>
              <w:rPr>
                <w:rFonts w:hint="default" w:ascii="Times New Roman" w:hAnsi="Times New Roman" w:eastAsia="仿宋_GB2312" w:cs="Times New Roman"/>
                <w:b w:val="0"/>
                <w:bCs w:val="0"/>
                <w:color w:val="auto"/>
                <w:kern w:val="0"/>
                <w:sz w:val="28"/>
                <w:szCs w:val="28"/>
                <w:lang w:val="en-US" w:eastAsia="zh-CN"/>
              </w:rPr>
              <w:t>1.</w:t>
            </w:r>
            <w:r>
              <w:rPr>
                <w:rFonts w:hint="default" w:ascii="Times New Roman" w:hAnsi="Times New Roman" w:eastAsia="仿宋_GB2312" w:cs="Times New Roman"/>
                <w:b w:val="0"/>
                <w:bCs w:val="0"/>
                <w:color w:val="auto"/>
                <w:kern w:val="0"/>
                <w:sz w:val="28"/>
                <w:szCs w:val="28"/>
              </w:rPr>
              <w:t>开班仪式</w:t>
            </w:r>
          </w:p>
          <w:p w14:paraId="2FCC3ECA">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仿宋_GB2312" w:cs="Times New Roman"/>
                <w:b w:val="0"/>
                <w:bCs w:val="0"/>
                <w:color w:val="auto"/>
                <w:kern w:val="0"/>
                <w:sz w:val="28"/>
                <w:szCs w:val="28"/>
                <w:lang w:val="en-US" w:eastAsia="zh-CN"/>
              </w:rPr>
            </w:pPr>
            <w:r>
              <w:rPr>
                <w:rFonts w:hint="default" w:ascii="Times New Roman" w:hAnsi="Times New Roman" w:eastAsia="仿宋_GB2312" w:cs="Times New Roman"/>
                <w:b w:val="0"/>
                <w:bCs w:val="0"/>
                <w:color w:val="auto"/>
                <w:kern w:val="0"/>
                <w:sz w:val="28"/>
                <w:szCs w:val="28"/>
                <w:lang w:val="en-US" w:eastAsia="zh-CN"/>
              </w:rPr>
              <w:t>2.</w:t>
            </w:r>
            <w:r>
              <w:rPr>
                <w:rFonts w:hint="default" w:ascii="Times New Roman" w:hAnsi="Times New Roman" w:eastAsia="仿宋_GB2312" w:cs="Times New Roman"/>
                <w:b w:val="0"/>
                <w:bCs w:val="0"/>
                <w:color w:val="auto"/>
                <w:kern w:val="0"/>
                <w:sz w:val="28"/>
                <w:szCs w:val="28"/>
              </w:rPr>
              <w:t>讲座：</w:t>
            </w:r>
            <w:r>
              <w:rPr>
                <w:rFonts w:hint="default" w:ascii="Times New Roman" w:hAnsi="Times New Roman" w:eastAsia="仿宋_GB2312" w:cs="Times New Roman"/>
                <w:b w:val="0"/>
                <w:bCs w:val="0"/>
                <w:color w:val="auto"/>
                <w:kern w:val="0"/>
                <w:sz w:val="28"/>
                <w:szCs w:val="28"/>
                <w:lang w:val="en-US" w:eastAsia="zh-CN"/>
              </w:rPr>
              <w:t>勤耕笔墨修学养，静守杏坛悟人生</w:t>
            </w:r>
          </w:p>
          <w:p w14:paraId="32D31927">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仿宋_GB2312" w:cs="Times New Roman"/>
                <w:b w:val="0"/>
                <w:bCs w:val="0"/>
                <w:color w:val="auto"/>
                <w:kern w:val="0"/>
                <w:sz w:val="28"/>
                <w:szCs w:val="28"/>
                <w:lang w:val="en-US" w:eastAsia="zh-CN"/>
              </w:rPr>
            </w:pPr>
            <w:r>
              <w:rPr>
                <w:rFonts w:hint="default" w:ascii="Times New Roman" w:hAnsi="Times New Roman" w:eastAsia="仿宋_GB2312" w:cs="Times New Roman"/>
                <w:b w:val="0"/>
                <w:bCs w:val="0"/>
                <w:color w:val="auto"/>
                <w:kern w:val="0"/>
                <w:sz w:val="28"/>
                <w:szCs w:val="28"/>
                <w:lang w:val="en-US" w:eastAsia="zh-CN"/>
              </w:rPr>
              <w:t>（主讲人：学院党委常委、副院长庞成立）</w:t>
            </w:r>
          </w:p>
        </w:tc>
        <w:tc>
          <w:tcPr>
            <w:tcW w:w="1285" w:type="dxa"/>
            <w:tcBorders>
              <w:top w:val="single" w:color="auto" w:sz="4" w:space="0"/>
              <w:left w:val="nil"/>
              <w:right w:val="single" w:color="auto" w:sz="4" w:space="0"/>
            </w:tcBorders>
            <w:shd w:val="clear" w:color="auto" w:fill="auto"/>
            <w:vAlign w:val="center"/>
          </w:tcPr>
          <w:p w14:paraId="184F1FB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b w:val="0"/>
                <w:bCs w:val="0"/>
                <w:color w:val="auto"/>
                <w:kern w:val="0"/>
                <w:sz w:val="28"/>
                <w:szCs w:val="28"/>
                <w:lang w:val="en-US" w:eastAsia="zh-CN"/>
              </w:rPr>
            </w:pPr>
            <w:r>
              <w:rPr>
                <w:rFonts w:hint="eastAsia" w:ascii="Times New Roman" w:hAnsi="Times New Roman" w:eastAsia="仿宋_GB2312" w:cs="Times New Roman"/>
                <w:b w:val="0"/>
                <w:bCs w:val="0"/>
                <w:color w:val="auto"/>
                <w:kern w:val="0"/>
                <w:sz w:val="28"/>
                <w:szCs w:val="28"/>
                <w:lang w:val="en-US" w:eastAsia="zh-CN"/>
              </w:rPr>
              <w:t>黄寺校区配四</w:t>
            </w:r>
          </w:p>
          <w:p w14:paraId="48B8022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val="0"/>
                <w:bCs w:val="0"/>
                <w:color w:val="auto"/>
                <w:kern w:val="0"/>
                <w:sz w:val="28"/>
                <w:szCs w:val="28"/>
                <w:lang w:val="en-US" w:eastAsia="zh-CN"/>
              </w:rPr>
            </w:pPr>
            <w:r>
              <w:rPr>
                <w:rFonts w:hint="eastAsia" w:ascii="Times New Roman" w:hAnsi="Times New Roman" w:eastAsia="仿宋_GB2312" w:cs="Times New Roman"/>
                <w:b w:val="0"/>
                <w:bCs w:val="0"/>
                <w:color w:val="auto"/>
                <w:kern w:val="0"/>
                <w:sz w:val="28"/>
                <w:szCs w:val="28"/>
                <w:lang w:val="en-US" w:eastAsia="zh-CN"/>
              </w:rPr>
              <w:t>报告厅</w:t>
            </w:r>
          </w:p>
        </w:tc>
      </w:tr>
      <w:tr w14:paraId="563F61AF">
        <w:tblPrEx>
          <w:tblCellMar>
            <w:top w:w="0" w:type="dxa"/>
            <w:left w:w="108" w:type="dxa"/>
            <w:bottom w:w="0" w:type="dxa"/>
            <w:right w:w="108" w:type="dxa"/>
          </w:tblCellMar>
        </w:tblPrEx>
        <w:trPr>
          <w:trHeight w:val="1460" w:hRule="atLeast"/>
          <w:jc w:val="center"/>
        </w:trPr>
        <w:tc>
          <w:tcPr>
            <w:tcW w:w="880" w:type="dxa"/>
            <w:vMerge w:val="continue"/>
            <w:tcBorders>
              <w:left w:val="single" w:color="auto" w:sz="4" w:space="0"/>
              <w:right w:val="single" w:color="auto" w:sz="4" w:space="0"/>
            </w:tcBorders>
            <w:vAlign w:val="center"/>
          </w:tcPr>
          <w:p w14:paraId="17D9177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val="0"/>
                <w:bCs w:val="0"/>
                <w:color w:val="auto"/>
                <w:kern w:val="0"/>
                <w:sz w:val="28"/>
                <w:szCs w:val="28"/>
              </w:rPr>
            </w:pPr>
          </w:p>
        </w:tc>
        <w:tc>
          <w:tcPr>
            <w:tcW w:w="1705" w:type="dxa"/>
            <w:tcBorders>
              <w:top w:val="nil"/>
              <w:left w:val="single" w:color="auto" w:sz="4" w:space="0"/>
              <w:bottom w:val="single" w:color="auto" w:sz="4" w:space="0"/>
              <w:right w:val="single" w:color="auto" w:sz="4" w:space="0"/>
            </w:tcBorders>
            <w:shd w:val="clear" w:color="auto" w:fill="auto"/>
            <w:vAlign w:val="center"/>
          </w:tcPr>
          <w:p w14:paraId="2F5FC3E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val="0"/>
                <w:bCs w:val="0"/>
                <w:color w:val="auto"/>
                <w:kern w:val="0"/>
                <w:sz w:val="28"/>
                <w:szCs w:val="28"/>
              </w:rPr>
            </w:pPr>
            <w:r>
              <w:rPr>
                <w:rFonts w:hint="default" w:ascii="Times New Roman" w:hAnsi="Times New Roman" w:eastAsia="仿宋_GB2312" w:cs="Times New Roman"/>
                <w:b w:val="0"/>
                <w:bCs w:val="0"/>
                <w:color w:val="auto"/>
                <w:kern w:val="0"/>
                <w:sz w:val="28"/>
                <w:szCs w:val="28"/>
              </w:rPr>
              <w:t>1月</w:t>
            </w:r>
            <w:r>
              <w:rPr>
                <w:rFonts w:hint="eastAsia" w:ascii="Times New Roman" w:hAnsi="Times New Roman" w:eastAsia="仿宋_GB2312" w:cs="Times New Roman"/>
                <w:b w:val="0"/>
                <w:bCs w:val="0"/>
                <w:color w:val="auto"/>
                <w:kern w:val="0"/>
                <w:sz w:val="28"/>
                <w:szCs w:val="28"/>
                <w:lang w:val="en-US" w:eastAsia="zh-CN"/>
              </w:rPr>
              <w:t>20</w:t>
            </w:r>
            <w:r>
              <w:rPr>
                <w:rFonts w:hint="default" w:ascii="Times New Roman" w:hAnsi="Times New Roman" w:eastAsia="仿宋_GB2312" w:cs="Times New Roman"/>
                <w:b w:val="0"/>
                <w:bCs w:val="0"/>
                <w:color w:val="auto"/>
                <w:kern w:val="0"/>
                <w:sz w:val="28"/>
                <w:szCs w:val="28"/>
              </w:rPr>
              <w:t>日</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14:paraId="6C3D389B">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b w:val="0"/>
                <w:bCs w:val="0"/>
                <w:color w:val="auto"/>
                <w:kern w:val="0"/>
                <w:sz w:val="28"/>
                <w:szCs w:val="28"/>
                <w:lang w:val="en-US" w:eastAsia="zh-CN"/>
              </w:rPr>
            </w:pPr>
            <w:r>
              <w:rPr>
                <w:rFonts w:hint="eastAsia" w:ascii="Times New Roman" w:hAnsi="Times New Roman" w:eastAsia="仿宋_GB2312" w:cs="Times New Roman"/>
                <w:b w:val="0"/>
                <w:bCs w:val="0"/>
                <w:color w:val="auto"/>
                <w:kern w:val="0"/>
                <w:sz w:val="28"/>
                <w:szCs w:val="28"/>
                <w:lang w:val="en-US" w:eastAsia="zh-CN"/>
              </w:rPr>
              <w:t>1.</w:t>
            </w:r>
            <w:r>
              <w:rPr>
                <w:rFonts w:hint="default" w:ascii="Times New Roman" w:hAnsi="Times New Roman" w:eastAsia="仿宋_GB2312" w:cs="Times New Roman"/>
                <w:b w:val="0"/>
                <w:bCs w:val="0"/>
                <w:color w:val="auto"/>
                <w:kern w:val="0"/>
                <w:sz w:val="28"/>
                <w:szCs w:val="28"/>
                <w:lang w:val="en-US" w:eastAsia="zh-CN"/>
              </w:rPr>
              <w:t>专题：</w:t>
            </w:r>
            <w:r>
              <w:rPr>
                <w:rFonts w:hint="eastAsia" w:ascii="Times New Roman" w:hAnsi="Times New Roman" w:eastAsia="仿宋_GB2312" w:cs="Times New Roman"/>
                <w:b w:val="0"/>
                <w:bCs w:val="0"/>
                <w:color w:val="auto"/>
                <w:kern w:val="0"/>
                <w:sz w:val="28"/>
                <w:szCs w:val="28"/>
                <w:lang w:val="en-US" w:eastAsia="zh-CN"/>
              </w:rPr>
              <w:t>如何写好发展规划？</w:t>
            </w:r>
          </w:p>
          <w:p w14:paraId="549149C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b w:val="0"/>
                <w:bCs w:val="0"/>
                <w:color w:val="auto"/>
                <w:kern w:val="0"/>
                <w:sz w:val="28"/>
                <w:szCs w:val="28"/>
                <w:lang w:val="en-US" w:eastAsia="zh-CN"/>
              </w:rPr>
            </w:pPr>
            <w:r>
              <w:rPr>
                <w:rFonts w:hint="default" w:ascii="Times New Roman" w:hAnsi="Times New Roman" w:eastAsia="仿宋_GB2312" w:cs="Times New Roman"/>
                <w:b w:val="0"/>
                <w:bCs w:val="0"/>
                <w:color w:val="auto"/>
                <w:kern w:val="0"/>
                <w:sz w:val="28"/>
                <w:szCs w:val="28"/>
                <w:lang w:val="en-US" w:eastAsia="zh-CN"/>
              </w:rPr>
              <w:t>（主讲人：</w:t>
            </w:r>
            <w:r>
              <w:rPr>
                <w:rFonts w:hint="eastAsia" w:ascii="Times New Roman" w:hAnsi="Times New Roman" w:eastAsia="仿宋_GB2312" w:cs="Times New Roman"/>
                <w:b w:val="0"/>
                <w:bCs w:val="0"/>
                <w:color w:val="auto"/>
                <w:kern w:val="0"/>
                <w:sz w:val="28"/>
                <w:szCs w:val="28"/>
                <w:highlight w:val="none"/>
                <w:lang w:val="en-US" w:eastAsia="zh-CN"/>
              </w:rPr>
              <w:t>教管学院教师教育研究室 钟亚妮</w:t>
            </w:r>
            <w:r>
              <w:rPr>
                <w:rFonts w:hint="default" w:ascii="Times New Roman" w:hAnsi="Times New Roman" w:eastAsia="仿宋_GB2312" w:cs="Times New Roman"/>
                <w:b w:val="0"/>
                <w:bCs w:val="0"/>
                <w:color w:val="auto"/>
                <w:kern w:val="0"/>
                <w:sz w:val="28"/>
                <w:szCs w:val="28"/>
                <w:lang w:val="en-US" w:eastAsia="zh-CN"/>
              </w:rPr>
              <w:t>）</w:t>
            </w:r>
          </w:p>
          <w:p w14:paraId="5F15BD04">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b w:val="0"/>
                <w:bCs w:val="0"/>
                <w:color w:val="auto"/>
                <w:kern w:val="0"/>
                <w:sz w:val="28"/>
                <w:szCs w:val="28"/>
                <w:lang w:val="en-US" w:eastAsia="zh-CN"/>
              </w:rPr>
            </w:pPr>
            <w:r>
              <w:rPr>
                <w:rFonts w:hint="eastAsia" w:ascii="Times New Roman" w:hAnsi="Times New Roman" w:eastAsia="仿宋_GB2312" w:cs="Times New Roman"/>
                <w:b w:val="0"/>
                <w:bCs w:val="0"/>
                <w:color w:val="auto"/>
                <w:kern w:val="0"/>
                <w:sz w:val="28"/>
                <w:szCs w:val="28"/>
                <w:lang w:val="en-US" w:eastAsia="zh-CN"/>
              </w:rPr>
              <w:t>2.讨论交流</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14:paraId="1873A49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b w:val="0"/>
                <w:bCs w:val="0"/>
                <w:color w:val="auto"/>
                <w:kern w:val="0"/>
                <w:sz w:val="28"/>
                <w:szCs w:val="28"/>
                <w:lang w:val="en-US" w:eastAsia="zh-CN"/>
              </w:rPr>
            </w:pPr>
            <w:r>
              <w:rPr>
                <w:rFonts w:hint="eastAsia" w:ascii="Times New Roman" w:hAnsi="Times New Roman" w:eastAsia="仿宋_GB2312" w:cs="Times New Roman"/>
                <w:b w:val="0"/>
                <w:bCs w:val="0"/>
                <w:color w:val="auto"/>
                <w:kern w:val="0"/>
                <w:sz w:val="28"/>
                <w:szCs w:val="28"/>
                <w:lang w:val="en-US" w:eastAsia="zh-CN"/>
              </w:rPr>
              <w:t>黄寺校区配四</w:t>
            </w:r>
          </w:p>
          <w:p w14:paraId="2F73739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val="0"/>
                <w:bCs w:val="0"/>
                <w:color w:val="auto"/>
                <w:kern w:val="0"/>
                <w:sz w:val="28"/>
                <w:szCs w:val="28"/>
              </w:rPr>
            </w:pPr>
            <w:r>
              <w:rPr>
                <w:rFonts w:hint="eastAsia" w:ascii="Times New Roman" w:hAnsi="Times New Roman" w:eastAsia="仿宋_GB2312" w:cs="Times New Roman"/>
                <w:b w:val="0"/>
                <w:bCs w:val="0"/>
                <w:color w:val="auto"/>
                <w:kern w:val="0"/>
                <w:sz w:val="28"/>
                <w:szCs w:val="28"/>
                <w:lang w:val="en-US" w:eastAsia="zh-CN"/>
              </w:rPr>
              <w:t>报告厅</w:t>
            </w:r>
          </w:p>
        </w:tc>
      </w:tr>
      <w:tr w14:paraId="530A0E9E">
        <w:tblPrEx>
          <w:tblCellMar>
            <w:top w:w="0" w:type="dxa"/>
            <w:left w:w="108" w:type="dxa"/>
            <w:bottom w:w="0" w:type="dxa"/>
            <w:right w:w="108" w:type="dxa"/>
          </w:tblCellMar>
        </w:tblPrEx>
        <w:trPr>
          <w:trHeight w:val="1470" w:hRule="atLeast"/>
          <w:jc w:val="center"/>
        </w:trPr>
        <w:tc>
          <w:tcPr>
            <w:tcW w:w="880" w:type="dxa"/>
            <w:vMerge w:val="continue"/>
            <w:tcBorders>
              <w:left w:val="single" w:color="auto" w:sz="4" w:space="0"/>
              <w:right w:val="single" w:color="auto" w:sz="4" w:space="0"/>
            </w:tcBorders>
            <w:vAlign w:val="center"/>
          </w:tcPr>
          <w:p w14:paraId="59874FE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val="0"/>
                <w:bCs w:val="0"/>
                <w:color w:val="auto"/>
                <w:kern w:val="0"/>
                <w:sz w:val="28"/>
                <w:szCs w:val="28"/>
              </w:rPr>
            </w:pPr>
          </w:p>
        </w:tc>
        <w:tc>
          <w:tcPr>
            <w:tcW w:w="1705" w:type="dxa"/>
            <w:tcBorders>
              <w:top w:val="nil"/>
              <w:left w:val="nil"/>
              <w:bottom w:val="single" w:color="auto" w:sz="4" w:space="0"/>
              <w:right w:val="single" w:color="auto" w:sz="4" w:space="0"/>
            </w:tcBorders>
            <w:shd w:val="clear" w:color="auto" w:fill="auto"/>
            <w:vAlign w:val="center"/>
          </w:tcPr>
          <w:p w14:paraId="24EED6D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val="0"/>
                <w:bCs w:val="0"/>
                <w:color w:val="auto"/>
                <w:kern w:val="0"/>
                <w:sz w:val="28"/>
                <w:szCs w:val="28"/>
                <w:lang w:val="en-US"/>
              </w:rPr>
            </w:pPr>
            <w:r>
              <w:rPr>
                <w:rFonts w:hint="eastAsia" w:ascii="Times New Roman" w:hAnsi="Times New Roman" w:eastAsia="仿宋_GB2312" w:cs="Times New Roman"/>
                <w:b w:val="0"/>
                <w:bCs w:val="0"/>
                <w:color w:val="auto"/>
                <w:kern w:val="0"/>
                <w:sz w:val="28"/>
                <w:szCs w:val="28"/>
                <w:lang w:val="en-US" w:eastAsia="zh-CN"/>
              </w:rPr>
              <w:t>3</w:t>
            </w:r>
            <w:r>
              <w:rPr>
                <w:rFonts w:hint="default" w:ascii="Times New Roman" w:hAnsi="Times New Roman" w:eastAsia="仿宋_GB2312" w:cs="Times New Roman"/>
                <w:b w:val="0"/>
                <w:bCs w:val="0"/>
                <w:color w:val="auto"/>
                <w:kern w:val="0"/>
                <w:sz w:val="28"/>
                <w:szCs w:val="28"/>
              </w:rPr>
              <w:t>月</w:t>
            </w:r>
            <w:r>
              <w:rPr>
                <w:rFonts w:hint="eastAsia" w:ascii="Times New Roman" w:hAnsi="Times New Roman" w:eastAsia="仿宋_GB2312" w:cs="Times New Roman"/>
                <w:b w:val="0"/>
                <w:bCs w:val="0"/>
                <w:color w:val="auto"/>
                <w:kern w:val="0"/>
                <w:sz w:val="28"/>
                <w:szCs w:val="28"/>
                <w:lang w:val="en-US" w:eastAsia="zh-CN"/>
              </w:rPr>
              <w:t>10</w:t>
            </w:r>
            <w:r>
              <w:rPr>
                <w:rFonts w:hint="default" w:ascii="Times New Roman" w:hAnsi="Times New Roman" w:eastAsia="仿宋_GB2312" w:cs="Times New Roman"/>
                <w:b w:val="0"/>
                <w:bCs w:val="0"/>
                <w:color w:val="auto"/>
                <w:kern w:val="0"/>
                <w:sz w:val="28"/>
                <w:szCs w:val="28"/>
              </w:rPr>
              <w:t>日</w:t>
            </w:r>
          </w:p>
        </w:tc>
        <w:tc>
          <w:tcPr>
            <w:tcW w:w="5730" w:type="dxa"/>
            <w:tcBorders>
              <w:top w:val="single" w:color="auto" w:sz="4" w:space="0"/>
              <w:left w:val="nil"/>
              <w:bottom w:val="single" w:color="auto" w:sz="4" w:space="0"/>
              <w:right w:val="single" w:color="auto" w:sz="4" w:space="0"/>
            </w:tcBorders>
            <w:shd w:val="clear" w:color="auto" w:fill="auto"/>
            <w:vAlign w:val="center"/>
          </w:tcPr>
          <w:p w14:paraId="6755349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b w:val="0"/>
                <w:bCs w:val="0"/>
                <w:color w:val="auto"/>
                <w:kern w:val="0"/>
                <w:sz w:val="28"/>
                <w:szCs w:val="28"/>
                <w:lang w:val="en-US" w:eastAsia="zh-CN"/>
              </w:rPr>
            </w:pPr>
            <w:r>
              <w:rPr>
                <w:rFonts w:hint="default" w:ascii="Times New Roman" w:hAnsi="Times New Roman" w:eastAsia="仿宋_GB2312" w:cs="Times New Roman"/>
                <w:b w:val="0"/>
                <w:bCs w:val="0"/>
                <w:color w:val="auto"/>
                <w:kern w:val="0"/>
                <w:sz w:val="28"/>
                <w:szCs w:val="28"/>
                <w:lang w:val="en-US" w:eastAsia="zh-CN"/>
              </w:rPr>
              <w:t>1.专题</w:t>
            </w:r>
            <w:r>
              <w:rPr>
                <w:rFonts w:hint="eastAsia" w:ascii="Times New Roman" w:hAnsi="Times New Roman" w:eastAsia="仿宋_GB2312" w:cs="Times New Roman"/>
                <w:b w:val="0"/>
                <w:bCs w:val="0"/>
                <w:color w:val="auto"/>
                <w:kern w:val="0"/>
                <w:sz w:val="28"/>
                <w:szCs w:val="28"/>
                <w:lang w:val="en-US" w:eastAsia="zh-CN"/>
              </w:rPr>
              <w:t>：如何写好年度计划？</w:t>
            </w:r>
          </w:p>
          <w:p w14:paraId="195D79D3">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Times New Roman" w:hAnsi="Times New Roman" w:eastAsia="仿宋_GB2312" w:cs="Times New Roman"/>
                <w:b w:val="0"/>
                <w:bCs w:val="0"/>
                <w:color w:val="auto"/>
                <w:kern w:val="0"/>
                <w:sz w:val="28"/>
                <w:szCs w:val="28"/>
                <w:lang w:val="en-US" w:eastAsia="zh-CN"/>
              </w:rPr>
            </w:pPr>
            <w:r>
              <w:rPr>
                <w:rFonts w:hint="default" w:ascii="Times New Roman" w:hAnsi="Times New Roman" w:eastAsia="仿宋_GB2312" w:cs="Times New Roman"/>
                <w:b w:val="0"/>
                <w:bCs w:val="0"/>
                <w:color w:val="auto"/>
                <w:kern w:val="0"/>
                <w:sz w:val="28"/>
                <w:szCs w:val="28"/>
                <w:lang w:val="en-US" w:eastAsia="zh-CN"/>
              </w:rPr>
              <w:t>2.</w:t>
            </w:r>
            <w:r>
              <w:rPr>
                <w:rFonts w:hint="eastAsia" w:ascii="Times New Roman" w:hAnsi="Times New Roman" w:eastAsia="仿宋_GB2312" w:cs="Times New Roman"/>
                <w:b w:val="0"/>
                <w:bCs w:val="0"/>
                <w:color w:val="auto"/>
                <w:kern w:val="0"/>
                <w:sz w:val="28"/>
                <w:szCs w:val="28"/>
                <w:lang w:val="en-US" w:eastAsia="zh-CN"/>
              </w:rPr>
              <w:t>讨论</w:t>
            </w:r>
            <w:r>
              <w:rPr>
                <w:rFonts w:hint="default" w:ascii="Times New Roman" w:hAnsi="Times New Roman" w:eastAsia="仿宋_GB2312" w:cs="Times New Roman"/>
                <w:b w:val="0"/>
                <w:bCs w:val="0"/>
                <w:color w:val="auto"/>
                <w:kern w:val="0"/>
                <w:sz w:val="28"/>
                <w:szCs w:val="28"/>
                <w:lang w:val="en-US" w:eastAsia="zh-CN"/>
              </w:rPr>
              <w:t>交流</w:t>
            </w:r>
          </w:p>
          <w:p w14:paraId="5F7147B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Times New Roman" w:hAnsi="Times New Roman" w:eastAsia="仿宋_GB2312" w:cs="Times New Roman"/>
                <w:b w:val="0"/>
                <w:bCs w:val="0"/>
                <w:color w:val="auto"/>
                <w:kern w:val="0"/>
                <w:sz w:val="28"/>
                <w:szCs w:val="28"/>
                <w:lang w:val="en-US" w:eastAsia="zh-CN"/>
              </w:rPr>
            </w:pPr>
          </w:p>
        </w:tc>
        <w:tc>
          <w:tcPr>
            <w:tcW w:w="1285" w:type="dxa"/>
            <w:tcBorders>
              <w:top w:val="single" w:color="auto" w:sz="4" w:space="0"/>
              <w:left w:val="nil"/>
              <w:bottom w:val="single" w:color="auto" w:sz="4" w:space="0"/>
              <w:right w:val="single" w:color="auto" w:sz="4" w:space="0"/>
            </w:tcBorders>
            <w:shd w:val="clear" w:color="auto" w:fill="auto"/>
            <w:vAlign w:val="center"/>
          </w:tcPr>
          <w:p w14:paraId="225A1D5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b w:val="0"/>
                <w:bCs w:val="0"/>
                <w:color w:val="auto"/>
                <w:kern w:val="0"/>
                <w:sz w:val="28"/>
                <w:szCs w:val="28"/>
                <w:lang w:val="en-US" w:eastAsia="zh-CN"/>
              </w:rPr>
            </w:pPr>
            <w:r>
              <w:rPr>
                <w:rFonts w:hint="eastAsia" w:ascii="Times New Roman" w:hAnsi="Times New Roman" w:eastAsia="仿宋_GB2312" w:cs="Times New Roman"/>
                <w:b w:val="0"/>
                <w:bCs w:val="0"/>
                <w:color w:val="auto"/>
                <w:kern w:val="0"/>
                <w:sz w:val="28"/>
                <w:szCs w:val="28"/>
                <w:lang w:val="en-US" w:eastAsia="zh-CN"/>
              </w:rPr>
              <w:t>黄寺校区配四</w:t>
            </w:r>
          </w:p>
          <w:p w14:paraId="31A6C8C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val="0"/>
                <w:bCs w:val="0"/>
                <w:color w:val="auto"/>
                <w:kern w:val="0"/>
                <w:sz w:val="28"/>
                <w:szCs w:val="28"/>
                <w:lang w:val="en-US" w:eastAsia="zh-CN"/>
              </w:rPr>
            </w:pPr>
            <w:r>
              <w:rPr>
                <w:rFonts w:hint="eastAsia" w:ascii="Times New Roman" w:hAnsi="Times New Roman" w:eastAsia="仿宋_GB2312" w:cs="Times New Roman"/>
                <w:b w:val="0"/>
                <w:bCs w:val="0"/>
                <w:color w:val="auto"/>
                <w:kern w:val="0"/>
                <w:sz w:val="28"/>
                <w:szCs w:val="28"/>
                <w:lang w:val="en-US" w:eastAsia="zh-CN"/>
              </w:rPr>
              <w:t>报告厅</w:t>
            </w:r>
          </w:p>
        </w:tc>
      </w:tr>
      <w:tr w14:paraId="43F8A620">
        <w:tblPrEx>
          <w:tblCellMar>
            <w:top w:w="0" w:type="dxa"/>
            <w:left w:w="108" w:type="dxa"/>
            <w:bottom w:w="0" w:type="dxa"/>
            <w:right w:w="108" w:type="dxa"/>
          </w:tblCellMar>
        </w:tblPrEx>
        <w:trPr>
          <w:trHeight w:val="2970" w:hRule="atLeast"/>
          <w:jc w:val="center"/>
        </w:trPr>
        <w:tc>
          <w:tcPr>
            <w:tcW w:w="880" w:type="dxa"/>
            <w:vMerge w:val="continue"/>
            <w:tcBorders>
              <w:left w:val="single" w:color="auto" w:sz="4" w:space="0"/>
              <w:bottom w:val="single" w:color="auto" w:sz="4" w:space="0"/>
              <w:right w:val="single" w:color="auto" w:sz="4" w:space="0"/>
            </w:tcBorders>
            <w:vAlign w:val="center"/>
          </w:tcPr>
          <w:p w14:paraId="5DD7AE7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val="0"/>
                <w:bCs w:val="0"/>
                <w:color w:val="auto"/>
                <w:kern w:val="0"/>
                <w:sz w:val="28"/>
                <w:szCs w:val="28"/>
                <w:lang w:val="en-US" w:eastAsia="zh-CN"/>
              </w:rPr>
            </w:pPr>
          </w:p>
        </w:tc>
        <w:tc>
          <w:tcPr>
            <w:tcW w:w="1705" w:type="dxa"/>
            <w:tcBorders>
              <w:top w:val="single" w:color="auto" w:sz="4" w:space="0"/>
              <w:left w:val="nil"/>
              <w:bottom w:val="single" w:color="auto" w:sz="4" w:space="0"/>
              <w:right w:val="single" w:color="auto" w:sz="4" w:space="0"/>
            </w:tcBorders>
            <w:shd w:val="clear" w:color="auto" w:fill="auto"/>
            <w:vAlign w:val="center"/>
          </w:tcPr>
          <w:p w14:paraId="1B72DFA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val="0"/>
                <w:bCs w:val="0"/>
                <w:color w:val="auto"/>
                <w:kern w:val="0"/>
                <w:sz w:val="28"/>
                <w:szCs w:val="28"/>
                <w:lang w:val="en-US" w:eastAsia="zh-CN"/>
              </w:rPr>
            </w:pPr>
            <w:r>
              <w:rPr>
                <w:rFonts w:hint="eastAsia" w:ascii="Times New Roman" w:hAnsi="Times New Roman" w:eastAsia="仿宋_GB2312" w:cs="Times New Roman"/>
                <w:b w:val="0"/>
                <w:bCs w:val="0"/>
                <w:color w:val="auto"/>
                <w:kern w:val="0"/>
                <w:sz w:val="28"/>
                <w:szCs w:val="28"/>
                <w:lang w:val="en-US" w:eastAsia="zh-CN"/>
              </w:rPr>
              <w:t>此后每个月择机安排1次培训</w:t>
            </w:r>
          </w:p>
        </w:tc>
        <w:tc>
          <w:tcPr>
            <w:tcW w:w="5730" w:type="dxa"/>
            <w:tcBorders>
              <w:top w:val="single" w:color="auto" w:sz="4" w:space="0"/>
              <w:left w:val="nil"/>
              <w:bottom w:val="single" w:color="auto" w:sz="4" w:space="0"/>
              <w:right w:val="single" w:color="auto" w:sz="4" w:space="0"/>
            </w:tcBorders>
            <w:shd w:val="clear" w:color="auto" w:fill="auto"/>
            <w:vAlign w:val="center"/>
          </w:tcPr>
          <w:p w14:paraId="45CB50BD">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仿宋_GB2312" w:cs="Times New Roman"/>
                <w:b w:val="0"/>
                <w:bCs w:val="0"/>
                <w:color w:val="auto"/>
                <w:kern w:val="0"/>
                <w:sz w:val="28"/>
                <w:szCs w:val="28"/>
                <w:lang w:val="en-US" w:eastAsia="zh-CN"/>
              </w:rPr>
            </w:pPr>
            <w:r>
              <w:rPr>
                <w:rFonts w:hint="default" w:ascii="Times New Roman" w:hAnsi="Times New Roman" w:eastAsia="仿宋_GB2312" w:cs="Times New Roman"/>
                <w:b w:val="0"/>
                <w:bCs w:val="0"/>
                <w:color w:val="auto"/>
                <w:kern w:val="0"/>
                <w:sz w:val="28"/>
                <w:szCs w:val="28"/>
                <w:lang w:val="en-US" w:eastAsia="zh-CN"/>
              </w:rPr>
              <w:t>后续每次集中培训专题讲座内容，由参训人员提出最迫切的需求，每次聚焦1个专题。培训内容重点围绕日常工作中常用的文种，比如请示、报告、</w:t>
            </w:r>
            <w:r>
              <w:rPr>
                <w:rFonts w:hint="eastAsia" w:ascii="Times New Roman" w:hAnsi="Times New Roman" w:eastAsia="仿宋_GB2312" w:cs="Times New Roman"/>
                <w:b w:val="0"/>
                <w:bCs w:val="0"/>
                <w:color w:val="auto"/>
                <w:kern w:val="0"/>
                <w:sz w:val="28"/>
                <w:szCs w:val="28"/>
                <w:lang w:val="en-US" w:eastAsia="zh-CN"/>
              </w:rPr>
              <w:t>年度计划、</w:t>
            </w:r>
            <w:r>
              <w:rPr>
                <w:rFonts w:hint="default" w:ascii="Times New Roman" w:hAnsi="Times New Roman" w:eastAsia="仿宋_GB2312" w:cs="Times New Roman"/>
                <w:b w:val="0"/>
                <w:bCs w:val="0"/>
                <w:color w:val="auto"/>
                <w:kern w:val="0"/>
                <w:sz w:val="28"/>
                <w:szCs w:val="28"/>
                <w:lang w:val="en-US" w:eastAsia="zh-CN"/>
              </w:rPr>
              <w:t>通知、新闻</w:t>
            </w:r>
            <w:r>
              <w:rPr>
                <w:rFonts w:hint="eastAsia" w:ascii="Times New Roman" w:hAnsi="Times New Roman" w:eastAsia="仿宋_GB2312" w:cs="Times New Roman"/>
                <w:b w:val="0"/>
                <w:bCs w:val="0"/>
                <w:color w:val="auto"/>
                <w:kern w:val="0"/>
                <w:sz w:val="28"/>
                <w:szCs w:val="28"/>
                <w:lang w:val="en-US" w:eastAsia="zh-CN"/>
              </w:rPr>
              <w:t>信息</w:t>
            </w:r>
            <w:r>
              <w:rPr>
                <w:rFonts w:hint="default" w:ascii="Times New Roman" w:hAnsi="Times New Roman" w:eastAsia="仿宋_GB2312" w:cs="Times New Roman"/>
                <w:b w:val="0"/>
                <w:bCs w:val="0"/>
                <w:color w:val="auto"/>
                <w:kern w:val="0"/>
                <w:sz w:val="28"/>
                <w:szCs w:val="28"/>
                <w:lang w:val="en-US" w:eastAsia="zh-CN"/>
              </w:rPr>
              <w:t>、函、主持词、</w:t>
            </w:r>
            <w:r>
              <w:rPr>
                <w:rFonts w:hint="eastAsia" w:ascii="Times New Roman" w:hAnsi="Times New Roman" w:eastAsia="仿宋_GB2312" w:cs="Times New Roman"/>
                <w:b w:val="0"/>
                <w:bCs w:val="0"/>
                <w:color w:val="auto"/>
                <w:kern w:val="0"/>
                <w:sz w:val="28"/>
                <w:szCs w:val="28"/>
                <w:lang w:val="en-US" w:eastAsia="zh-CN"/>
              </w:rPr>
              <w:t>领导</w:t>
            </w:r>
            <w:r>
              <w:rPr>
                <w:rFonts w:hint="default" w:ascii="Times New Roman" w:hAnsi="Times New Roman" w:eastAsia="仿宋_GB2312" w:cs="Times New Roman"/>
                <w:b w:val="0"/>
                <w:bCs w:val="0"/>
                <w:color w:val="auto"/>
                <w:kern w:val="0"/>
                <w:sz w:val="28"/>
                <w:szCs w:val="28"/>
                <w:lang w:val="en-US" w:eastAsia="zh-CN"/>
              </w:rPr>
              <w:t>讲话、简报、先进事迹材料</w:t>
            </w:r>
            <w:r>
              <w:rPr>
                <w:rFonts w:hint="eastAsia" w:ascii="Times New Roman" w:hAnsi="Times New Roman" w:eastAsia="仿宋_GB2312" w:cs="Times New Roman"/>
                <w:b w:val="0"/>
                <w:bCs w:val="0"/>
                <w:color w:val="auto"/>
                <w:kern w:val="0"/>
                <w:sz w:val="28"/>
                <w:szCs w:val="28"/>
                <w:lang w:val="en-US" w:eastAsia="zh-CN"/>
              </w:rPr>
              <w:t>、议题材料、培训方案、科研论文</w:t>
            </w:r>
            <w:r>
              <w:rPr>
                <w:rFonts w:hint="default" w:ascii="Times New Roman" w:hAnsi="Times New Roman" w:eastAsia="仿宋_GB2312" w:cs="Times New Roman"/>
                <w:b w:val="0"/>
                <w:bCs w:val="0"/>
                <w:color w:val="auto"/>
                <w:kern w:val="0"/>
                <w:sz w:val="28"/>
                <w:szCs w:val="28"/>
                <w:lang w:val="en-US" w:eastAsia="zh-CN"/>
              </w:rPr>
              <w:t>等常用公文来安排。</w:t>
            </w:r>
          </w:p>
        </w:tc>
        <w:tc>
          <w:tcPr>
            <w:tcW w:w="1285" w:type="dxa"/>
            <w:tcBorders>
              <w:top w:val="single" w:color="auto" w:sz="4" w:space="0"/>
              <w:left w:val="nil"/>
              <w:bottom w:val="single" w:color="auto" w:sz="4" w:space="0"/>
              <w:right w:val="single" w:color="auto" w:sz="4" w:space="0"/>
            </w:tcBorders>
            <w:shd w:val="clear" w:color="auto" w:fill="auto"/>
            <w:vAlign w:val="center"/>
          </w:tcPr>
          <w:p w14:paraId="58D1029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b w:val="0"/>
                <w:bCs w:val="0"/>
                <w:color w:val="auto"/>
                <w:kern w:val="0"/>
                <w:sz w:val="28"/>
                <w:szCs w:val="28"/>
                <w:lang w:val="en-US" w:eastAsia="zh-CN"/>
              </w:rPr>
            </w:pPr>
            <w:r>
              <w:rPr>
                <w:rFonts w:hint="eastAsia" w:ascii="Times New Roman" w:hAnsi="Times New Roman" w:eastAsia="仿宋_GB2312" w:cs="Times New Roman"/>
                <w:b w:val="0"/>
                <w:bCs w:val="0"/>
                <w:color w:val="auto"/>
                <w:kern w:val="0"/>
                <w:sz w:val="28"/>
                <w:szCs w:val="28"/>
                <w:lang w:val="en-US" w:eastAsia="zh-CN"/>
              </w:rPr>
              <w:t>黄寺校区配四</w:t>
            </w:r>
          </w:p>
          <w:p w14:paraId="63F4D4A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val="0"/>
                <w:bCs w:val="0"/>
                <w:color w:val="auto"/>
                <w:kern w:val="0"/>
                <w:sz w:val="28"/>
                <w:szCs w:val="28"/>
                <w:lang w:val="en-US" w:eastAsia="zh-CN"/>
              </w:rPr>
            </w:pPr>
            <w:r>
              <w:rPr>
                <w:rFonts w:hint="eastAsia" w:ascii="Times New Roman" w:hAnsi="Times New Roman" w:eastAsia="仿宋_GB2312" w:cs="Times New Roman"/>
                <w:b w:val="0"/>
                <w:bCs w:val="0"/>
                <w:color w:val="auto"/>
                <w:kern w:val="0"/>
                <w:sz w:val="28"/>
                <w:szCs w:val="28"/>
                <w:lang w:val="en-US" w:eastAsia="zh-CN"/>
              </w:rPr>
              <w:t>报告厅</w:t>
            </w:r>
          </w:p>
        </w:tc>
      </w:tr>
      <w:tr w14:paraId="23C77BA5">
        <w:tblPrEx>
          <w:tblCellMar>
            <w:top w:w="0" w:type="dxa"/>
            <w:left w:w="108" w:type="dxa"/>
            <w:bottom w:w="0" w:type="dxa"/>
            <w:right w:w="108" w:type="dxa"/>
          </w:tblCellMar>
        </w:tblPrEx>
        <w:trPr>
          <w:trHeight w:val="1670"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62E463A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val="0"/>
                <w:bCs w:val="0"/>
                <w:color w:val="auto"/>
                <w:kern w:val="0"/>
                <w:sz w:val="28"/>
                <w:szCs w:val="28"/>
                <w:lang w:val="en-US" w:eastAsia="zh-CN"/>
              </w:rPr>
            </w:pPr>
            <w:r>
              <w:rPr>
                <w:rFonts w:hint="eastAsia" w:ascii="Times New Roman" w:hAnsi="Times New Roman" w:eastAsia="仿宋_GB2312" w:cs="Times New Roman"/>
                <w:b w:val="0"/>
                <w:bCs w:val="0"/>
                <w:color w:val="auto"/>
                <w:kern w:val="0"/>
                <w:sz w:val="28"/>
                <w:szCs w:val="28"/>
                <w:lang w:val="en-US" w:eastAsia="zh-CN"/>
              </w:rPr>
              <w:t>总结阶段</w:t>
            </w:r>
          </w:p>
        </w:tc>
        <w:tc>
          <w:tcPr>
            <w:tcW w:w="1705" w:type="dxa"/>
            <w:tcBorders>
              <w:top w:val="single" w:color="auto" w:sz="4" w:space="0"/>
              <w:left w:val="nil"/>
              <w:bottom w:val="single" w:color="auto" w:sz="4" w:space="0"/>
              <w:right w:val="single" w:color="auto" w:sz="4" w:space="0"/>
            </w:tcBorders>
            <w:shd w:val="clear" w:color="auto" w:fill="auto"/>
            <w:vAlign w:val="center"/>
          </w:tcPr>
          <w:p w14:paraId="7136E3B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b w:val="0"/>
                <w:bCs w:val="0"/>
                <w:color w:val="auto"/>
                <w:kern w:val="0"/>
                <w:sz w:val="28"/>
                <w:szCs w:val="28"/>
                <w:lang w:val="en-US" w:eastAsia="zh-CN"/>
              </w:rPr>
            </w:pPr>
            <w:r>
              <w:rPr>
                <w:rFonts w:hint="eastAsia" w:ascii="Times New Roman" w:hAnsi="Times New Roman" w:eastAsia="仿宋_GB2312" w:cs="Times New Roman"/>
                <w:b w:val="0"/>
                <w:bCs w:val="0"/>
                <w:color w:val="auto"/>
                <w:kern w:val="0"/>
                <w:sz w:val="28"/>
                <w:szCs w:val="28"/>
                <w:lang w:val="en-US" w:eastAsia="zh-CN"/>
              </w:rPr>
              <w:t>主题培训</w:t>
            </w:r>
          </w:p>
          <w:p w14:paraId="12ADC1A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b w:val="0"/>
                <w:bCs w:val="0"/>
                <w:color w:val="auto"/>
                <w:kern w:val="0"/>
                <w:sz w:val="28"/>
                <w:szCs w:val="28"/>
                <w:lang w:val="en-US" w:eastAsia="zh-CN"/>
              </w:rPr>
            </w:pPr>
            <w:r>
              <w:rPr>
                <w:rFonts w:hint="eastAsia" w:ascii="Times New Roman" w:hAnsi="Times New Roman" w:eastAsia="仿宋_GB2312" w:cs="Times New Roman"/>
                <w:b w:val="0"/>
                <w:bCs w:val="0"/>
                <w:color w:val="auto"/>
                <w:kern w:val="0"/>
                <w:sz w:val="28"/>
                <w:szCs w:val="28"/>
                <w:lang w:val="en-US" w:eastAsia="zh-CN"/>
              </w:rPr>
              <w:t>结束后</w:t>
            </w:r>
          </w:p>
          <w:p w14:paraId="3C38A36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val="0"/>
                <w:bCs w:val="0"/>
                <w:color w:val="auto"/>
                <w:kern w:val="0"/>
                <w:sz w:val="28"/>
                <w:szCs w:val="28"/>
                <w:lang w:val="en-US" w:eastAsia="zh-CN"/>
              </w:rPr>
            </w:pPr>
            <w:r>
              <w:rPr>
                <w:rFonts w:hint="eastAsia" w:ascii="Times New Roman" w:hAnsi="Times New Roman" w:eastAsia="仿宋_GB2312" w:cs="Times New Roman"/>
                <w:b w:val="0"/>
                <w:bCs w:val="0"/>
                <w:color w:val="auto"/>
                <w:kern w:val="0"/>
                <w:sz w:val="28"/>
                <w:szCs w:val="28"/>
                <w:lang w:val="en-US" w:eastAsia="zh-CN"/>
              </w:rPr>
              <w:t>择机开展</w:t>
            </w:r>
          </w:p>
        </w:tc>
        <w:tc>
          <w:tcPr>
            <w:tcW w:w="5730" w:type="dxa"/>
            <w:tcBorders>
              <w:top w:val="single" w:color="auto" w:sz="4" w:space="0"/>
              <w:left w:val="nil"/>
              <w:bottom w:val="single" w:color="auto" w:sz="4" w:space="0"/>
              <w:right w:val="single" w:color="auto" w:sz="4" w:space="0"/>
            </w:tcBorders>
            <w:shd w:val="clear" w:color="auto" w:fill="auto"/>
            <w:vAlign w:val="center"/>
          </w:tcPr>
          <w:p w14:paraId="71AE55E8">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Times New Roman" w:hAnsi="Times New Roman" w:eastAsia="仿宋_GB2312" w:cs="Times New Roman"/>
                <w:b w:val="0"/>
                <w:bCs w:val="0"/>
                <w:color w:val="auto"/>
                <w:kern w:val="0"/>
                <w:sz w:val="28"/>
                <w:szCs w:val="28"/>
                <w:lang w:val="en-US" w:eastAsia="zh-CN"/>
              </w:rPr>
            </w:pPr>
            <w:r>
              <w:rPr>
                <w:rFonts w:hint="eastAsia" w:ascii="Times New Roman" w:hAnsi="Times New Roman" w:eastAsia="仿宋_GB2312" w:cs="Times New Roman"/>
                <w:b w:val="0"/>
                <w:bCs w:val="0"/>
                <w:color w:val="auto"/>
                <w:kern w:val="0"/>
                <w:sz w:val="28"/>
                <w:szCs w:val="28"/>
                <w:lang w:val="en-US" w:eastAsia="zh-CN"/>
              </w:rPr>
              <w:t>1.一次文稿写作比赛；</w:t>
            </w:r>
          </w:p>
          <w:p w14:paraId="684EA6B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Times New Roman" w:hAnsi="Times New Roman" w:eastAsia="仿宋_GB2312" w:cs="Times New Roman"/>
                <w:b w:val="0"/>
                <w:bCs w:val="0"/>
                <w:color w:val="auto"/>
                <w:kern w:val="0"/>
                <w:sz w:val="28"/>
                <w:szCs w:val="28"/>
                <w:lang w:val="en-US" w:eastAsia="zh-CN"/>
              </w:rPr>
            </w:pPr>
            <w:r>
              <w:rPr>
                <w:rFonts w:hint="eastAsia" w:ascii="Times New Roman" w:hAnsi="Times New Roman" w:eastAsia="仿宋_GB2312" w:cs="Times New Roman"/>
                <w:b w:val="0"/>
                <w:bCs w:val="0"/>
                <w:color w:val="auto"/>
                <w:kern w:val="0"/>
                <w:sz w:val="28"/>
                <w:szCs w:val="28"/>
                <w:lang w:val="en-US" w:eastAsia="zh-CN"/>
              </w:rPr>
              <w:t>2.一次文稿展示交流；</w:t>
            </w:r>
          </w:p>
          <w:p w14:paraId="5D2B5AD5">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b w:val="0"/>
                <w:bCs w:val="0"/>
                <w:color w:val="auto"/>
                <w:kern w:val="0"/>
                <w:sz w:val="28"/>
                <w:szCs w:val="28"/>
                <w:lang w:val="en-US" w:eastAsia="zh-CN"/>
              </w:rPr>
            </w:pPr>
            <w:r>
              <w:rPr>
                <w:rFonts w:hint="eastAsia" w:ascii="Times New Roman" w:hAnsi="Times New Roman" w:eastAsia="仿宋_GB2312" w:cs="Times New Roman"/>
                <w:b w:val="0"/>
                <w:bCs w:val="0"/>
                <w:color w:val="auto"/>
                <w:kern w:val="0"/>
                <w:sz w:val="28"/>
                <w:szCs w:val="28"/>
                <w:lang w:val="en-US" w:eastAsia="zh-CN"/>
              </w:rPr>
              <w:t>3.结业仪式。</w:t>
            </w:r>
          </w:p>
        </w:tc>
        <w:tc>
          <w:tcPr>
            <w:tcW w:w="1285" w:type="dxa"/>
            <w:tcBorders>
              <w:top w:val="single" w:color="auto" w:sz="4" w:space="0"/>
              <w:left w:val="nil"/>
              <w:bottom w:val="single" w:color="auto" w:sz="4" w:space="0"/>
              <w:right w:val="single" w:color="auto" w:sz="4" w:space="0"/>
            </w:tcBorders>
            <w:shd w:val="clear" w:color="auto" w:fill="auto"/>
            <w:vAlign w:val="center"/>
          </w:tcPr>
          <w:p w14:paraId="238346E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b w:val="0"/>
                <w:bCs w:val="0"/>
                <w:color w:val="auto"/>
                <w:kern w:val="0"/>
                <w:sz w:val="28"/>
                <w:szCs w:val="28"/>
                <w:lang w:val="en-US" w:eastAsia="zh-CN"/>
              </w:rPr>
            </w:pPr>
            <w:r>
              <w:rPr>
                <w:rFonts w:hint="eastAsia" w:ascii="Times New Roman" w:hAnsi="Times New Roman" w:eastAsia="仿宋_GB2312" w:cs="Times New Roman"/>
                <w:b w:val="0"/>
                <w:bCs w:val="0"/>
                <w:color w:val="auto"/>
                <w:kern w:val="0"/>
                <w:sz w:val="28"/>
                <w:szCs w:val="28"/>
                <w:lang w:val="en-US" w:eastAsia="zh-CN"/>
              </w:rPr>
              <w:t>黄寺校区配四</w:t>
            </w:r>
          </w:p>
          <w:p w14:paraId="0D5362D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val="0"/>
                <w:bCs w:val="0"/>
                <w:color w:val="auto"/>
                <w:kern w:val="0"/>
                <w:sz w:val="28"/>
                <w:szCs w:val="28"/>
                <w:lang w:val="en-US" w:eastAsia="zh-CN"/>
              </w:rPr>
            </w:pPr>
            <w:r>
              <w:rPr>
                <w:rFonts w:hint="eastAsia" w:ascii="Times New Roman" w:hAnsi="Times New Roman" w:eastAsia="仿宋_GB2312" w:cs="Times New Roman"/>
                <w:b w:val="0"/>
                <w:bCs w:val="0"/>
                <w:color w:val="auto"/>
                <w:kern w:val="0"/>
                <w:sz w:val="28"/>
                <w:szCs w:val="28"/>
                <w:lang w:val="en-US" w:eastAsia="zh-CN"/>
              </w:rPr>
              <w:t>报告厅</w:t>
            </w:r>
          </w:p>
        </w:tc>
      </w:tr>
    </w:tbl>
    <w:p w14:paraId="227D5F41">
      <w:pPr>
        <w:ind w:left="0" w:leftChars="0" w:firstLine="0" w:firstLineChars="0"/>
        <w:jc w:val="center"/>
        <w:rPr>
          <w:rFonts w:hint="eastAsia" w:ascii="方正小标宋简体" w:hAnsi="方正小标宋简体" w:eastAsia="方正小标宋简体" w:cs="方正小标宋简体"/>
          <w:b w:val="0"/>
          <w:bCs w:val="0"/>
          <w:color w:val="auto"/>
          <w:sz w:val="44"/>
          <w:szCs w:val="44"/>
          <w:highlight w:val="none"/>
          <w:lang w:val="en-US" w:eastAsia="zh-CN" w:bidi="zh-CN"/>
        </w:rPr>
        <w:sectPr>
          <w:pgSz w:w="11906" w:h="16838"/>
          <w:pgMar w:top="1440" w:right="1800" w:bottom="1440" w:left="1800" w:header="851" w:footer="992" w:gutter="0"/>
          <w:cols w:space="425" w:num="1"/>
          <w:docGrid w:type="lines" w:linePitch="312" w:charSpace="0"/>
        </w:sectPr>
      </w:pPr>
    </w:p>
    <w:p w14:paraId="5209C261">
      <w:pPr>
        <w:ind w:left="0" w:leftChars="0" w:firstLine="0" w:firstLineChars="0"/>
        <w:jc w:val="both"/>
        <w:rPr>
          <w:rFonts w:hint="default" w:ascii="Times New Roman" w:hAnsi="Times New Roman" w:eastAsia="黑体" w:cs="Times New Roman"/>
          <w:b w:val="0"/>
          <w:bCs w:val="0"/>
          <w:color w:val="auto"/>
          <w:sz w:val="32"/>
          <w:szCs w:val="32"/>
          <w:highlight w:val="none"/>
          <w:lang w:val="en-US" w:eastAsia="zh-CN" w:bidi="zh-CN"/>
        </w:rPr>
      </w:pPr>
      <w:r>
        <w:rPr>
          <w:rFonts w:hint="eastAsia" w:ascii="黑体" w:hAnsi="黑体" w:eastAsia="黑体" w:cs="黑体"/>
          <w:b w:val="0"/>
          <w:bCs w:val="0"/>
          <w:color w:val="auto"/>
          <w:sz w:val="32"/>
          <w:szCs w:val="32"/>
          <w:highlight w:val="none"/>
          <w:lang w:val="en-US" w:eastAsia="zh-CN" w:bidi="zh-CN"/>
        </w:rPr>
        <w:t>附件</w:t>
      </w:r>
      <w:r>
        <w:rPr>
          <w:rFonts w:hint="default" w:ascii="Times New Roman" w:hAnsi="Times New Roman" w:eastAsia="黑体" w:cs="Times New Roman"/>
          <w:b w:val="0"/>
          <w:bCs w:val="0"/>
          <w:color w:val="auto"/>
          <w:sz w:val="32"/>
          <w:szCs w:val="32"/>
          <w:highlight w:val="none"/>
          <w:lang w:val="en-US" w:eastAsia="zh-CN" w:bidi="zh-CN"/>
        </w:rPr>
        <w:t>2</w:t>
      </w:r>
    </w:p>
    <w:p w14:paraId="22D7396F">
      <w:pPr>
        <w:ind w:left="0" w:leftChars="0" w:firstLine="0" w:firstLineChars="0"/>
        <w:jc w:val="center"/>
        <w:rPr>
          <w:rFonts w:hint="eastAsia" w:ascii="方正小标宋简体" w:hAnsi="方正小标宋简体" w:eastAsia="方正小标宋简体" w:cs="方正小标宋简体"/>
          <w:b w:val="0"/>
          <w:bCs w:val="0"/>
          <w:color w:val="auto"/>
          <w:sz w:val="44"/>
          <w:szCs w:val="44"/>
          <w:highlight w:val="none"/>
          <w:lang w:val="en-US" w:eastAsia="zh-CN" w:bidi="zh-CN"/>
        </w:rPr>
      </w:pPr>
    </w:p>
    <w:p w14:paraId="16696019">
      <w:pPr>
        <w:ind w:left="0" w:leftChars="0" w:firstLine="0" w:firstLineChars="0"/>
        <w:jc w:val="center"/>
        <w:rPr>
          <w:rFonts w:hint="eastAsia" w:ascii="方正小标宋简体" w:hAnsi="方正小标宋简体" w:eastAsia="方正小标宋简体" w:cs="方正小标宋简体"/>
          <w:b w:val="0"/>
          <w:bCs w:val="0"/>
          <w:color w:val="auto"/>
          <w:sz w:val="44"/>
          <w:szCs w:val="44"/>
          <w:highlight w:val="none"/>
          <w:lang w:val="en-US" w:eastAsia="zh-CN" w:bidi="zh-CN"/>
        </w:rPr>
      </w:pPr>
      <w:r>
        <w:rPr>
          <w:rFonts w:hint="eastAsia" w:ascii="方正小标宋简体" w:hAnsi="方正小标宋简体" w:eastAsia="方正小标宋简体" w:cs="方正小标宋简体"/>
          <w:b w:val="0"/>
          <w:bCs w:val="0"/>
          <w:color w:val="auto"/>
          <w:sz w:val="44"/>
          <w:szCs w:val="44"/>
          <w:highlight w:val="none"/>
          <w:lang w:val="en-US" w:eastAsia="zh-CN" w:bidi="zh-CN"/>
        </w:rPr>
        <w:t>参训报名表</w:t>
      </w:r>
    </w:p>
    <w:p w14:paraId="22D819AB">
      <w:pPr>
        <w:ind w:left="0" w:leftChars="0" w:firstLine="0" w:firstLineChars="0"/>
        <w:jc w:val="center"/>
        <w:rPr>
          <w:rFonts w:hint="eastAsia" w:ascii="方正小标宋简体" w:hAnsi="方正小标宋简体" w:eastAsia="方正小标宋简体" w:cs="方正小标宋简体"/>
          <w:b w:val="0"/>
          <w:bCs w:val="0"/>
          <w:color w:val="auto"/>
          <w:sz w:val="44"/>
          <w:szCs w:val="44"/>
          <w:highlight w:val="none"/>
          <w:lang w:val="en-US" w:eastAsia="zh-CN" w:bidi="zh-CN"/>
        </w:rPr>
      </w:pPr>
    </w:p>
    <w:p w14:paraId="7E6842E3">
      <w:pPr>
        <w:ind w:left="0" w:leftChars="0" w:firstLine="0" w:firstLineChars="0"/>
        <w:rPr>
          <w:rFonts w:hint="default" w:ascii="方正小标宋简体" w:hAnsi="方正小标宋简体" w:eastAsia="方正小标宋简体" w:cs="方正小标宋简体"/>
          <w:b w:val="0"/>
          <w:bCs w:val="0"/>
          <w:color w:val="auto"/>
          <w:sz w:val="44"/>
          <w:szCs w:val="44"/>
          <w:highlight w:val="none"/>
          <w:lang w:val="en-US" w:eastAsia="zh-CN" w:bidi="zh-CN"/>
        </w:rPr>
      </w:pPr>
      <w:r>
        <w:rPr>
          <w:rFonts w:hint="eastAsia" w:ascii="黑体" w:hAnsi="黑体" w:eastAsia="黑体" w:cs="黑体"/>
          <w:b w:val="0"/>
          <w:bCs w:val="0"/>
          <w:color w:val="auto"/>
          <w:sz w:val="32"/>
          <w:szCs w:val="32"/>
          <w:highlight w:val="none"/>
          <w:vertAlign w:val="baseline"/>
          <w:lang w:val="en-US" w:eastAsia="zh-CN" w:bidi="zh-CN"/>
        </w:rPr>
        <w:t>单位：                              联系人：</w:t>
      </w:r>
    </w:p>
    <w:tbl>
      <w:tblPr>
        <w:tblStyle w:val="6"/>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6"/>
        <w:gridCol w:w="3140"/>
        <w:gridCol w:w="3994"/>
      </w:tblGrid>
      <w:tr w14:paraId="460F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806" w:type="dxa"/>
          </w:tcPr>
          <w:p w14:paraId="7D5A35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黑体" w:hAnsi="黑体" w:eastAsia="黑体" w:cs="黑体"/>
                <w:b w:val="0"/>
                <w:bCs w:val="0"/>
                <w:color w:val="auto"/>
                <w:sz w:val="32"/>
                <w:szCs w:val="32"/>
                <w:highlight w:val="none"/>
                <w:vertAlign w:val="baseline"/>
                <w:lang w:val="en-US" w:eastAsia="zh-CN" w:bidi="zh-CN"/>
              </w:rPr>
            </w:pPr>
            <w:r>
              <w:rPr>
                <w:rFonts w:hint="eastAsia" w:ascii="黑体" w:hAnsi="黑体" w:eastAsia="黑体" w:cs="黑体"/>
                <w:b w:val="0"/>
                <w:bCs w:val="0"/>
                <w:color w:val="auto"/>
                <w:sz w:val="32"/>
                <w:szCs w:val="32"/>
                <w:highlight w:val="none"/>
                <w:vertAlign w:val="baseline"/>
                <w:lang w:val="en-US" w:eastAsia="zh-CN" w:bidi="zh-CN"/>
              </w:rPr>
              <w:t>序号</w:t>
            </w:r>
          </w:p>
        </w:tc>
        <w:tc>
          <w:tcPr>
            <w:tcW w:w="3140" w:type="dxa"/>
          </w:tcPr>
          <w:p w14:paraId="7C9229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color w:val="auto"/>
                <w:sz w:val="32"/>
                <w:szCs w:val="32"/>
                <w:highlight w:val="none"/>
                <w:vertAlign w:val="baseline"/>
                <w:lang w:val="en-US" w:eastAsia="zh-CN" w:bidi="zh-CN"/>
              </w:rPr>
            </w:pPr>
            <w:r>
              <w:rPr>
                <w:rFonts w:hint="eastAsia" w:ascii="黑体" w:hAnsi="黑体" w:eastAsia="黑体" w:cs="黑体"/>
                <w:b w:val="0"/>
                <w:bCs w:val="0"/>
                <w:color w:val="auto"/>
                <w:sz w:val="32"/>
                <w:szCs w:val="32"/>
                <w:highlight w:val="none"/>
                <w:vertAlign w:val="baseline"/>
                <w:lang w:val="en-US" w:eastAsia="zh-CN" w:bidi="zh-CN"/>
              </w:rPr>
              <w:t>姓名</w:t>
            </w:r>
          </w:p>
        </w:tc>
        <w:tc>
          <w:tcPr>
            <w:tcW w:w="3994" w:type="dxa"/>
          </w:tcPr>
          <w:p w14:paraId="47B6A0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color w:val="auto"/>
                <w:sz w:val="32"/>
                <w:szCs w:val="32"/>
                <w:highlight w:val="none"/>
                <w:vertAlign w:val="baseline"/>
                <w:lang w:val="en-US" w:eastAsia="zh-CN" w:bidi="zh-CN"/>
              </w:rPr>
            </w:pPr>
            <w:r>
              <w:rPr>
                <w:rFonts w:hint="eastAsia" w:ascii="黑体" w:hAnsi="黑体" w:eastAsia="黑体" w:cs="黑体"/>
                <w:b w:val="0"/>
                <w:bCs w:val="0"/>
                <w:color w:val="auto"/>
                <w:sz w:val="32"/>
                <w:szCs w:val="32"/>
                <w:highlight w:val="none"/>
                <w:vertAlign w:val="baseline"/>
                <w:lang w:val="en-US" w:eastAsia="zh-CN" w:bidi="zh-CN"/>
              </w:rPr>
              <w:t>岗位</w:t>
            </w:r>
          </w:p>
        </w:tc>
      </w:tr>
      <w:tr w14:paraId="0DB3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806" w:type="dxa"/>
          </w:tcPr>
          <w:p w14:paraId="4EB1D6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32"/>
                <w:szCs w:val="32"/>
                <w:highlight w:val="none"/>
                <w:vertAlign w:val="baseline"/>
                <w:lang w:val="en-US" w:eastAsia="zh-CN" w:bidi="zh-CN"/>
              </w:rPr>
            </w:pPr>
          </w:p>
        </w:tc>
        <w:tc>
          <w:tcPr>
            <w:tcW w:w="3140" w:type="dxa"/>
          </w:tcPr>
          <w:p w14:paraId="08B2E3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32"/>
                <w:szCs w:val="32"/>
                <w:highlight w:val="none"/>
                <w:vertAlign w:val="baseline"/>
                <w:lang w:val="en-US" w:eastAsia="zh-CN" w:bidi="zh-CN"/>
              </w:rPr>
            </w:pPr>
          </w:p>
        </w:tc>
        <w:tc>
          <w:tcPr>
            <w:tcW w:w="3994" w:type="dxa"/>
          </w:tcPr>
          <w:p w14:paraId="5D7684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32"/>
                <w:szCs w:val="32"/>
                <w:highlight w:val="none"/>
                <w:vertAlign w:val="baseline"/>
                <w:lang w:val="en-US" w:eastAsia="zh-CN" w:bidi="zh-CN"/>
              </w:rPr>
            </w:pPr>
          </w:p>
        </w:tc>
      </w:tr>
      <w:tr w14:paraId="7914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806" w:type="dxa"/>
          </w:tcPr>
          <w:p w14:paraId="2369E7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32"/>
                <w:szCs w:val="32"/>
                <w:highlight w:val="none"/>
                <w:vertAlign w:val="baseline"/>
                <w:lang w:val="en-US" w:eastAsia="zh-CN" w:bidi="zh-CN"/>
              </w:rPr>
            </w:pPr>
          </w:p>
        </w:tc>
        <w:tc>
          <w:tcPr>
            <w:tcW w:w="3140" w:type="dxa"/>
          </w:tcPr>
          <w:p w14:paraId="6F9E20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32"/>
                <w:szCs w:val="32"/>
                <w:highlight w:val="none"/>
                <w:vertAlign w:val="baseline"/>
                <w:lang w:val="en-US" w:eastAsia="zh-CN" w:bidi="zh-CN"/>
              </w:rPr>
            </w:pPr>
          </w:p>
        </w:tc>
        <w:tc>
          <w:tcPr>
            <w:tcW w:w="3994" w:type="dxa"/>
          </w:tcPr>
          <w:p w14:paraId="4B03A8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32"/>
                <w:szCs w:val="32"/>
                <w:highlight w:val="none"/>
                <w:vertAlign w:val="baseline"/>
                <w:lang w:val="en-US" w:eastAsia="zh-CN" w:bidi="zh-CN"/>
              </w:rPr>
            </w:pPr>
          </w:p>
        </w:tc>
      </w:tr>
      <w:tr w14:paraId="179C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806" w:type="dxa"/>
          </w:tcPr>
          <w:p w14:paraId="764E67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32"/>
                <w:szCs w:val="32"/>
                <w:highlight w:val="none"/>
                <w:vertAlign w:val="baseline"/>
                <w:lang w:val="en-US" w:eastAsia="zh-CN" w:bidi="zh-CN"/>
              </w:rPr>
            </w:pPr>
          </w:p>
        </w:tc>
        <w:tc>
          <w:tcPr>
            <w:tcW w:w="3140" w:type="dxa"/>
          </w:tcPr>
          <w:p w14:paraId="3073A5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32"/>
                <w:szCs w:val="32"/>
                <w:highlight w:val="none"/>
                <w:vertAlign w:val="baseline"/>
                <w:lang w:val="en-US" w:eastAsia="zh-CN" w:bidi="zh-CN"/>
              </w:rPr>
            </w:pPr>
          </w:p>
        </w:tc>
        <w:tc>
          <w:tcPr>
            <w:tcW w:w="3994" w:type="dxa"/>
          </w:tcPr>
          <w:p w14:paraId="0AC186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32"/>
                <w:szCs w:val="32"/>
                <w:highlight w:val="none"/>
                <w:vertAlign w:val="baseline"/>
                <w:lang w:val="en-US" w:eastAsia="zh-CN" w:bidi="zh-CN"/>
              </w:rPr>
            </w:pPr>
          </w:p>
        </w:tc>
      </w:tr>
      <w:tr w14:paraId="553B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806" w:type="dxa"/>
          </w:tcPr>
          <w:p w14:paraId="0BE435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32"/>
                <w:szCs w:val="32"/>
                <w:highlight w:val="none"/>
                <w:vertAlign w:val="baseline"/>
                <w:lang w:val="en-US" w:eastAsia="zh-CN" w:bidi="zh-CN"/>
              </w:rPr>
            </w:pPr>
          </w:p>
        </w:tc>
        <w:tc>
          <w:tcPr>
            <w:tcW w:w="3140" w:type="dxa"/>
          </w:tcPr>
          <w:p w14:paraId="0C5B20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32"/>
                <w:szCs w:val="32"/>
                <w:highlight w:val="none"/>
                <w:vertAlign w:val="baseline"/>
                <w:lang w:val="en-US" w:eastAsia="zh-CN" w:bidi="zh-CN"/>
              </w:rPr>
            </w:pPr>
          </w:p>
        </w:tc>
        <w:tc>
          <w:tcPr>
            <w:tcW w:w="3994" w:type="dxa"/>
          </w:tcPr>
          <w:p w14:paraId="090D72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32"/>
                <w:szCs w:val="32"/>
                <w:highlight w:val="none"/>
                <w:vertAlign w:val="baseline"/>
                <w:lang w:val="en-US" w:eastAsia="zh-CN" w:bidi="zh-CN"/>
              </w:rPr>
            </w:pPr>
          </w:p>
        </w:tc>
      </w:tr>
    </w:tbl>
    <w:p w14:paraId="2F044C68">
      <w:pPr>
        <w:ind w:left="0" w:leftChars="0" w:firstLine="0" w:firstLineChars="0"/>
        <w:rPr>
          <w:rFonts w:hint="default" w:ascii="Times New Roman" w:hAnsi="Times New Roman" w:cs="Times New Roman"/>
          <w:b w:val="0"/>
          <w:bCs w:val="0"/>
          <w:color w:val="auto"/>
          <w:sz w:val="32"/>
          <w:szCs w:val="32"/>
          <w:highlight w:val="none"/>
          <w:lang w:val="en-US" w:eastAsia="zh-CN" w:bidi="zh-CN"/>
        </w:rPr>
        <w:sectPr>
          <w:pgSz w:w="11906" w:h="16838"/>
          <w:pgMar w:top="1440" w:right="1800" w:bottom="1440" w:left="1800" w:header="851" w:footer="992" w:gutter="0"/>
          <w:cols w:space="425" w:num="1"/>
          <w:docGrid w:type="lines" w:linePitch="312" w:charSpace="0"/>
        </w:sectPr>
      </w:pPr>
    </w:p>
    <w:p w14:paraId="563E082E">
      <w:pPr>
        <w:ind w:left="0" w:leftChars="0" w:firstLine="0" w:firstLineChars="0"/>
        <w:rPr>
          <w:rFonts w:hint="default" w:ascii="Times New Roman" w:hAnsi="Times New Roman" w:cs="Times New Roman"/>
          <w:b w:val="0"/>
          <w:bCs w:val="0"/>
          <w:color w:val="auto"/>
          <w:sz w:val="32"/>
          <w:szCs w:val="32"/>
          <w:highlight w:val="none"/>
          <w:lang w:val="en-US" w:eastAsia="zh-CN" w:bidi="zh-CN"/>
        </w:rPr>
      </w:pPr>
      <w:r>
        <w:rPr>
          <w:rFonts w:hint="eastAsia" w:ascii="黑体" w:hAnsi="黑体" w:eastAsia="黑体" w:cs="黑体"/>
          <w:b w:val="0"/>
          <w:bCs w:val="0"/>
          <w:color w:val="auto"/>
          <w:sz w:val="32"/>
          <w:szCs w:val="32"/>
          <w:highlight w:val="none"/>
          <w:lang w:val="en-US" w:eastAsia="zh-CN" w:bidi="zh-CN"/>
        </w:rPr>
        <w:t>附件</w:t>
      </w:r>
      <w:r>
        <w:rPr>
          <w:rFonts w:hint="eastAsia" w:ascii="Times New Roman" w:hAnsi="Times New Roman" w:cs="Times New Roman"/>
          <w:b w:val="0"/>
          <w:bCs w:val="0"/>
          <w:color w:val="auto"/>
          <w:sz w:val="32"/>
          <w:szCs w:val="32"/>
          <w:highlight w:val="none"/>
          <w:lang w:val="en-US" w:eastAsia="zh-CN" w:bidi="zh-CN"/>
        </w:rPr>
        <w:t>3</w:t>
      </w:r>
    </w:p>
    <w:p w14:paraId="0D6C4571">
      <w:pPr>
        <w:spacing w:line="560" w:lineRule="exact"/>
        <w:ind w:left="0" w:leftChars="0" w:firstLine="0" w:firstLineChars="0"/>
        <w:jc w:val="center"/>
        <w:rPr>
          <w:rFonts w:hint="default" w:ascii="Times New Roman" w:hAnsi="Times New Roman" w:eastAsia="方正小标宋简体" w:cs="Times New Roman"/>
          <w:sz w:val="44"/>
          <w:szCs w:val="44"/>
        </w:rPr>
      </w:pPr>
    </w:p>
    <w:p w14:paraId="3762E697">
      <w:pPr>
        <w:spacing w:line="560" w:lineRule="exact"/>
        <w:ind w:left="0" w:leftChars="0"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培训需求调查表</w:t>
      </w:r>
    </w:p>
    <w:p w14:paraId="6834FB6E">
      <w:pPr>
        <w:pStyle w:val="4"/>
        <w:spacing w:line="560" w:lineRule="exact"/>
        <w:ind w:left="0" w:leftChars="0"/>
        <w:jc w:val="center"/>
        <w:rPr>
          <w:rFonts w:hint="default" w:ascii="Times New Roman" w:hAnsi="Times New Roman" w:eastAsia="黑体" w:cs="Times New Roman"/>
        </w:rPr>
      </w:pPr>
    </w:p>
    <w:p w14:paraId="539E9D3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学员您好！请您提出参加此次培训最迫切希望解决的1至2个具体问题，于</w:t>
      </w:r>
      <w:r>
        <w:rPr>
          <w:rFonts w:hint="default" w:ascii="Times New Roman" w:hAnsi="Times New Roman" w:eastAsia="仿宋_GB2312" w:cs="Times New Roman"/>
          <w:sz w:val="32"/>
          <w:szCs w:val="32"/>
          <w:lang w:val="en-US" w:eastAsia="zh-CN"/>
        </w:rPr>
        <w:t>1</w:t>
      </w:r>
      <w:r>
        <w:rPr>
          <w:rFonts w:hint="eastAsia" w:ascii="Times New Roman" w:hAnsi="Times New Roman"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cs="Times New Roman"/>
          <w:sz w:val="32"/>
          <w:szCs w:val="32"/>
          <w:lang w:val="en-US" w:eastAsia="zh-CN"/>
        </w:rPr>
        <w:t>9</w:t>
      </w:r>
      <w:r>
        <w:rPr>
          <w:rFonts w:hint="default" w:ascii="Times New Roman" w:hAnsi="Times New Roman" w:eastAsia="仿宋_GB2312" w:cs="Times New Roman"/>
          <w:sz w:val="32"/>
          <w:szCs w:val="32"/>
        </w:rPr>
        <w:t>日（星期</w:t>
      </w:r>
      <w:r>
        <w:rPr>
          <w:rFonts w:hint="eastAsia" w:ascii="Times New Roman" w:hAnsi="Times New Roman" w:cs="Times New Roman"/>
          <w:sz w:val="32"/>
          <w:szCs w:val="32"/>
          <w:lang w:val="en-US" w:eastAsia="zh-CN"/>
        </w:rPr>
        <w:t>二</w:t>
      </w:r>
      <w:r>
        <w:rPr>
          <w:rFonts w:hint="default" w:ascii="Times New Roman" w:hAnsi="Times New Roman" w:eastAsia="仿宋_GB2312" w:cs="Times New Roman"/>
          <w:sz w:val="32"/>
          <w:szCs w:val="32"/>
        </w:rPr>
        <w:t>）1</w:t>
      </w:r>
      <w:r>
        <w:rPr>
          <w:rFonts w:hint="eastAsia" w:ascii="Times New Roman" w:hAnsi="Times New Roman"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cs="Times New Roman"/>
          <w:sz w:val="32"/>
          <w:szCs w:val="32"/>
          <w:lang w:val="en-US" w:eastAsia="zh-CN"/>
        </w:rPr>
        <w:t>3</w:t>
      </w:r>
      <w:r>
        <w:rPr>
          <w:rFonts w:hint="default" w:ascii="Times New Roman" w:hAnsi="Times New Roman" w:eastAsia="仿宋_GB2312" w:cs="Times New Roman"/>
          <w:sz w:val="32"/>
          <w:szCs w:val="32"/>
        </w:rPr>
        <w:t>0前，将填写好的调查表发送至</w:t>
      </w:r>
      <w:r>
        <w:rPr>
          <w:rFonts w:hint="eastAsia" w:ascii="Times New Roman" w:hAnsi="Times New Roman" w:cs="Times New Roman"/>
          <w:b w:val="0"/>
          <w:bCs w:val="0"/>
          <w:color w:val="auto"/>
          <w:sz w:val="32"/>
          <w:szCs w:val="32"/>
          <w:highlight w:val="none"/>
          <w:lang w:val="en-US" w:eastAsia="zh-CN" w:bidi="zh-CN"/>
        </w:rPr>
        <w:t>学院党政办邮箱：</w:t>
      </w:r>
      <w:r>
        <w:rPr>
          <w:rFonts w:hint="eastAsia" w:ascii="Times New Roman" w:hAnsi="Times New Roman" w:cs="Times New Roman"/>
          <w:b w:val="0"/>
          <w:bCs w:val="0"/>
          <w:color w:val="auto"/>
          <w:sz w:val="32"/>
          <w:szCs w:val="32"/>
          <w:highlight w:val="none"/>
          <w:lang w:val="en-US" w:eastAsia="zh-CN" w:bidi="zh-CN"/>
        </w:rPr>
        <w:fldChar w:fldCharType="begin"/>
      </w:r>
      <w:r>
        <w:rPr>
          <w:rFonts w:hint="eastAsia" w:ascii="Times New Roman" w:hAnsi="Times New Roman" w:cs="Times New Roman"/>
          <w:b w:val="0"/>
          <w:bCs w:val="0"/>
          <w:color w:val="auto"/>
          <w:sz w:val="32"/>
          <w:szCs w:val="32"/>
          <w:highlight w:val="none"/>
          <w:lang w:val="en-US" w:eastAsia="zh-CN" w:bidi="zh-CN"/>
        </w:rPr>
        <w:instrText xml:space="preserve"> HYPERLINK "mailto:dzhb@bjie.ac.cn。" </w:instrText>
      </w:r>
      <w:r>
        <w:rPr>
          <w:rFonts w:hint="eastAsia" w:ascii="Times New Roman" w:hAnsi="Times New Roman" w:cs="Times New Roman"/>
          <w:b w:val="0"/>
          <w:bCs w:val="0"/>
          <w:color w:val="auto"/>
          <w:sz w:val="32"/>
          <w:szCs w:val="32"/>
          <w:highlight w:val="none"/>
          <w:lang w:val="en-US" w:eastAsia="zh-CN" w:bidi="zh-CN"/>
        </w:rPr>
        <w:fldChar w:fldCharType="separate"/>
      </w:r>
      <w:r>
        <w:rPr>
          <w:rStyle w:val="8"/>
          <w:rFonts w:hint="eastAsia" w:ascii="Times New Roman" w:hAnsi="Times New Roman" w:cs="Times New Roman"/>
          <w:b w:val="0"/>
          <w:bCs w:val="0"/>
          <w:sz w:val="32"/>
          <w:szCs w:val="32"/>
          <w:highlight w:val="none"/>
          <w:lang w:val="en-US" w:eastAsia="zh-CN" w:bidi="zh-CN"/>
        </w:rPr>
        <w:t>dzhb@bjie.ac.cn。</w:t>
      </w:r>
      <w:r>
        <w:rPr>
          <w:rFonts w:hint="eastAsia" w:ascii="Times New Roman" w:hAnsi="Times New Roman" w:cs="Times New Roman"/>
          <w:b w:val="0"/>
          <w:bCs w:val="0"/>
          <w:color w:val="auto"/>
          <w:sz w:val="32"/>
          <w:szCs w:val="32"/>
          <w:highlight w:val="none"/>
          <w:lang w:val="en-US" w:eastAsia="zh-CN" w:bidi="zh-CN"/>
        </w:rPr>
        <w:fldChar w:fldCharType="end"/>
      </w:r>
    </w:p>
    <w:p w14:paraId="070293FD">
      <w:pPr>
        <w:pStyle w:val="3"/>
        <w:ind w:firstLine="640"/>
        <w:rPr>
          <w:rFonts w:hint="default" w:ascii="Times New Roman" w:hAnsi="Times New Roman" w:cs="Times New Roma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42B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8700" w:type="dxa"/>
          </w:tcPr>
          <w:p w14:paraId="08F40331">
            <w:pPr>
              <w:pStyle w:val="3"/>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问题1：</w:t>
            </w:r>
          </w:p>
        </w:tc>
      </w:tr>
      <w:tr w14:paraId="3332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8700" w:type="dxa"/>
          </w:tcPr>
          <w:p w14:paraId="551F775A">
            <w:pPr>
              <w:pStyle w:val="3"/>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问题2：</w:t>
            </w:r>
          </w:p>
        </w:tc>
      </w:tr>
      <w:tr w14:paraId="7262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jc w:val="center"/>
        </w:trPr>
        <w:tc>
          <w:tcPr>
            <w:tcW w:w="8700" w:type="dxa"/>
          </w:tcPr>
          <w:p w14:paraId="3922429E">
            <w:pPr>
              <w:pStyle w:val="3"/>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w:t>
            </w:r>
            <w:r>
              <w:rPr>
                <w:rFonts w:hint="eastAsia" w:ascii="仿宋_GB2312" w:hAnsi="仿宋_GB2312" w:eastAsia="仿宋_GB2312" w:cs="仿宋_GB2312"/>
                <w:color w:val="808080" w:themeColor="background1" w:themeShade="80"/>
                <w:sz w:val="32"/>
                <w:szCs w:val="32"/>
              </w:rPr>
              <w:t>对本次培训的意见建议，等。</w:t>
            </w:r>
          </w:p>
        </w:tc>
      </w:tr>
    </w:tbl>
    <w:p w14:paraId="483AC81C">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default" w:ascii="Times-Roman" w:hAnsi="Times-Roman" w:cs="Times-Roman"/>
          <w:color w:val="000000"/>
          <w:sz w:val="32"/>
          <w:szCs w:val="32"/>
        </w:rPr>
      </w:pPr>
    </w:p>
    <w:p w14:paraId="3842A0DA">
      <w:pPr>
        <w:ind w:left="0" w:leftChars="0" w:firstLine="0" w:firstLineChars="0"/>
        <w:rPr>
          <w:rFonts w:hint="default" w:ascii="Times New Roman" w:hAnsi="Times New Roman" w:cs="Times New Roman"/>
          <w:b w:val="0"/>
          <w:bCs w:val="0"/>
          <w:color w:val="auto"/>
          <w:sz w:val="32"/>
          <w:szCs w:val="32"/>
          <w:highlight w:val="none"/>
          <w:lang w:val="en-US" w:eastAsia="zh-CN" w:bidi="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Times-Roman">
    <w:altName w:val="Times New Roman"/>
    <w:panose1 w:val="00000000000000000000"/>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A4B1D"/>
    <w:rsid w:val="13F51311"/>
    <w:rsid w:val="14B62860"/>
    <w:rsid w:val="16F42B57"/>
    <w:rsid w:val="1B19589E"/>
    <w:rsid w:val="1BDD6187"/>
    <w:rsid w:val="29CA4B8D"/>
    <w:rsid w:val="2A2715E7"/>
    <w:rsid w:val="32D15A9C"/>
    <w:rsid w:val="36B10CBA"/>
    <w:rsid w:val="3BD03E00"/>
    <w:rsid w:val="484B51EF"/>
    <w:rsid w:val="49830203"/>
    <w:rsid w:val="4DE83EB6"/>
    <w:rsid w:val="574D2D2E"/>
    <w:rsid w:val="57D17A0A"/>
    <w:rsid w:val="5EB207EE"/>
    <w:rsid w:val="6F1E7088"/>
    <w:rsid w:val="6FC53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2"/>
      <w:lang w:val="en-US" w:eastAsia="zh-CN" w:bidi="ar-SA"/>
    </w:rPr>
  </w:style>
  <w:style w:type="paragraph" w:styleId="2">
    <w:name w:val="heading 2"/>
    <w:basedOn w:val="1"/>
    <w:next w:val="1"/>
    <w:semiHidden/>
    <w:unhideWhenUsed/>
    <w:qFormat/>
    <w:uiPriority w:val="0"/>
    <w:pPr>
      <w:keepNext/>
      <w:keepLines/>
      <w:spacing w:line="560" w:lineRule="exact"/>
      <w:outlineLvl w:val="9"/>
    </w:pPr>
    <w:rPr>
      <w:rFonts w:ascii="Cambria" w:hAnsi="Cambria" w:cs="黑体"/>
      <w:b/>
      <w:bCs/>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Calibri" w:hAnsi="Calibri" w:eastAsia="宋体" w:cs="Times New Roman"/>
    </w:rPr>
  </w:style>
  <w:style w:type="paragraph" w:styleId="4">
    <w:name w:val="index 9"/>
    <w:basedOn w:val="1"/>
    <w:next w:val="1"/>
    <w:qFormat/>
    <w:uiPriority w:val="0"/>
    <w:pPr>
      <w:tabs>
        <w:tab w:val="left" w:pos="420"/>
      </w:tabs>
      <w:ind w:left="3360" w:firstLine="420"/>
      <w:jc w:val="left"/>
    </w:pPr>
    <w:rPr>
      <w:rFonts w:ascii="Times New Roman" w:hAnsi="Times New Roman" w:eastAsia="宋体" w:cs="Times New Roman"/>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1293</Words>
  <Characters>1399</Characters>
  <Lines>0</Lines>
  <Paragraphs>0</Paragraphs>
  <TotalTime>0</TotalTime>
  <ScaleCrop>false</ScaleCrop>
  <LinksUpToDate>false</LinksUpToDate>
  <CharactersWithSpaces>1486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2023-04-25T05:35:00Z</dcterms:created>
  <dc:creator>jyxy</dc:creator>
  <cp:lastModifiedBy>马献伟</cp:lastModifiedBy>
  <cp:lastPrinted>2025-12-02T06:29:00Z</cp:lastPrinted>
  <dcterms:modified xsi:type="dcterms:W3CDTF">2025-12-02T06:43:08Z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E1CDF3A25C2D49DBBDBB9551492411B8</vt:lpwstr>
  </property>
  <property fmtid="{D5CDD505-2E9C-101B-9397-08002B2CF9AE}" pid="4" name="KSOTemplateDocerSaveRecord">
    <vt:lpwstr>eyJoZGlkIjoiM2U3OGJjMDE3YjQ1MjE5MjU4NzYxOGU2N2RkZGUyMWQiLCJ1c2VySWQiOiIxNTUzNTQ4NTY2In0=</vt:lpwstr>
  </property>
</Properties>
</file>