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ind w:firstLine="2240" w:firstLineChars="8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文件材料归档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与不归档的</w:t>
      </w:r>
      <w:r>
        <w:rPr>
          <w:rFonts w:hint="eastAsia" w:ascii="黑体" w:hAnsi="黑体" w:eastAsia="黑体"/>
          <w:bCs/>
          <w:sz w:val="28"/>
          <w:szCs w:val="28"/>
        </w:rPr>
        <w:t>范围</w:t>
      </w:r>
    </w:p>
    <w:p>
      <w:pPr>
        <w:ind w:firstLine="560" w:firstLineChars="200"/>
        <w:jc w:val="both"/>
        <w:rPr>
          <w:rFonts w:hint="default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一、文件材料归档的范围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凡是反映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各项工作活动和基本历史面貌的，对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各项工作、建设、发展和历史研究具有利用价值的文献资料均属归档范围。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（一）上级机关发布的相关文献资料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1.上级机关颁发的属于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主管业务并要执行的文件。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2.上级机关转发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的文件。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各项工作中形成的</w:t>
      </w:r>
      <w:r>
        <w:rPr>
          <w:rFonts w:hint="eastAsia"/>
          <w:sz w:val="28"/>
          <w:szCs w:val="28"/>
          <w:lang w:val="en-US" w:eastAsia="zh-CN"/>
        </w:rPr>
        <w:t>文件</w:t>
      </w:r>
      <w:r>
        <w:rPr>
          <w:rFonts w:hint="eastAsia"/>
          <w:sz w:val="28"/>
          <w:szCs w:val="28"/>
        </w:rPr>
        <w:t>材料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本院形成的发文和内部使用的文件材料，是立卷归档的重要组成部分，主要是：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本院各类会议形成的文件材料，如通知、日程、讲话、决定、决议、纪要、记录等。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本院的各种正式发文（包括批转、转发及与其他机关联合颁发的文件），各种工作规划、计划、总结、报告等。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本院请示及上级机关的批复，部门的请示及本院的批复和反映本院业务活动的文件资料。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本院汇总的各类统计报表和统计分析材料，财务凭证、帐薄等。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本院党委，团委、工会和各行政职能部门在工作活动中形成的重要的文件材料。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重要的信访材料及处理信访所形成的记录、调查报告、调研材料，各种普查工作形成的文件材料。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反映本院的机构、体制、人员编制、干部任免、人事聘任；党员、团员、干部、工人名册报表；职工录用、转正、定级、调资、退职、离退休、评残、复职、抚恤、死亡及干部、工人奖惩材料；专业职务评聘、考核；援藏、援疆、挂职锻炼等相关资料；治安保卫；纪检、审计等工作形成的文献资料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本院制定的规章制度等文件材料。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本院外事工作及上级领导视察、检查工作中形成的指示、讲话、题词、照片、录音、录相带等文件材料和载体。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本院与有关单位签订的各种合同、协议等。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本院历史沿革、大事记、年鉴、声像、荣誉证书；有纪念意义的实物照片等文件材料和载体。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="560"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同级、非隶属单位和下级机关的文献材料</w:t>
      </w:r>
    </w:p>
    <w:p>
      <w:pPr>
        <w:pStyle w:val="4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同级和非隶属单位与本院联系、协商工作的重要往来文件。</w:t>
      </w:r>
    </w:p>
    <w:p>
      <w:pPr>
        <w:pStyle w:val="4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有关机关对本院工作检查形成的重要文件。</w:t>
      </w: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二、不归档文件材料的范围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根据国家档案局的规定，主要是无查考价值和重复性文件抱均属不归档范围。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无参考价值的事务性、临时性文件。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本院重份或复印多余的文件。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一般性文件的历次修改稿、复制本和已被综合性文件包括的文件。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无保存价值的信封，一般性群众来信。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参加非主管部门的会议带回来的不需要贯彻执行的文件。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非隶属属单位送来的不需要答复、不必备案的文件材料。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外机关抄送本院参考、不需办理的文件。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本院内各处室相互抄送的文件。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党、团、工会基层小组的会议记录。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54AC6"/>
    <w:multiLevelType w:val="singleLevel"/>
    <w:tmpl w:val="E2754A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NlZmNiOTA2ZTg0NTY2NGVhZTc3MDhiYjE2NDgifQ=="/>
  </w:docVars>
  <w:rsids>
    <w:rsidRoot w:val="00000000"/>
    <w:rsid w:val="22380717"/>
    <w:rsid w:val="3E603F1F"/>
    <w:rsid w:val="6E1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2025-04-07T01:57:00Z</dcterms:created>
  <dc:creator>Lenovo</dc:creator>
  <cp:lastModifiedBy>栾好问</cp:lastModifiedBy>
  <dcterms:modified xsi:type="dcterms:W3CDTF">2025-04-07T03:25:38Z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0E79EB75674A4ADAA26AF08AC0EEA6A1_12</vt:lpwstr>
  </property>
</Properties>
</file>