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32"/>
          <w:lang w:val="en-US" w:eastAsia="zh-CN"/>
        </w:rPr>
      </w:pPr>
    </w:p>
    <w:p>
      <w:pPr>
        <w:pStyle w:val="6"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关于做好党的二十届三中全会期间</w:t>
      </w:r>
    </w:p>
    <w:p>
      <w:pPr>
        <w:pStyle w:val="6"/>
        <w:spacing w:line="560" w:lineRule="exact"/>
        <w:rPr>
          <w:rFonts w:hint="eastAsia" w:ascii="Times New Roman" w:hAnsi="Times New Roman" w:eastAsia="方正小标宋简体" w:cs="Times New Roman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网络安全保障工作部署的通知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560" w:lineRule="atLeas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各部门：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根据市委网信办、市公安局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市教育系统网络安全和信息化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有关党的二十届三中全会期间网络安全保障工作部署的通知安排，2024 年 7 月 8日学院启动党的二十届三中全会期间网络安全重保工作，现将有关要求通知如下：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高度重视三中全会网络安全服务保障工作</w:t>
      </w:r>
    </w:p>
    <w:p>
      <w:pPr>
        <w:pStyle w:val="2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深化思想认识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、强化责任意识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深刻认识网络安全保障工作的重要性和紧迫性，深入贯彻落实党的二十大精神，以对党和人民高度负责的态度，全力做好网络安全保障工作，高度警惕和严密防范各类网络攻击破坏，坚决防范重大网络安全风险，坚决杜绝重要系统、重要网络大面积瘫痪，重要网站遭受集改，重要系统数据大面积泄露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加强组织领导，履行工作职责。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各部门要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充分认识网络安全保障工作的重要性和紧迫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性，按照“谁运维谁负责、谁使用谁负责、谁发布谁负责”的原则，夯实网络安全责任，筑牢网络安全防线，高度警惕和严密防范网络攻击，坚决防范重大网络安全风险，坚决遏制重大网络安全事故，全力做好网络安全保障工作。</w:t>
      </w:r>
    </w:p>
    <w:p>
      <w:pPr>
        <w:pStyle w:val="2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</w:t>
      </w:r>
      <w:r>
        <w:rPr>
          <w:rFonts w:hint="eastAsia" w:ascii="黑体" w:hAnsi="宋体" w:eastAsia="黑体" w:cs="Times New Roman"/>
          <w:sz w:val="32"/>
          <w:szCs w:val="32"/>
        </w:rPr>
        <w:t>深入排查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网络安全问题隐患</w:t>
      </w:r>
    </w:p>
    <w:p>
      <w:pPr>
        <w:suppressAutoHyphens/>
        <w:spacing w:line="560" w:lineRule="exact"/>
        <w:ind w:firstLine="640" w:firstLineChars="200"/>
        <w:rPr>
          <w:rFonts w:ascii="楷体" w:hAnsi="楷体" w:eastAsia="楷体" w:cs="Times New Roman"/>
          <w:sz w:val="32"/>
          <w:szCs w:val="32"/>
          <w:lang w:val="en"/>
        </w:rPr>
      </w:pPr>
      <w:r>
        <w:rPr>
          <w:rFonts w:hint="eastAsia" w:ascii="楷体" w:hAnsi="楷体" w:eastAsia="楷体" w:cs="Times New Roman"/>
          <w:sz w:val="32"/>
          <w:szCs w:val="32"/>
          <w:lang w:val="en"/>
        </w:rPr>
        <w:t>（一）梳理资产清单，明确夯实责任。</w:t>
      </w:r>
      <w:r>
        <w:rPr>
          <w:rFonts w:hint="eastAsia" w:ascii="仿宋_GB2312" w:hAnsi="Calibri" w:eastAsia="仿宋_GB2312" w:cs="Times New Roman"/>
          <w:sz w:val="32"/>
          <w:szCs w:val="32"/>
        </w:rPr>
        <w:t>各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仿宋_GB2312" w:hAnsi="Calibri" w:eastAsia="仿宋_GB2312" w:cs="Times New Roman"/>
          <w:sz w:val="32"/>
          <w:szCs w:val="32"/>
        </w:rPr>
        <w:t>要认真梳理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本部门</w:t>
      </w:r>
      <w:r>
        <w:rPr>
          <w:rFonts w:hint="eastAsia" w:ascii="仿宋_GB2312" w:hAnsi="Calibri" w:eastAsia="仿宋_GB2312" w:cs="Times New Roman"/>
          <w:sz w:val="32"/>
          <w:szCs w:val="32"/>
        </w:rPr>
        <w:t>重要系统和资产清单，摸清底数，明确各项网络资产责任人。重点加强包含敏感信息和个人隐私信息的关键业务系统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以及</w:t>
      </w:r>
      <w:r>
        <w:rPr>
          <w:rFonts w:hint="eastAsia" w:ascii="仿宋_GB2312" w:hAnsi="Calibri" w:eastAsia="仿宋_GB2312" w:cs="Times New Roman"/>
          <w:sz w:val="32"/>
          <w:szCs w:val="32"/>
        </w:rPr>
        <w:t>电子屏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仿宋_GB2312" w:hAnsi="Calibri" w:eastAsia="仿宋_GB2312" w:cs="Times New Roman"/>
          <w:sz w:val="32"/>
          <w:szCs w:val="32"/>
        </w:rPr>
        <w:t>梳理及风险评估，强化安全防护措施，突出重点、不留空白，做到点面结合、立体防御。</w:t>
      </w:r>
    </w:p>
    <w:p>
      <w:pPr>
        <w:suppressAutoHyphens/>
        <w:spacing w:line="560" w:lineRule="exact"/>
        <w:ind w:firstLine="640" w:firstLineChars="200"/>
        <w:rPr>
          <w:rFonts w:ascii="楷体" w:hAnsi="楷体" w:eastAsia="楷体" w:cs="Times New Roman"/>
          <w:sz w:val="32"/>
          <w:szCs w:val="32"/>
          <w:lang w:val="en"/>
        </w:rPr>
      </w:pPr>
      <w:r>
        <w:rPr>
          <w:rFonts w:hint="eastAsia" w:ascii="楷体" w:hAnsi="楷体" w:eastAsia="楷体" w:cs="Times New Roman"/>
          <w:sz w:val="32"/>
          <w:szCs w:val="32"/>
          <w:lang w:val="en"/>
        </w:rPr>
        <w:t>（二）开展系统自查，排查风险隐患。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各部门应会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同运维公司认真开展安全隐患自查，</w:t>
      </w:r>
      <w:r>
        <w:rPr>
          <w:rFonts w:hint="eastAsia" w:ascii="仿宋_GB2312" w:hAnsi="Calibri" w:eastAsia="仿宋_GB2312" w:cs="Times New Roman"/>
          <w:sz w:val="32"/>
          <w:szCs w:val="32"/>
        </w:rPr>
        <w:t>并对排查发现的问题隐患进行整改修复，确保问题彻底解决。要重点排查高危漏洞、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高危端口、弱口令、木马病毒及整改</w:t>
      </w:r>
      <w:r>
        <w:rPr>
          <w:rFonts w:hint="eastAsia" w:ascii="仿宋_GB2312" w:hAnsi="Calibri" w:eastAsia="仿宋_GB2312" w:cs="Times New Roman"/>
          <w:sz w:val="32"/>
          <w:szCs w:val="32"/>
        </w:rPr>
        <w:t>修复情况，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以及系统和业务之间的关联风险，</w:t>
      </w:r>
      <w:r>
        <w:rPr>
          <w:rFonts w:hint="eastAsia" w:ascii="仿宋_GB2312" w:hAnsi="Calibri" w:eastAsia="仿宋_GB2312" w:cs="Times New Roman"/>
          <w:sz w:val="32"/>
          <w:szCs w:val="32"/>
        </w:rPr>
        <w:t>坚决防止出现修复不彻底导致的网络攻击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严防连锁连片式网络安全事件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</w:t>
      </w:r>
      <w:r>
        <w:rPr>
          <w:rFonts w:hint="eastAsia" w:ascii="黑体" w:hAnsi="宋体" w:eastAsia="黑体" w:cs="Times New Roman"/>
          <w:sz w:val="32"/>
          <w:szCs w:val="32"/>
        </w:rPr>
        <w:t>加强安全监测，做好应急处突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重保期间，各部门扎实做好应急处置工作，完善应急预案，加强监测值守，强化应急保障。根据实际使用情况，对学院基础网络、信息系统和信息化设备执行分级管控，具体如下：</w:t>
      </w:r>
    </w:p>
    <w:p>
      <w:pPr>
        <w:suppressAutoHyphens/>
        <w:spacing w:line="560" w:lineRule="exact"/>
        <w:ind w:firstLine="640" w:firstLineChars="200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（一）基础网络要求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信息化办公室开展网络安全值守，严格7*24小时实时监控，加强技术支撑和巡检检测，强化安全防护措施，坚决防止发生网络安全事件。</w:t>
      </w:r>
    </w:p>
    <w:p>
      <w:pPr>
        <w:suppressAutoHyphens/>
        <w:spacing w:line="560" w:lineRule="exact"/>
        <w:ind w:firstLine="640" w:firstLineChars="200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（二）信息系统要求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重要三级系统（北京教师学习网、电子邮件），因系统重要性和使用需求无需关闭，应</w:t>
      </w:r>
      <w:r>
        <w:rPr>
          <w:rFonts w:ascii="Times New Roman" w:hAnsi="Times New Roman" w:eastAsia="仿宋_GB2312" w:cs="Times New Roman"/>
          <w:sz w:val="32"/>
          <w:szCs w:val="32"/>
        </w:rPr>
        <w:t>做好7*24小时专人值守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加强实时监测预警；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政务云二级系统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学院主页、</w:t>
      </w:r>
      <w:r>
        <w:rPr>
          <w:rFonts w:ascii="Times New Roman" w:hAnsi="Times New Roman" w:eastAsia="仿宋_GB2312" w:cs="Times New Roman"/>
          <w:sz w:val="32"/>
          <w:szCs w:val="32"/>
        </w:rPr>
        <w:t>继续教育管理系统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ascii="Times New Roman" w:hAnsi="Times New Roman" w:eastAsia="仿宋_GB2312" w:cs="Times New Roman"/>
          <w:sz w:val="32"/>
          <w:szCs w:val="32"/>
        </w:rPr>
        <w:t>经与宣传部和教务处沟通，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系统于</w:t>
      </w:r>
      <w:r>
        <w:rPr>
          <w:rFonts w:ascii="Times New Roman" w:hAnsi="Times New Roman" w:eastAsia="仿宋_GB2312" w:cs="Times New Roman"/>
          <w:sz w:val="32"/>
          <w:szCs w:val="32"/>
        </w:rPr>
        <w:t>每天8：00-20：00开放，其余时间关闭所有访问；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中心机房存放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内部一级系统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如无使用需求尽量关闭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部门内部存放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系统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根据实际情况</w:t>
      </w:r>
      <w:r>
        <w:rPr>
          <w:rFonts w:ascii="Times New Roman" w:hAnsi="Times New Roman" w:eastAsia="仿宋_GB2312" w:cs="Times New Roman"/>
          <w:sz w:val="32"/>
          <w:szCs w:val="32"/>
        </w:rPr>
        <w:t>关闭访问，不能关闭的务必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安排</w:t>
      </w:r>
      <w:r>
        <w:rPr>
          <w:rFonts w:ascii="Times New Roman" w:hAnsi="Times New Roman" w:eastAsia="仿宋_GB2312" w:cs="Times New Roman"/>
          <w:sz w:val="32"/>
          <w:szCs w:val="32"/>
        </w:rPr>
        <w:t>专人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现场</w:t>
      </w:r>
      <w:r>
        <w:rPr>
          <w:rFonts w:ascii="Times New Roman" w:hAnsi="Times New Roman" w:eastAsia="仿宋_GB2312" w:cs="Times New Roman"/>
          <w:sz w:val="32"/>
          <w:szCs w:val="32"/>
        </w:rPr>
        <w:t>值守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学院各信息系统、公众号严格信息发布，强化正面宣传和舆论引导，杜绝出现因信息内容事件引发负面舆情等情况。</w:t>
      </w:r>
    </w:p>
    <w:p>
      <w:pPr>
        <w:suppressAutoHyphens/>
        <w:spacing w:line="560" w:lineRule="exact"/>
        <w:ind w:firstLine="640" w:firstLineChars="200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（三）信息化设备要求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重保期间，所有公共区域联网电子屏做到断网关闭；</w:t>
      </w:r>
      <w:r>
        <w:rPr>
          <w:rFonts w:ascii="Times New Roman" w:hAnsi="Times New Roman" w:eastAsia="仿宋_GB2312" w:cs="Times New Roman"/>
          <w:sz w:val="32"/>
          <w:szCs w:val="32"/>
        </w:rPr>
        <w:t>各校区联网打印机做到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专人值守，</w:t>
      </w:r>
      <w:r>
        <w:rPr>
          <w:rFonts w:ascii="Times New Roman" w:hAnsi="Times New Roman" w:eastAsia="仿宋_GB2312" w:cs="Times New Roman"/>
          <w:sz w:val="32"/>
          <w:szCs w:val="32"/>
        </w:rPr>
        <w:t>人走断网关机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四、加强宣传，提高意识</w:t>
      </w:r>
    </w:p>
    <w:p>
      <w:pPr>
        <w:widowControl/>
        <w:shd w:val="clear" w:color="auto" w:fill="FFFFFF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部门应加强网络安全教育，提升部门内教职工安全意识。使用校园网络连接互联网时应依法上网、文明上网；加强微信和企业微信工作联络群的内容管理，严禁发布和工作无关的内容，不发布或转发谣言、虚假、低俗等不良信息；做好个人办公电脑的安全管理；对不明来源邮件做到不看、不转、不发，对可疑邮件和附件提高警惕，避免钓鱼邮件的发生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 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重要保障时期，一旦发生或可能发生网络安全事件时，应立即启动应急响应流程，并</w:t>
      </w:r>
      <w:r>
        <w:rPr>
          <w:rFonts w:ascii="Times New Roman" w:hAnsi="Times New Roman" w:eastAsia="仿宋_GB2312" w:cs="Times New Roman"/>
          <w:sz w:val="32"/>
          <w:szCs w:val="32"/>
        </w:rPr>
        <w:t>第一时间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报告并按照应急预案开展响应处置，</w:t>
      </w:r>
      <w:r>
        <w:rPr>
          <w:rFonts w:ascii="Times New Roman" w:hAnsi="Times New Roman" w:eastAsia="仿宋_GB2312" w:cs="Times New Roman"/>
          <w:sz w:val="32"/>
          <w:szCs w:val="32"/>
        </w:rPr>
        <w:t>及时联系信息化办公室。</w:t>
      </w:r>
    </w:p>
    <w:p>
      <w:pPr>
        <w:pStyle w:val="2"/>
      </w:pP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宋慧波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联系电话：13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651266120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                               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信息化办公室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                                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 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zUzYjkzOTg3NWJiZDFlMjkzYjRhNDMzY2ZmYTEifQ=="/>
  </w:docVars>
  <w:rsids>
    <w:rsidRoot w:val="1F777076"/>
    <w:rsid w:val="002A7F52"/>
    <w:rsid w:val="008A4AF3"/>
    <w:rsid w:val="012F7800"/>
    <w:rsid w:val="0138268E"/>
    <w:rsid w:val="01BA51E5"/>
    <w:rsid w:val="01C83A42"/>
    <w:rsid w:val="01DE1773"/>
    <w:rsid w:val="024E7C57"/>
    <w:rsid w:val="02D768B7"/>
    <w:rsid w:val="030054FC"/>
    <w:rsid w:val="03377BD5"/>
    <w:rsid w:val="037D0349"/>
    <w:rsid w:val="0389415C"/>
    <w:rsid w:val="03BB5C30"/>
    <w:rsid w:val="03D92099"/>
    <w:rsid w:val="03F04E05"/>
    <w:rsid w:val="043C7483"/>
    <w:rsid w:val="04581E3F"/>
    <w:rsid w:val="045C66B2"/>
    <w:rsid w:val="045D4134"/>
    <w:rsid w:val="04937E91"/>
    <w:rsid w:val="04C87066"/>
    <w:rsid w:val="04DF6C8C"/>
    <w:rsid w:val="04F35B9A"/>
    <w:rsid w:val="05167143"/>
    <w:rsid w:val="0523067A"/>
    <w:rsid w:val="053F7FAA"/>
    <w:rsid w:val="057D5890"/>
    <w:rsid w:val="059576B4"/>
    <w:rsid w:val="065A6178"/>
    <w:rsid w:val="06797FA7"/>
    <w:rsid w:val="06AF6F07"/>
    <w:rsid w:val="06B3590D"/>
    <w:rsid w:val="074C2609"/>
    <w:rsid w:val="07D337E6"/>
    <w:rsid w:val="085A36BF"/>
    <w:rsid w:val="08631DD0"/>
    <w:rsid w:val="08822685"/>
    <w:rsid w:val="08A03E34"/>
    <w:rsid w:val="08B7185B"/>
    <w:rsid w:val="09523C57"/>
    <w:rsid w:val="0966617B"/>
    <w:rsid w:val="098147A7"/>
    <w:rsid w:val="09AC306C"/>
    <w:rsid w:val="09BA5C05"/>
    <w:rsid w:val="09D467AF"/>
    <w:rsid w:val="0A2A393B"/>
    <w:rsid w:val="0A3E03DD"/>
    <w:rsid w:val="0A8330D0"/>
    <w:rsid w:val="0AED4CFD"/>
    <w:rsid w:val="0B2360D1"/>
    <w:rsid w:val="0B904506"/>
    <w:rsid w:val="0BB743C6"/>
    <w:rsid w:val="0CC5327E"/>
    <w:rsid w:val="0CC56B02"/>
    <w:rsid w:val="0D003464"/>
    <w:rsid w:val="0D2E2CAE"/>
    <w:rsid w:val="0D750EA4"/>
    <w:rsid w:val="0D9B5860"/>
    <w:rsid w:val="0DAE6A7F"/>
    <w:rsid w:val="0DBC1618"/>
    <w:rsid w:val="0DC9092E"/>
    <w:rsid w:val="0E1C70B3"/>
    <w:rsid w:val="0E542A90"/>
    <w:rsid w:val="0E7D5E53"/>
    <w:rsid w:val="0EA36093"/>
    <w:rsid w:val="0ECB39D4"/>
    <w:rsid w:val="0F46111F"/>
    <w:rsid w:val="0F534BB2"/>
    <w:rsid w:val="0F5358FC"/>
    <w:rsid w:val="0FA820BD"/>
    <w:rsid w:val="0FAD6545"/>
    <w:rsid w:val="0FEA05A8"/>
    <w:rsid w:val="10227809"/>
    <w:rsid w:val="10830B27"/>
    <w:rsid w:val="10884FAF"/>
    <w:rsid w:val="10AE73EC"/>
    <w:rsid w:val="10FF266F"/>
    <w:rsid w:val="1106587D"/>
    <w:rsid w:val="110732FE"/>
    <w:rsid w:val="11337646"/>
    <w:rsid w:val="117E4242"/>
    <w:rsid w:val="119E6CF5"/>
    <w:rsid w:val="12591626"/>
    <w:rsid w:val="127534D5"/>
    <w:rsid w:val="1283614B"/>
    <w:rsid w:val="12A44024"/>
    <w:rsid w:val="12D46D72"/>
    <w:rsid w:val="13847147"/>
    <w:rsid w:val="139E1CBE"/>
    <w:rsid w:val="13FA6B54"/>
    <w:rsid w:val="147B03A7"/>
    <w:rsid w:val="14962256"/>
    <w:rsid w:val="14C07817"/>
    <w:rsid w:val="14D20DB6"/>
    <w:rsid w:val="154126EF"/>
    <w:rsid w:val="15420170"/>
    <w:rsid w:val="157F6950"/>
    <w:rsid w:val="15BF2FBD"/>
    <w:rsid w:val="15C570C4"/>
    <w:rsid w:val="15E00F73"/>
    <w:rsid w:val="15ED4A05"/>
    <w:rsid w:val="162E6AF4"/>
    <w:rsid w:val="1696199B"/>
    <w:rsid w:val="16A21031"/>
    <w:rsid w:val="16E3545A"/>
    <w:rsid w:val="16F83FBE"/>
    <w:rsid w:val="17687AF5"/>
    <w:rsid w:val="177B2F13"/>
    <w:rsid w:val="179E21CE"/>
    <w:rsid w:val="17B42173"/>
    <w:rsid w:val="17BE0504"/>
    <w:rsid w:val="17E91348"/>
    <w:rsid w:val="18135A10"/>
    <w:rsid w:val="182C0B38"/>
    <w:rsid w:val="185D700F"/>
    <w:rsid w:val="188E5359"/>
    <w:rsid w:val="18C26AAD"/>
    <w:rsid w:val="18D944D4"/>
    <w:rsid w:val="18F02060"/>
    <w:rsid w:val="19004393"/>
    <w:rsid w:val="1905081B"/>
    <w:rsid w:val="19224548"/>
    <w:rsid w:val="19730E4F"/>
    <w:rsid w:val="1986206E"/>
    <w:rsid w:val="19BA7045"/>
    <w:rsid w:val="19E13681"/>
    <w:rsid w:val="1A66715E"/>
    <w:rsid w:val="1AC474F7"/>
    <w:rsid w:val="1AF42245"/>
    <w:rsid w:val="1AF70C4B"/>
    <w:rsid w:val="1B3E5305"/>
    <w:rsid w:val="1B7046CD"/>
    <w:rsid w:val="1C27133D"/>
    <w:rsid w:val="1CE56278"/>
    <w:rsid w:val="1CF27B0C"/>
    <w:rsid w:val="1D214DD8"/>
    <w:rsid w:val="1D947315"/>
    <w:rsid w:val="1DFD34C1"/>
    <w:rsid w:val="1E1C04F3"/>
    <w:rsid w:val="1E4B57BF"/>
    <w:rsid w:val="1E8D39C1"/>
    <w:rsid w:val="1F2951AD"/>
    <w:rsid w:val="1F777076"/>
    <w:rsid w:val="1FC2792A"/>
    <w:rsid w:val="1FCD5CBB"/>
    <w:rsid w:val="206B6ABE"/>
    <w:rsid w:val="20D87472"/>
    <w:rsid w:val="20DE357A"/>
    <w:rsid w:val="211017CA"/>
    <w:rsid w:val="2124626D"/>
    <w:rsid w:val="21BF60EB"/>
    <w:rsid w:val="21DC7C19"/>
    <w:rsid w:val="21DF4421"/>
    <w:rsid w:val="21F22E61"/>
    <w:rsid w:val="220D61EA"/>
    <w:rsid w:val="22461847"/>
    <w:rsid w:val="225F2771"/>
    <w:rsid w:val="22667B7E"/>
    <w:rsid w:val="226E4F8A"/>
    <w:rsid w:val="227A4620"/>
    <w:rsid w:val="22FC38F4"/>
    <w:rsid w:val="23333A4E"/>
    <w:rsid w:val="23574F07"/>
    <w:rsid w:val="2361109A"/>
    <w:rsid w:val="23BE1434"/>
    <w:rsid w:val="23DD2BE2"/>
    <w:rsid w:val="23F6158E"/>
    <w:rsid w:val="244B3216"/>
    <w:rsid w:val="244C6719"/>
    <w:rsid w:val="24634140"/>
    <w:rsid w:val="248A1E01"/>
    <w:rsid w:val="251A25EA"/>
    <w:rsid w:val="25556F4C"/>
    <w:rsid w:val="25710A7A"/>
    <w:rsid w:val="2577464B"/>
    <w:rsid w:val="25E60A39"/>
    <w:rsid w:val="26B76B93"/>
    <w:rsid w:val="271E783C"/>
    <w:rsid w:val="273C266F"/>
    <w:rsid w:val="27511310"/>
    <w:rsid w:val="283E1E92"/>
    <w:rsid w:val="28624148"/>
    <w:rsid w:val="28626BCE"/>
    <w:rsid w:val="29506857"/>
    <w:rsid w:val="29755792"/>
    <w:rsid w:val="297D0620"/>
    <w:rsid w:val="29C7779A"/>
    <w:rsid w:val="2A377A4E"/>
    <w:rsid w:val="2B2F7FE6"/>
    <w:rsid w:val="2B6504C0"/>
    <w:rsid w:val="2BB66FC6"/>
    <w:rsid w:val="2BD25271"/>
    <w:rsid w:val="2BEA0719"/>
    <w:rsid w:val="2C370819"/>
    <w:rsid w:val="2C3B721F"/>
    <w:rsid w:val="2CDF57AE"/>
    <w:rsid w:val="2CEC7043"/>
    <w:rsid w:val="2CF51ED1"/>
    <w:rsid w:val="2D560C70"/>
    <w:rsid w:val="2D591BF5"/>
    <w:rsid w:val="2DAF4B82"/>
    <w:rsid w:val="2DBA0995"/>
    <w:rsid w:val="2DE64CDC"/>
    <w:rsid w:val="2DFC4C81"/>
    <w:rsid w:val="2E54067D"/>
    <w:rsid w:val="2E7126C2"/>
    <w:rsid w:val="2EF9389F"/>
    <w:rsid w:val="2F107C41"/>
    <w:rsid w:val="2F6E12E0"/>
    <w:rsid w:val="2FF77F3F"/>
    <w:rsid w:val="300A6857"/>
    <w:rsid w:val="306E6C84"/>
    <w:rsid w:val="30B97FFD"/>
    <w:rsid w:val="314459E3"/>
    <w:rsid w:val="31607511"/>
    <w:rsid w:val="31BA0EA5"/>
    <w:rsid w:val="31F1357D"/>
    <w:rsid w:val="32121533"/>
    <w:rsid w:val="32354F6B"/>
    <w:rsid w:val="326A79C4"/>
    <w:rsid w:val="327921DC"/>
    <w:rsid w:val="3345642D"/>
    <w:rsid w:val="33512240"/>
    <w:rsid w:val="33FA4C57"/>
    <w:rsid w:val="34380EB8"/>
    <w:rsid w:val="34386CBA"/>
    <w:rsid w:val="34EC7A62"/>
    <w:rsid w:val="352A5349"/>
    <w:rsid w:val="35507787"/>
    <w:rsid w:val="35956BF6"/>
    <w:rsid w:val="35AA111A"/>
    <w:rsid w:val="35BA13B5"/>
    <w:rsid w:val="3604052F"/>
    <w:rsid w:val="361D3657"/>
    <w:rsid w:val="366208C9"/>
    <w:rsid w:val="36751AE8"/>
    <w:rsid w:val="371428EB"/>
    <w:rsid w:val="37211C00"/>
    <w:rsid w:val="37437BB7"/>
    <w:rsid w:val="37495343"/>
    <w:rsid w:val="378C4B33"/>
    <w:rsid w:val="37A8535D"/>
    <w:rsid w:val="380D0904"/>
    <w:rsid w:val="38111509"/>
    <w:rsid w:val="38145D11"/>
    <w:rsid w:val="382D55B6"/>
    <w:rsid w:val="387C443B"/>
    <w:rsid w:val="39507C97"/>
    <w:rsid w:val="3970274A"/>
    <w:rsid w:val="39941685"/>
    <w:rsid w:val="39C656D7"/>
    <w:rsid w:val="39FE10B4"/>
    <w:rsid w:val="3A100FCE"/>
    <w:rsid w:val="3A4E4336"/>
    <w:rsid w:val="3A744576"/>
    <w:rsid w:val="3AFC5754"/>
    <w:rsid w:val="3B3C3FBF"/>
    <w:rsid w:val="3B807F2C"/>
    <w:rsid w:val="3BBD7D90"/>
    <w:rsid w:val="3C6E5853"/>
    <w:rsid w:val="3C8A3C61"/>
    <w:rsid w:val="3C8F22E7"/>
    <w:rsid w:val="3D212EDB"/>
    <w:rsid w:val="3D48712A"/>
    <w:rsid w:val="3DAC503D"/>
    <w:rsid w:val="3DB16F47"/>
    <w:rsid w:val="3DB823D4"/>
    <w:rsid w:val="3E143768"/>
    <w:rsid w:val="3E4464B5"/>
    <w:rsid w:val="3E733781"/>
    <w:rsid w:val="3E764706"/>
    <w:rsid w:val="3E83181D"/>
    <w:rsid w:val="3ECD2B96"/>
    <w:rsid w:val="3EE01BB7"/>
    <w:rsid w:val="3EEC59CA"/>
    <w:rsid w:val="3F052CF0"/>
    <w:rsid w:val="3F1F711D"/>
    <w:rsid w:val="3F26232B"/>
    <w:rsid w:val="3F380047"/>
    <w:rsid w:val="3FD8434D"/>
    <w:rsid w:val="4031025F"/>
    <w:rsid w:val="409B660A"/>
    <w:rsid w:val="40B604B8"/>
    <w:rsid w:val="40BD7E43"/>
    <w:rsid w:val="4125656E"/>
    <w:rsid w:val="41B71360"/>
    <w:rsid w:val="41F25CC2"/>
    <w:rsid w:val="42143C78"/>
    <w:rsid w:val="42C53A9C"/>
    <w:rsid w:val="42D65F34"/>
    <w:rsid w:val="42F40D67"/>
    <w:rsid w:val="434A3CF5"/>
    <w:rsid w:val="440018CD"/>
    <w:rsid w:val="449A491B"/>
    <w:rsid w:val="45423E2F"/>
    <w:rsid w:val="45CD0190"/>
    <w:rsid w:val="460054E7"/>
    <w:rsid w:val="46064E72"/>
    <w:rsid w:val="463F2A4E"/>
    <w:rsid w:val="46947011"/>
    <w:rsid w:val="472055BF"/>
    <w:rsid w:val="473964E9"/>
    <w:rsid w:val="48020130"/>
    <w:rsid w:val="489409F1"/>
    <w:rsid w:val="48B14A50"/>
    <w:rsid w:val="48E13021"/>
    <w:rsid w:val="491B4309"/>
    <w:rsid w:val="499D11D6"/>
    <w:rsid w:val="49EB34D3"/>
    <w:rsid w:val="4A121195"/>
    <w:rsid w:val="4A2D19BE"/>
    <w:rsid w:val="4A325D14"/>
    <w:rsid w:val="4AC9763E"/>
    <w:rsid w:val="4AED6579"/>
    <w:rsid w:val="4B080447"/>
    <w:rsid w:val="4B2E0668"/>
    <w:rsid w:val="4B7E5E68"/>
    <w:rsid w:val="4B8557F3"/>
    <w:rsid w:val="4C75097F"/>
    <w:rsid w:val="4C881B9E"/>
    <w:rsid w:val="4CC51A03"/>
    <w:rsid w:val="4CEB05BD"/>
    <w:rsid w:val="4D170188"/>
    <w:rsid w:val="4D594475"/>
    <w:rsid w:val="4DC8252A"/>
    <w:rsid w:val="4DE6535D"/>
    <w:rsid w:val="4E264AC2"/>
    <w:rsid w:val="4E2B1D38"/>
    <w:rsid w:val="4E4E3A88"/>
    <w:rsid w:val="4E556B54"/>
    <w:rsid w:val="4E66112F"/>
    <w:rsid w:val="4E670DAE"/>
    <w:rsid w:val="4E6B55B6"/>
    <w:rsid w:val="4E7E543D"/>
    <w:rsid w:val="4F3A498A"/>
    <w:rsid w:val="4F5819BC"/>
    <w:rsid w:val="4F7D417A"/>
    <w:rsid w:val="4F8E4414"/>
    <w:rsid w:val="4FC50CEB"/>
    <w:rsid w:val="4FD028FF"/>
    <w:rsid w:val="500862DC"/>
    <w:rsid w:val="500E01E6"/>
    <w:rsid w:val="501F267E"/>
    <w:rsid w:val="50EF74D3"/>
    <w:rsid w:val="511F5AA4"/>
    <w:rsid w:val="513015C2"/>
    <w:rsid w:val="514A6BE0"/>
    <w:rsid w:val="51ED2C7A"/>
    <w:rsid w:val="52006417"/>
    <w:rsid w:val="52611934"/>
    <w:rsid w:val="52C43BD6"/>
    <w:rsid w:val="52E95222"/>
    <w:rsid w:val="531526DC"/>
    <w:rsid w:val="5335518F"/>
    <w:rsid w:val="53745F79"/>
    <w:rsid w:val="54211915"/>
    <w:rsid w:val="546F7495"/>
    <w:rsid w:val="54C855A5"/>
    <w:rsid w:val="55137FA3"/>
    <w:rsid w:val="553923E1"/>
    <w:rsid w:val="556122A1"/>
    <w:rsid w:val="559E7B87"/>
    <w:rsid w:val="55B442A9"/>
    <w:rsid w:val="56021E2A"/>
    <w:rsid w:val="561C4BD2"/>
    <w:rsid w:val="564D6A26"/>
    <w:rsid w:val="56623148"/>
    <w:rsid w:val="568048F7"/>
    <w:rsid w:val="57381EA7"/>
    <w:rsid w:val="57653C70"/>
    <w:rsid w:val="579447BF"/>
    <w:rsid w:val="57D10DA1"/>
    <w:rsid w:val="57E41FC0"/>
    <w:rsid w:val="58221AA4"/>
    <w:rsid w:val="58C838B7"/>
    <w:rsid w:val="59114FB0"/>
    <w:rsid w:val="59337BDA"/>
    <w:rsid w:val="59587923"/>
    <w:rsid w:val="59FD5EB2"/>
    <w:rsid w:val="5A006E37"/>
    <w:rsid w:val="5A2F4103"/>
    <w:rsid w:val="5A677AE0"/>
    <w:rsid w:val="5AAE5CD6"/>
    <w:rsid w:val="5B3B333C"/>
    <w:rsid w:val="5C5B3413"/>
    <w:rsid w:val="5C8A64E1"/>
    <w:rsid w:val="5CC55041"/>
    <w:rsid w:val="5D017424"/>
    <w:rsid w:val="5D0A22B2"/>
    <w:rsid w:val="5D207CD9"/>
    <w:rsid w:val="5DF50FB6"/>
    <w:rsid w:val="5E1B7B71"/>
    <w:rsid w:val="5E546DD1"/>
    <w:rsid w:val="5E6D1EF9"/>
    <w:rsid w:val="5E6E797B"/>
    <w:rsid w:val="5F2361A5"/>
    <w:rsid w:val="5F295B30"/>
    <w:rsid w:val="5F3209BE"/>
    <w:rsid w:val="5F51216C"/>
    <w:rsid w:val="5FDB5953"/>
    <w:rsid w:val="5FDE0AD6"/>
    <w:rsid w:val="5FE813E6"/>
    <w:rsid w:val="602D40D8"/>
    <w:rsid w:val="606345B3"/>
    <w:rsid w:val="607138C8"/>
    <w:rsid w:val="607544CD"/>
    <w:rsid w:val="60844AE7"/>
    <w:rsid w:val="608D7975"/>
    <w:rsid w:val="60960285"/>
    <w:rsid w:val="60D22668"/>
    <w:rsid w:val="60D300EA"/>
    <w:rsid w:val="60F66235"/>
    <w:rsid w:val="6111214D"/>
    <w:rsid w:val="6143039D"/>
    <w:rsid w:val="616131D1"/>
    <w:rsid w:val="61AA1046"/>
    <w:rsid w:val="61F401C1"/>
    <w:rsid w:val="62383234"/>
    <w:rsid w:val="6240283F"/>
    <w:rsid w:val="629657CC"/>
    <w:rsid w:val="62B75D01"/>
    <w:rsid w:val="62E66850"/>
    <w:rsid w:val="63026180"/>
    <w:rsid w:val="6373359C"/>
    <w:rsid w:val="63B0179C"/>
    <w:rsid w:val="63ED1601"/>
    <w:rsid w:val="646734C9"/>
    <w:rsid w:val="64750536"/>
    <w:rsid w:val="64E35011"/>
    <w:rsid w:val="64E42A92"/>
    <w:rsid w:val="64E65F95"/>
    <w:rsid w:val="652006F9"/>
    <w:rsid w:val="65966139"/>
    <w:rsid w:val="65A550CF"/>
    <w:rsid w:val="65EB3645"/>
    <w:rsid w:val="666E039B"/>
    <w:rsid w:val="66AB0DB4"/>
    <w:rsid w:val="66BA4C17"/>
    <w:rsid w:val="66D60CC4"/>
    <w:rsid w:val="672520C8"/>
    <w:rsid w:val="6729654F"/>
    <w:rsid w:val="67662B31"/>
    <w:rsid w:val="67695128"/>
    <w:rsid w:val="67CD37DA"/>
    <w:rsid w:val="67D07FE2"/>
    <w:rsid w:val="67E27EFC"/>
    <w:rsid w:val="67E916DC"/>
    <w:rsid w:val="67FB68A8"/>
    <w:rsid w:val="680B32BF"/>
    <w:rsid w:val="685A46C3"/>
    <w:rsid w:val="688B1BF3"/>
    <w:rsid w:val="68A103B2"/>
    <w:rsid w:val="68AC2E48"/>
    <w:rsid w:val="68B43AD8"/>
    <w:rsid w:val="68CB5C7C"/>
    <w:rsid w:val="68ED16B3"/>
    <w:rsid w:val="699E14D7"/>
    <w:rsid w:val="69F369E3"/>
    <w:rsid w:val="6A752434"/>
    <w:rsid w:val="6A790E3A"/>
    <w:rsid w:val="6A961A6F"/>
    <w:rsid w:val="6A983047"/>
    <w:rsid w:val="6AB25B1C"/>
    <w:rsid w:val="6AC128B3"/>
    <w:rsid w:val="6ACE1BC9"/>
    <w:rsid w:val="6B62463B"/>
    <w:rsid w:val="6B81166C"/>
    <w:rsid w:val="6B861377"/>
    <w:rsid w:val="6BA8071F"/>
    <w:rsid w:val="6BD31477"/>
    <w:rsid w:val="6BE02D0B"/>
    <w:rsid w:val="6C0E4753"/>
    <w:rsid w:val="6C340216"/>
    <w:rsid w:val="6C352415"/>
    <w:rsid w:val="6C535248"/>
    <w:rsid w:val="6C7D060B"/>
    <w:rsid w:val="6CAD6BDB"/>
    <w:rsid w:val="6CFC21DE"/>
    <w:rsid w:val="6D201119"/>
    <w:rsid w:val="6D461C49"/>
    <w:rsid w:val="6D70219D"/>
    <w:rsid w:val="6E085B93"/>
    <w:rsid w:val="6E696B31"/>
    <w:rsid w:val="6EA9571C"/>
    <w:rsid w:val="6F12734A"/>
    <w:rsid w:val="6F1E78D9"/>
    <w:rsid w:val="6F483FA1"/>
    <w:rsid w:val="6F6D675F"/>
    <w:rsid w:val="6FC04EE4"/>
    <w:rsid w:val="700F26E5"/>
    <w:rsid w:val="703A2630"/>
    <w:rsid w:val="7056191E"/>
    <w:rsid w:val="70606FEC"/>
    <w:rsid w:val="708752DE"/>
    <w:rsid w:val="71791CB7"/>
    <w:rsid w:val="72414F83"/>
    <w:rsid w:val="7246140B"/>
    <w:rsid w:val="725F4533"/>
    <w:rsid w:val="72CF47E7"/>
    <w:rsid w:val="72DE2883"/>
    <w:rsid w:val="72FD78B5"/>
    <w:rsid w:val="73166260"/>
    <w:rsid w:val="73372F12"/>
    <w:rsid w:val="73376795"/>
    <w:rsid w:val="734F3E3C"/>
    <w:rsid w:val="74512765"/>
    <w:rsid w:val="754F52B3"/>
    <w:rsid w:val="759A017D"/>
    <w:rsid w:val="761A1D50"/>
    <w:rsid w:val="76481D09"/>
    <w:rsid w:val="765D1540"/>
    <w:rsid w:val="76FA4C42"/>
    <w:rsid w:val="77181C73"/>
    <w:rsid w:val="77582A5D"/>
    <w:rsid w:val="777C3F16"/>
    <w:rsid w:val="77977FC3"/>
    <w:rsid w:val="77B41AF2"/>
    <w:rsid w:val="77E34BBF"/>
    <w:rsid w:val="780600CD"/>
    <w:rsid w:val="780A4A7F"/>
    <w:rsid w:val="78291AB0"/>
    <w:rsid w:val="78295334"/>
    <w:rsid w:val="78312740"/>
    <w:rsid w:val="78435EDE"/>
    <w:rsid w:val="784A6228"/>
    <w:rsid w:val="787E6FBC"/>
    <w:rsid w:val="78CA3838"/>
    <w:rsid w:val="78CD25BE"/>
    <w:rsid w:val="78E57CE3"/>
    <w:rsid w:val="79535D1B"/>
    <w:rsid w:val="79647F07"/>
    <w:rsid w:val="79C85CD9"/>
    <w:rsid w:val="7A656E5D"/>
    <w:rsid w:val="7B182183"/>
    <w:rsid w:val="7B3A48B6"/>
    <w:rsid w:val="7B6A569E"/>
    <w:rsid w:val="7B756C9A"/>
    <w:rsid w:val="7BC4481A"/>
    <w:rsid w:val="7C2251C2"/>
    <w:rsid w:val="7C56760C"/>
    <w:rsid w:val="7C6E1430"/>
    <w:rsid w:val="7C815ED2"/>
    <w:rsid w:val="7C8D5568"/>
    <w:rsid w:val="7C9F5482"/>
    <w:rsid w:val="7CB31F25"/>
    <w:rsid w:val="7CC043C4"/>
    <w:rsid w:val="7CC678C0"/>
    <w:rsid w:val="7CDE323A"/>
    <w:rsid w:val="7CE34C72"/>
    <w:rsid w:val="7CFE6B21"/>
    <w:rsid w:val="7D0B5E36"/>
    <w:rsid w:val="7D1022BE"/>
    <w:rsid w:val="7D2F72F0"/>
    <w:rsid w:val="7D391DFD"/>
    <w:rsid w:val="7DA75CB5"/>
    <w:rsid w:val="7DB00B43"/>
    <w:rsid w:val="7DB91452"/>
    <w:rsid w:val="7DC6656A"/>
    <w:rsid w:val="7DD4587F"/>
    <w:rsid w:val="7E032B4B"/>
    <w:rsid w:val="7E602EE5"/>
    <w:rsid w:val="7E720C01"/>
    <w:rsid w:val="7E7C6F92"/>
    <w:rsid w:val="7E7F7F16"/>
    <w:rsid w:val="7E8E0531"/>
    <w:rsid w:val="7F063673"/>
    <w:rsid w:val="7F7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napToGrid w:val="0"/>
      <w:spacing w:line="560" w:lineRule="exact"/>
      <w:ind w:firstLine="880" w:firstLineChars="200"/>
    </w:pPr>
    <w:rPr>
      <w:rFonts w:hint="eastAsia" w:ascii="Times New Roman" w:hAnsi="Times New Roman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2024-02-29T02:21:00Z</dcterms:created>
  <dc:creator>侯丽娜</dc:creator>
  <cp:lastModifiedBy>Lenovo</cp:lastModifiedBy>
  <cp:lastPrinted>2024-02-29T06:45:00Z</cp:lastPrinted>
  <dcterms:modified xsi:type="dcterms:W3CDTF">2024-07-09T09:27:15Z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1AC037B029AF4884A7B9C329A28A7862_13</vt:lpwstr>
  </property>
</Properties>
</file>