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北京教育学院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20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24年科研课题指南</w:t>
      </w:r>
    </w:p>
    <w:p>
      <w:pPr>
        <w:spacing w:line="560" w:lineRule="exact"/>
        <w:rPr>
          <w:rFonts w:ascii="宋体" w:hAnsi="宋体" w:eastAsia="宋体"/>
          <w:b/>
          <w:color w:val="0000FF"/>
          <w:sz w:val="36"/>
          <w:szCs w:val="36"/>
        </w:rPr>
      </w:pPr>
      <w:bookmarkStart w:id="0" w:name="_GoBack"/>
      <w:bookmarkEnd w:id="0"/>
    </w:p>
    <w:p>
      <w:pPr>
        <w:spacing w:line="560" w:lineRule="exact"/>
        <w:ind w:firstLine="560" w:firstLineChars="200"/>
        <w:textAlignment w:val="baseline"/>
      </w:pPr>
      <w:r>
        <w:rPr>
          <w:rFonts w:hint="eastAsia" w:ascii="宋体" w:hAnsi="宋体" w:eastAsia="宋体" w:cs="宋体"/>
          <w:sz w:val="28"/>
          <w:szCs w:val="28"/>
        </w:rPr>
        <w:t>为深入学习贯彻党的二十大精神，贯彻落实全国、全市教育大会精神和国家、北京市科研改革部署要求，服务全市基础教育“深化改革年、课程建设年、狠抓落实年”战略部署，聚焦学院“培训质量与管理服务水平双提升”行动要求和“推进有组织科研助力学院高质量发展”年度科研工作主题，制定北京教育学院2</w:t>
      </w:r>
      <w:r>
        <w:rPr>
          <w:rFonts w:ascii="宋体" w:hAnsi="宋体" w:eastAsia="宋体" w:cs="宋体"/>
          <w:sz w:val="28"/>
          <w:szCs w:val="28"/>
        </w:rPr>
        <w:t>024</w:t>
      </w:r>
      <w:r>
        <w:rPr>
          <w:rFonts w:hint="eastAsia" w:ascii="宋体" w:hAnsi="宋体" w:eastAsia="宋体" w:cs="宋体"/>
          <w:sz w:val="28"/>
          <w:szCs w:val="28"/>
        </w:rPr>
        <w:t>年科研课题指南。</w:t>
      </w:r>
    </w:p>
    <w:p>
      <w:pPr>
        <w:numPr>
          <w:ilvl w:val="0"/>
          <w:numId w:val="1"/>
        </w:numPr>
        <w:tabs>
          <w:tab w:val="left" w:pos="420"/>
        </w:tabs>
        <w:spacing w:line="560" w:lineRule="exact"/>
        <w:ind w:left="561" w:leftChars="267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重大课题</w:t>
      </w:r>
    </w:p>
    <w:p>
      <w:pPr>
        <w:tabs>
          <w:tab w:val="left" w:pos="420"/>
        </w:tabs>
        <w:spacing w:line="56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教育家精神融入首都教师教育实践研究</w:t>
      </w:r>
    </w:p>
    <w:p>
      <w:pPr>
        <w:pStyle w:val="12"/>
        <w:spacing w:line="5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北京市中小学心理健康教育现状及改进策略研究</w:t>
      </w:r>
    </w:p>
    <w:p>
      <w:pPr>
        <w:pStyle w:val="12"/>
        <w:spacing w:line="5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学习进阶视域下的科学教育教学模式研究</w:t>
      </w:r>
    </w:p>
    <w:p>
      <w:pPr>
        <w:pStyle w:val="12"/>
        <w:spacing w:line="5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北京市中小学生体格发展现状与改进研究                                  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tabs>
          <w:tab w:val="left" w:pos="420"/>
        </w:tabs>
        <w:spacing w:line="560" w:lineRule="exact"/>
        <w:ind w:left="561" w:leftChars="267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重点关注课题</w:t>
      </w:r>
    </w:p>
    <w:p>
      <w:pPr>
        <w:pStyle w:val="12"/>
        <w:numPr>
          <w:ilvl w:val="0"/>
          <w:numId w:val="2"/>
        </w:numPr>
        <w:tabs>
          <w:tab w:val="left" w:pos="420"/>
        </w:tabs>
        <w:spacing w:line="560" w:lineRule="exact"/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主干学科1：教育管理学</w:t>
      </w:r>
    </w:p>
    <w:p>
      <w:pPr>
        <w:tabs>
          <w:tab w:val="left" w:pos="312"/>
        </w:tabs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 xml:space="preserve">. 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中华优秀传统文化融入学校党建的路径研究</w:t>
      </w:r>
    </w:p>
    <w:p>
      <w:pPr>
        <w:tabs>
          <w:tab w:val="left" w:pos="312"/>
        </w:tabs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基于循证理论的学校决策模式优化研究 </w:t>
      </w:r>
    </w:p>
    <w:p>
      <w:pPr>
        <w:tabs>
          <w:tab w:val="left" w:pos="312"/>
        </w:tabs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幼儿园家园社协同育人机制研究</w:t>
      </w:r>
    </w:p>
    <w:p>
      <w:pPr>
        <w:pStyle w:val="12"/>
        <w:numPr>
          <w:ilvl w:val="0"/>
          <w:numId w:val="2"/>
        </w:numPr>
        <w:spacing w:line="560" w:lineRule="exact"/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主干学科2：教师教育学</w:t>
      </w:r>
    </w:p>
    <w:p>
      <w:pPr>
        <w:pStyle w:val="12"/>
        <w:numPr>
          <w:ilvl w:val="0"/>
          <w:numId w:val="3"/>
        </w:numPr>
        <w:tabs>
          <w:tab w:val="left" w:pos="312"/>
        </w:tabs>
        <w:spacing w:line="560" w:lineRule="exact"/>
        <w:ind w:firstLineChars="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中小学教师跨学科协作路径研究</w:t>
      </w:r>
    </w:p>
    <w:p>
      <w:pPr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宋体" w:hAnsi="宋体" w:cs="宋体"/>
          <w:sz w:val="28"/>
          <w:szCs w:val="28"/>
        </w:rPr>
        <w:t>中小学教师培训的实践转化研究</w:t>
      </w:r>
    </w:p>
    <w:p>
      <w:pPr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3.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数字技术赋能中小学教师专业发展研究</w:t>
      </w:r>
    </w:p>
    <w:p>
      <w:pPr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教育强国建设背景下中小学校长培训创新研究</w:t>
      </w:r>
    </w:p>
    <w:p>
      <w:pPr>
        <w:pStyle w:val="12"/>
        <w:numPr>
          <w:ilvl w:val="0"/>
          <w:numId w:val="2"/>
        </w:numPr>
        <w:spacing w:line="560" w:lineRule="exact"/>
        <w:ind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主干学科</w:t>
      </w:r>
      <w:r>
        <w:rPr>
          <w:rFonts w:asciiTheme="majorEastAsia" w:hAnsiTheme="majorEastAsia" w:eastAsiaTheme="majorEastAsia" w:cstheme="majorEastAsia"/>
          <w:b/>
          <w:sz w:val="28"/>
          <w:szCs w:val="28"/>
        </w:rPr>
        <w:t>3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：学科教育学</w:t>
      </w:r>
    </w:p>
    <w:p>
      <w:pPr>
        <w:ind w:firstLine="560" w:firstLineChars="200"/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中小学学科育人的路径与策略研究</w:t>
      </w:r>
    </w:p>
    <w:p>
      <w:pPr>
        <w:pStyle w:val="12"/>
        <w:widowControl/>
        <w:numPr>
          <w:ilvl w:val="0"/>
          <w:numId w:val="3"/>
        </w:numPr>
        <w:shd w:val="clear" w:color="auto" w:fill="FFFFFF"/>
        <w:spacing w:after="38"/>
        <w:ind w:firstLineChars="0"/>
        <w:jc w:val="left"/>
        <w:outlineLvl w:val="2"/>
        <w:rPr>
          <w:rFonts w:ascii="宋体" w:hAnsi="宋体" w:cs="宋体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教育强国建设背景下中小学课堂教学方式变革研究</w:t>
      </w:r>
    </w:p>
    <w:p>
      <w:pPr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核心素养导向的“教-学-评”一致性研究</w:t>
      </w:r>
    </w:p>
    <w:p>
      <w:pPr>
        <w:spacing w:line="560" w:lineRule="exact"/>
        <w:ind w:firstLine="560" w:firstLineChars="20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新中考改革背景下初中道德与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法治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教学方式变革研究</w:t>
      </w:r>
    </w:p>
    <w:p>
      <w:pPr>
        <w:spacing w:line="560" w:lineRule="exact"/>
        <w:ind w:firstLine="560" w:firstLineChars="200"/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中小学跨学科主题课程设计与实施研究</w:t>
      </w: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60" w:lineRule="exact"/>
        <w:ind w:firstLine="560" w:firstLineChars="200"/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“五育并举”背景下体育促进学生身心健康的实践策略研究</w:t>
      </w: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560" w:firstLineChars="200"/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中小学跨学科项目式学习的路径与策略研究</w:t>
      </w:r>
    </w:p>
    <w:p>
      <w:pPr>
        <w:ind w:firstLine="560" w:firstLineChars="200"/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幼儿园高水平教研共同体建设研究</w:t>
      </w:r>
    </w:p>
    <w:p>
      <w:pPr>
        <w:pStyle w:val="12"/>
        <w:numPr>
          <w:ilvl w:val="0"/>
          <w:numId w:val="2"/>
        </w:numPr>
        <w:spacing w:line="560" w:lineRule="exact"/>
        <w:ind w:firstLineChars="0"/>
        <w:rPr>
          <w:rFonts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主干学科</w:t>
      </w:r>
      <w:r>
        <w:rPr>
          <w:rFonts w:asciiTheme="majorEastAsia" w:hAnsiTheme="majorEastAsia" w:eastAsiaTheme="majorEastAsia" w:cstheme="majorEastAsia"/>
          <w:b/>
          <w:sz w:val="28"/>
          <w:szCs w:val="28"/>
        </w:rPr>
        <w:t>4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：学生发展学</w:t>
      </w:r>
    </w:p>
    <w:p>
      <w:pPr>
        <w:pStyle w:val="12"/>
        <w:numPr>
          <w:ilvl w:val="0"/>
          <w:numId w:val="4"/>
        </w:numPr>
        <w:spacing w:line="560" w:lineRule="exact"/>
        <w:ind w:firstLine="56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中小学生心理行为问题的识别、评估与干预研究</w:t>
      </w:r>
    </w:p>
    <w:p>
      <w:pPr>
        <w:pStyle w:val="12"/>
        <w:numPr>
          <w:ilvl w:val="0"/>
          <w:numId w:val="4"/>
        </w:numPr>
        <w:spacing w:line="560" w:lineRule="exact"/>
        <w:ind w:firstLine="560"/>
        <w:rPr>
          <w:rFonts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北京市四六八年级学生体质健康精准分析与靶向促进研究</w:t>
      </w:r>
    </w:p>
    <w:p>
      <w:pPr>
        <w:numPr>
          <w:ilvl w:val="0"/>
          <w:numId w:val="4"/>
        </w:numPr>
        <w:spacing w:line="560" w:lineRule="exact"/>
        <w:ind w:left="0" w:leftChars="0" w:firstLine="560" w:firstLineChars="200"/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基于核心素养的中小学学生艺术素质培养研究</w:t>
      </w:r>
    </w:p>
    <w:p>
      <w:pPr>
        <w:numPr>
          <w:ilvl w:val="0"/>
          <w:numId w:val="1"/>
        </w:numPr>
        <w:tabs>
          <w:tab w:val="left" w:pos="420"/>
        </w:tabs>
        <w:spacing w:line="560" w:lineRule="exact"/>
        <w:ind w:left="561" w:leftChars="267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自由选题领域</w:t>
      </w:r>
    </w:p>
    <w:p>
      <w:pPr>
        <w:spacing w:line="56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本年度课题指南只列出重大课题和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重点关注</w:t>
      </w:r>
      <w:r>
        <w:rPr>
          <w:rFonts w:hint="eastAsia" w:ascii="宋体" w:hAnsi="宋体" w:eastAsia="宋体" w:cs="宋体"/>
          <w:sz w:val="28"/>
          <w:szCs w:val="28"/>
        </w:rPr>
        <w:t>课题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选题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延续课题、青年专项课题、一般课题不设具体指南，</w:t>
      </w:r>
      <w:r>
        <w:rPr>
          <w:rFonts w:hint="eastAsia" w:ascii="宋体" w:hAnsi="宋体" w:eastAsia="宋体" w:cs="宋体"/>
          <w:sz w:val="28"/>
          <w:szCs w:val="28"/>
        </w:rPr>
        <w:t>研究者可自主确定研究题目，鼓励协同研究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spacing w:line="56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延续课题应为近三年内结题、研究成果和实践应用突出、能够进一步拓展和深入研究的课题。延续课题选题依据原立项院级课题的题目申报，研究选题应对研究角度和切入点做适当调整。</w:t>
      </w:r>
    </w:p>
    <w:p>
      <w:pPr>
        <w:spacing w:line="560" w:lineRule="exact"/>
        <w:ind w:firstLine="560" w:firstLineChars="200"/>
        <w:textAlignment w:val="baseline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青年专项课题可以选择指南中列出的重点关注课题的选题申报，也可以自主确定选题申报。</w:t>
      </w:r>
    </w:p>
    <w:p>
      <w:pPr>
        <w:spacing w:line="560" w:lineRule="exact"/>
        <w:ind w:firstLine="560" w:firstLineChars="200"/>
        <w:textAlignment w:val="baseline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一般课题自主选题申报。自主申报选题要聚焦和结合学院当前校长、教师培训事业发展现状和需求。</w:t>
      </w:r>
    </w:p>
    <w:sectPr>
      <w:footerReference r:id="rId5" w:type="default"/>
      <w:pgSz w:w="11906" w:h="16838"/>
      <w:pgMar w:top="1418" w:right="1800" w:bottom="127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3064633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7A4C4"/>
    <w:multiLevelType w:val="singleLevel"/>
    <w:tmpl w:val="1927A4C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28136EA"/>
    <w:multiLevelType w:val="singleLevel"/>
    <w:tmpl w:val="428136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5974240"/>
    <w:multiLevelType w:val="multilevel"/>
    <w:tmpl w:val="55974240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586C7713"/>
    <w:multiLevelType w:val="multilevel"/>
    <w:tmpl w:val="586C7713"/>
    <w:lvl w:ilvl="0" w:tentative="0">
      <w:start w:val="1"/>
      <w:numFmt w:val="bullet"/>
      <w:lvlText w:val=""/>
      <w:lvlJc w:val="left"/>
      <w:pPr>
        <w:ind w:left="98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0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2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lYzU1NTlmMzY4ZmUyN2EzY2NmNjU3ODM2ODA2ZjYifQ=="/>
  </w:docVars>
  <w:rsids>
    <w:rsidRoot w:val="006F7813"/>
    <w:rsid w:val="000057FA"/>
    <w:rsid w:val="00020BB2"/>
    <w:rsid w:val="00023828"/>
    <w:rsid w:val="00024517"/>
    <w:rsid w:val="000261A7"/>
    <w:rsid w:val="000267A2"/>
    <w:rsid w:val="00050595"/>
    <w:rsid w:val="00056B0B"/>
    <w:rsid w:val="00062577"/>
    <w:rsid w:val="00072C5B"/>
    <w:rsid w:val="000769DA"/>
    <w:rsid w:val="00083133"/>
    <w:rsid w:val="000876EF"/>
    <w:rsid w:val="000A0572"/>
    <w:rsid w:val="000A0C73"/>
    <w:rsid w:val="000E0ABC"/>
    <w:rsid w:val="000E34C2"/>
    <w:rsid w:val="000F617E"/>
    <w:rsid w:val="000F7EA1"/>
    <w:rsid w:val="001157B4"/>
    <w:rsid w:val="00145FC2"/>
    <w:rsid w:val="00151B12"/>
    <w:rsid w:val="00155B9C"/>
    <w:rsid w:val="00155DB3"/>
    <w:rsid w:val="00160C2B"/>
    <w:rsid w:val="001639F7"/>
    <w:rsid w:val="0018375E"/>
    <w:rsid w:val="0018616B"/>
    <w:rsid w:val="00186E18"/>
    <w:rsid w:val="0019232C"/>
    <w:rsid w:val="00192588"/>
    <w:rsid w:val="00194749"/>
    <w:rsid w:val="00194B09"/>
    <w:rsid w:val="00196127"/>
    <w:rsid w:val="001B1497"/>
    <w:rsid w:val="001B16A9"/>
    <w:rsid w:val="001B268B"/>
    <w:rsid w:val="001B45A5"/>
    <w:rsid w:val="001C03BB"/>
    <w:rsid w:val="001C4469"/>
    <w:rsid w:val="001C5834"/>
    <w:rsid w:val="001D1F94"/>
    <w:rsid w:val="001D7D9C"/>
    <w:rsid w:val="001F6202"/>
    <w:rsid w:val="001F7853"/>
    <w:rsid w:val="00206F3E"/>
    <w:rsid w:val="00211E6E"/>
    <w:rsid w:val="00215E4D"/>
    <w:rsid w:val="002232F8"/>
    <w:rsid w:val="00234328"/>
    <w:rsid w:val="002356CF"/>
    <w:rsid w:val="00236F35"/>
    <w:rsid w:val="00245367"/>
    <w:rsid w:val="00252E0B"/>
    <w:rsid w:val="00253057"/>
    <w:rsid w:val="0027010A"/>
    <w:rsid w:val="002704EF"/>
    <w:rsid w:val="00273890"/>
    <w:rsid w:val="00274271"/>
    <w:rsid w:val="0028106C"/>
    <w:rsid w:val="00281571"/>
    <w:rsid w:val="00285832"/>
    <w:rsid w:val="00286E9E"/>
    <w:rsid w:val="002A1877"/>
    <w:rsid w:val="002B4913"/>
    <w:rsid w:val="002B58E5"/>
    <w:rsid w:val="002E10F3"/>
    <w:rsid w:val="002E1BEA"/>
    <w:rsid w:val="002E2963"/>
    <w:rsid w:val="002F6FB5"/>
    <w:rsid w:val="003009F8"/>
    <w:rsid w:val="00301F8D"/>
    <w:rsid w:val="00323918"/>
    <w:rsid w:val="00324F24"/>
    <w:rsid w:val="00334E21"/>
    <w:rsid w:val="0034021A"/>
    <w:rsid w:val="003406FF"/>
    <w:rsid w:val="00356F6A"/>
    <w:rsid w:val="00361007"/>
    <w:rsid w:val="00364143"/>
    <w:rsid w:val="00364AB8"/>
    <w:rsid w:val="00381FCC"/>
    <w:rsid w:val="00384DFA"/>
    <w:rsid w:val="003A5159"/>
    <w:rsid w:val="003B00EA"/>
    <w:rsid w:val="003B3DEC"/>
    <w:rsid w:val="003B74C1"/>
    <w:rsid w:val="003C17F4"/>
    <w:rsid w:val="003C2FC9"/>
    <w:rsid w:val="003E4599"/>
    <w:rsid w:val="00400B5D"/>
    <w:rsid w:val="00414C99"/>
    <w:rsid w:val="00426C0D"/>
    <w:rsid w:val="00431ED8"/>
    <w:rsid w:val="004363A8"/>
    <w:rsid w:val="00443304"/>
    <w:rsid w:val="004555FA"/>
    <w:rsid w:val="0046793F"/>
    <w:rsid w:val="004739F4"/>
    <w:rsid w:val="004758B4"/>
    <w:rsid w:val="004811F6"/>
    <w:rsid w:val="00487006"/>
    <w:rsid w:val="00487689"/>
    <w:rsid w:val="00496BF8"/>
    <w:rsid w:val="004A40C2"/>
    <w:rsid w:val="004B27EC"/>
    <w:rsid w:val="004B2D30"/>
    <w:rsid w:val="004C144B"/>
    <w:rsid w:val="004C5918"/>
    <w:rsid w:val="004E6168"/>
    <w:rsid w:val="004E63AC"/>
    <w:rsid w:val="004E6502"/>
    <w:rsid w:val="004F5556"/>
    <w:rsid w:val="004F7742"/>
    <w:rsid w:val="005079B6"/>
    <w:rsid w:val="00521933"/>
    <w:rsid w:val="005238CA"/>
    <w:rsid w:val="00535239"/>
    <w:rsid w:val="00543BF1"/>
    <w:rsid w:val="00547AD7"/>
    <w:rsid w:val="00550204"/>
    <w:rsid w:val="00560666"/>
    <w:rsid w:val="005630D6"/>
    <w:rsid w:val="005741F1"/>
    <w:rsid w:val="005761F1"/>
    <w:rsid w:val="00577EE2"/>
    <w:rsid w:val="005810A5"/>
    <w:rsid w:val="0058291C"/>
    <w:rsid w:val="00585928"/>
    <w:rsid w:val="00585A0C"/>
    <w:rsid w:val="005864F0"/>
    <w:rsid w:val="00595656"/>
    <w:rsid w:val="005A5A6E"/>
    <w:rsid w:val="005B00C8"/>
    <w:rsid w:val="005B2BF8"/>
    <w:rsid w:val="005B2F2A"/>
    <w:rsid w:val="005B42A4"/>
    <w:rsid w:val="005D1B24"/>
    <w:rsid w:val="005F11AA"/>
    <w:rsid w:val="005F176A"/>
    <w:rsid w:val="006027A2"/>
    <w:rsid w:val="00603BB8"/>
    <w:rsid w:val="00613D2B"/>
    <w:rsid w:val="00615CF4"/>
    <w:rsid w:val="00623394"/>
    <w:rsid w:val="0062694E"/>
    <w:rsid w:val="006279A9"/>
    <w:rsid w:val="00631CB7"/>
    <w:rsid w:val="00635498"/>
    <w:rsid w:val="00643E2A"/>
    <w:rsid w:val="00647BD8"/>
    <w:rsid w:val="00650B1B"/>
    <w:rsid w:val="006522F0"/>
    <w:rsid w:val="00661916"/>
    <w:rsid w:val="00663B8F"/>
    <w:rsid w:val="00666F4C"/>
    <w:rsid w:val="006701F4"/>
    <w:rsid w:val="006776F0"/>
    <w:rsid w:val="00684E0A"/>
    <w:rsid w:val="00686DFE"/>
    <w:rsid w:val="00687C50"/>
    <w:rsid w:val="00690C0F"/>
    <w:rsid w:val="00691F0E"/>
    <w:rsid w:val="00692902"/>
    <w:rsid w:val="0069322E"/>
    <w:rsid w:val="006A19DF"/>
    <w:rsid w:val="006A2E67"/>
    <w:rsid w:val="006A538B"/>
    <w:rsid w:val="006B3CFE"/>
    <w:rsid w:val="006C4BE8"/>
    <w:rsid w:val="006D2E20"/>
    <w:rsid w:val="006D3DAB"/>
    <w:rsid w:val="006E2E96"/>
    <w:rsid w:val="006F32C1"/>
    <w:rsid w:val="006F7813"/>
    <w:rsid w:val="0070203B"/>
    <w:rsid w:val="007028EE"/>
    <w:rsid w:val="007040D9"/>
    <w:rsid w:val="00704AC8"/>
    <w:rsid w:val="00704CF3"/>
    <w:rsid w:val="00715152"/>
    <w:rsid w:val="00716E28"/>
    <w:rsid w:val="0071711D"/>
    <w:rsid w:val="007409FC"/>
    <w:rsid w:val="007452EC"/>
    <w:rsid w:val="00756C99"/>
    <w:rsid w:val="00761233"/>
    <w:rsid w:val="00767515"/>
    <w:rsid w:val="00773D07"/>
    <w:rsid w:val="00775466"/>
    <w:rsid w:val="00776572"/>
    <w:rsid w:val="0078018E"/>
    <w:rsid w:val="007825A1"/>
    <w:rsid w:val="00782772"/>
    <w:rsid w:val="007841A4"/>
    <w:rsid w:val="0079585E"/>
    <w:rsid w:val="007A0260"/>
    <w:rsid w:val="007B266F"/>
    <w:rsid w:val="007C4773"/>
    <w:rsid w:val="007C67B3"/>
    <w:rsid w:val="007E440C"/>
    <w:rsid w:val="007E48B0"/>
    <w:rsid w:val="007F195A"/>
    <w:rsid w:val="007F474A"/>
    <w:rsid w:val="007F48C0"/>
    <w:rsid w:val="007F506A"/>
    <w:rsid w:val="0081555C"/>
    <w:rsid w:val="0081791A"/>
    <w:rsid w:val="00822A26"/>
    <w:rsid w:val="00823A46"/>
    <w:rsid w:val="00830941"/>
    <w:rsid w:val="00832E6E"/>
    <w:rsid w:val="0084780A"/>
    <w:rsid w:val="008479C9"/>
    <w:rsid w:val="008523F1"/>
    <w:rsid w:val="00855A03"/>
    <w:rsid w:val="00861EAB"/>
    <w:rsid w:val="00863500"/>
    <w:rsid w:val="00872947"/>
    <w:rsid w:val="008742A3"/>
    <w:rsid w:val="00882F7C"/>
    <w:rsid w:val="00887164"/>
    <w:rsid w:val="008A0C40"/>
    <w:rsid w:val="008A2727"/>
    <w:rsid w:val="008A4608"/>
    <w:rsid w:val="008B0D24"/>
    <w:rsid w:val="008C2408"/>
    <w:rsid w:val="008C7A5D"/>
    <w:rsid w:val="008D41FF"/>
    <w:rsid w:val="008F303C"/>
    <w:rsid w:val="008F7A31"/>
    <w:rsid w:val="0090045D"/>
    <w:rsid w:val="00900658"/>
    <w:rsid w:val="009006E3"/>
    <w:rsid w:val="009075C4"/>
    <w:rsid w:val="00920B22"/>
    <w:rsid w:val="009246ED"/>
    <w:rsid w:val="00935750"/>
    <w:rsid w:val="009449BE"/>
    <w:rsid w:val="009529CB"/>
    <w:rsid w:val="0095328F"/>
    <w:rsid w:val="009604EA"/>
    <w:rsid w:val="00962350"/>
    <w:rsid w:val="0097121A"/>
    <w:rsid w:val="009777D1"/>
    <w:rsid w:val="00983669"/>
    <w:rsid w:val="00994183"/>
    <w:rsid w:val="009946C3"/>
    <w:rsid w:val="009A0821"/>
    <w:rsid w:val="009A120F"/>
    <w:rsid w:val="009A6BCB"/>
    <w:rsid w:val="009B45FC"/>
    <w:rsid w:val="009D2FC6"/>
    <w:rsid w:val="009D5D71"/>
    <w:rsid w:val="009E2CCC"/>
    <w:rsid w:val="009F05E9"/>
    <w:rsid w:val="009F226A"/>
    <w:rsid w:val="009F32B5"/>
    <w:rsid w:val="009F6913"/>
    <w:rsid w:val="00A00ED9"/>
    <w:rsid w:val="00A0123D"/>
    <w:rsid w:val="00A10F4C"/>
    <w:rsid w:val="00A11624"/>
    <w:rsid w:val="00A30B5D"/>
    <w:rsid w:val="00A35FF0"/>
    <w:rsid w:val="00A40C29"/>
    <w:rsid w:val="00A47675"/>
    <w:rsid w:val="00A506F2"/>
    <w:rsid w:val="00A5142B"/>
    <w:rsid w:val="00A564D1"/>
    <w:rsid w:val="00A6085F"/>
    <w:rsid w:val="00A60C1C"/>
    <w:rsid w:val="00A664F4"/>
    <w:rsid w:val="00A703BA"/>
    <w:rsid w:val="00A8268A"/>
    <w:rsid w:val="00A86B52"/>
    <w:rsid w:val="00A87633"/>
    <w:rsid w:val="00A9166D"/>
    <w:rsid w:val="00A9538F"/>
    <w:rsid w:val="00AA070F"/>
    <w:rsid w:val="00AA5AFB"/>
    <w:rsid w:val="00AB5701"/>
    <w:rsid w:val="00AC3FCF"/>
    <w:rsid w:val="00AC40A5"/>
    <w:rsid w:val="00AC548C"/>
    <w:rsid w:val="00AD6941"/>
    <w:rsid w:val="00AD7A84"/>
    <w:rsid w:val="00AE0DA6"/>
    <w:rsid w:val="00B12AFB"/>
    <w:rsid w:val="00B1742E"/>
    <w:rsid w:val="00B25806"/>
    <w:rsid w:val="00B369C3"/>
    <w:rsid w:val="00B406FF"/>
    <w:rsid w:val="00B50288"/>
    <w:rsid w:val="00B54D3D"/>
    <w:rsid w:val="00B6319D"/>
    <w:rsid w:val="00B71A20"/>
    <w:rsid w:val="00B75B08"/>
    <w:rsid w:val="00B83793"/>
    <w:rsid w:val="00B83F80"/>
    <w:rsid w:val="00B864FD"/>
    <w:rsid w:val="00B91403"/>
    <w:rsid w:val="00B918DF"/>
    <w:rsid w:val="00BA7545"/>
    <w:rsid w:val="00BB15A6"/>
    <w:rsid w:val="00BC11EE"/>
    <w:rsid w:val="00BC1E4E"/>
    <w:rsid w:val="00BC4E6A"/>
    <w:rsid w:val="00BD2570"/>
    <w:rsid w:val="00BF12C3"/>
    <w:rsid w:val="00BF1C95"/>
    <w:rsid w:val="00BF28F1"/>
    <w:rsid w:val="00BF4D63"/>
    <w:rsid w:val="00C040A8"/>
    <w:rsid w:val="00C1375A"/>
    <w:rsid w:val="00C21FEA"/>
    <w:rsid w:val="00C24480"/>
    <w:rsid w:val="00C269AE"/>
    <w:rsid w:val="00C32579"/>
    <w:rsid w:val="00C35B9F"/>
    <w:rsid w:val="00C36370"/>
    <w:rsid w:val="00C42040"/>
    <w:rsid w:val="00C46E64"/>
    <w:rsid w:val="00C51A8B"/>
    <w:rsid w:val="00C53D32"/>
    <w:rsid w:val="00C6276F"/>
    <w:rsid w:val="00C81CC4"/>
    <w:rsid w:val="00C84410"/>
    <w:rsid w:val="00C902C3"/>
    <w:rsid w:val="00C90983"/>
    <w:rsid w:val="00C94F86"/>
    <w:rsid w:val="00CA2E87"/>
    <w:rsid w:val="00CA32E3"/>
    <w:rsid w:val="00CA4AFA"/>
    <w:rsid w:val="00CA6253"/>
    <w:rsid w:val="00CB09B2"/>
    <w:rsid w:val="00CB3123"/>
    <w:rsid w:val="00CC789F"/>
    <w:rsid w:val="00CD0A17"/>
    <w:rsid w:val="00CE4D17"/>
    <w:rsid w:val="00CF0C2F"/>
    <w:rsid w:val="00CF4978"/>
    <w:rsid w:val="00D13238"/>
    <w:rsid w:val="00D15736"/>
    <w:rsid w:val="00D1708C"/>
    <w:rsid w:val="00D20684"/>
    <w:rsid w:val="00D23F1F"/>
    <w:rsid w:val="00D24775"/>
    <w:rsid w:val="00D27C8E"/>
    <w:rsid w:val="00D27EAF"/>
    <w:rsid w:val="00D33F20"/>
    <w:rsid w:val="00D37ECB"/>
    <w:rsid w:val="00D43FA9"/>
    <w:rsid w:val="00D504AE"/>
    <w:rsid w:val="00D72D5C"/>
    <w:rsid w:val="00D73F86"/>
    <w:rsid w:val="00D77194"/>
    <w:rsid w:val="00D819DE"/>
    <w:rsid w:val="00D94F4C"/>
    <w:rsid w:val="00DA49D8"/>
    <w:rsid w:val="00DA5786"/>
    <w:rsid w:val="00DB6350"/>
    <w:rsid w:val="00DC2732"/>
    <w:rsid w:val="00DC4743"/>
    <w:rsid w:val="00DC6743"/>
    <w:rsid w:val="00DC7EA4"/>
    <w:rsid w:val="00DD066C"/>
    <w:rsid w:val="00DD48A1"/>
    <w:rsid w:val="00DD6D8A"/>
    <w:rsid w:val="00DE0C43"/>
    <w:rsid w:val="00DE6A7C"/>
    <w:rsid w:val="00DE6ED3"/>
    <w:rsid w:val="00DF0165"/>
    <w:rsid w:val="00DF0B8E"/>
    <w:rsid w:val="00DF3182"/>
    <w:rsid w:val="00DF4193"/>
    <w:rsid w:val="00E106FC"/>
    <w:rsid w:val="00E172F4"/>
    <w:rsid w:val="00E2121D"/>
    <w:rsid w:val="00E27795"/>
    <w:rsid w:val="00E371C3"/>
    <w:rsid w:val="00E54273"/>
    <w:rsid w:val="00E5446D"/>
    <w:rsid w:val="00E709E5"/>
    <w:rsid w:val="00E71B3C"/>
    <w:rsid w:val="00E8425B"/>
    <w:rsid w:val="00E85734"/>
    <w:rsid w:val="00E859FD"/>
    <w:rsid w:val="00E90867"/>
    <w:rsid w:val="00E911F3"/>
    <w:rsid w:val="00E92DA7"/>
    <w:rsid w:val="00EA6F4D"/>
    <w:rsid w:val="00EB0D08"/>
    <w:rsid w:val="00EC0411"/>
    <w:rsid w:val="00EC571A"/>
    <w:rsid w:val="00EC642D"/>
    <w:rsid w:val="00ED03D8"/>
    <w:rsid w:val="00ED33E8"/>
    <w:rsid w:val="00ED4C0D"/>
    <w:rsid w:val="00ED4E53"/>
    <w:rsid w:val="00EE169A"/>
    <w:rsid w:val="00EE72B2"/>
    <w:rsid w:val="00EF5FE9"/>
    <w:rsid w:val="00F0110C"/>
    <w:rsid w:val="00F01FB4"/>
    <w:rsid w:val="00F02105"/>
    <w:rsid w:val="00F05C12"/>
    <w:rsid w:val="00F1135F"/>
    <w:rsid w:val="00F138A8"/>
    <w:rsid w:val="00F16A7E"/>
    <w:rsid w:val="00F25165"/>
    <w:rsid w:val="00F26098"/>
    <w:rsid w:val="00F44555"/>
    <w:rsid w:val="00F459BC"/>
    <w:rsid w:val="00F535A5"/>
    <w:rsid w:val="00F662D1"/>
    <w:rsid w:val="00F67616"/>
    <w:rsid w:val="00F978E6"/>
    <w:rsid w:val="00FA3365"/>
    <w:rsid w:val="00FA6612"/>
    <w:rsid w:val="00FB045A"/>
    <w:rsid w:val="00FB52DD"/>
    <w:rsid w:val="00FB59FA"/>
    <w:rsid w:val="00FB724C"/>
    <w:rsid w:val="00FC0433"/>
    <w:rsid w:val="00FD4336"/>
    <w:rsid w:val="00FD76BB"/>
    <w:rsid w:val="00FE7822"/>
    <w:rsid w:val="00FF04EE"/>
    <w:rsid w:val="00FF2CC4"/>
    <w:rsid w:val="029833AA"/>
    <w:rsid w:val="03547F21"/>
    <w:rsid w:val="047A4B32"/>
    <w:rsid w:val="04A44FA3"/>
    <w:rsid w:val="05675A7E"/>
    <w:rsid w:val="05A707EF"/>
    <w:rsid w:val="089F120E"/>
    <w:rsid w:val="08C379C9"/>
    <w:rsid w:val="09486C85"/>
    <w:rsid w:val="0F7C65F5"/>
    <w:rsid w:val="10D73F5D"/>
    <w:rsid w:val="14CF3056"/>
    <w:rsid w:val="18FA4F2A"/>
    <w:rsid w:val="201A6834"/>
    <w:rsid w:val="21E71AF1"/>
    <w:rsid w:val="2323505D"/>
    <w:rsid w:val="23900C88"/>
    <w:rsid w:val="23E130AD"/>
    <w:rsid w:val="2CD30EF7"/>
    <w:rsid w:val="2F862775"/>
    <w:rsid w:val="30862F1A"/>
    <w:rsid w:val="31472690"/>
    <w:rsid w:val="36061B49"/>
    <w:rsid w:val="38225023"/>
    <w:rsid w:val="388E5984"/>
    <w:rsid w:val="39025E50"/>
    <w:rsid w:val="41405083"/>
    <w:rsid w:val="43236A0A"/>
    <w:rsid w:val="43770B62"/>
    <w:rsid w:val="461740CB"/>
    <w:rsid w:val="496019FE"/>
    <w:rsid w:val="4B816DED"/>
    <w:rsid w:val="4D584224"/>
    <w:rsid w:val="4EAF3DAE"/>
    <w:rsid w:val="50585934"/>
    <w:rsid w:val="50AA2A04"/>
    <w:rsid w:val="51355A97"/>
    <w:rsid w:val="51FC0A11"/>
    <w:rsid w:val="52D0726E"/>
    <w:rsid w:val="54191BA1"/>
    <w:rsid w:val="55B47996"/>
    <w:rsid w:val="55C92FF1"/>
    <w:rsid w:val="58C438FC"/>
    <w:rsid w:val="5AF127F6"/>
    <w:rsid w:val="5C8F3726"/>
    <w:rsid w:val="5DF15C7D"/>
    <w:rsid w:val="5E134836"/>
    <w:rsid w:val="605C1614"/>
    <w:rsid w:val="625A47B4"/>
    <w:rsid w:val="64A07A63"/>
    <w:rsid w:val="65D54A6B"/>
    <w:rsid w:val="687D43D5"/>
    <w:rsid w:val="6CAF4139"/>
    <w:rsid w:val="722C0B88"/>
    <w:rsid w:val="740F250F"/>
    <w:rsid w:val="7453238E"/>
    <w:rsid w:val="74C04805"/>
    <w:rsid w:val="755970E0"/>
    <w:rsid w:val="764042EF"/>
    <w:rsid w:val="76A92A36"/>
    <w:rsid w:val="77285BE1"/>
    <w:rsid w:val="773544BB"/>
    <w:rsid w:val="799F1BC5"/>
    <w:rsid w:val="79E44B31"/>
    <w:rsid w:val="79EF3799"/>
    <w:rsid w:val="7EEA7EEA"/>
    <w:rsid w:val="7F301A80"/>
    <w:rsid w:val="7FE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next w:val="1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mbria" w:hAnsi="Cambria" w:eastAsia="宋体" w:cs="宋体"/>
      <w:b/>
      <w:bCs/>
      <w:kern w:val="2"/>
      <w:sz w:val="32"/>
      <w:szCs w:val="32"/>
      <w:lang w:val="en-US" w:eastAsia="zh-CN" w:bidi="ar-SA"/>
    </w:rPr>
  </w:style>
  <w:style w:type="paragraph" w:styleId="4">
    <w:name w:val="Balloon Text"/>
    <w:basedOn w:val="1"/>
    <w:link w:val="1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spacing w:line="240" w:lineRule="auto"/>
      <w:ind w:firstLine="420" w:firstLineChars="200"/>
    </w:pPr>
    <w:rPr>
      <w:rFonts w:ascii="Calibri" w:hAnsi="Calibri" w:eastAsia="宋体" w:cs="Times New Roman"/>
    </w:rPr>
  </w:style>
  <w:style w:type="paragraph" w:customStyle="1" w:styleId="13">
    <w:name w:val="Body text|1"/>
    <w:basedOn w:val="1"/>
    <w:qFormat/>
    <w:uiPriority w:val="0"/>
    <w:pPr>
      <w:spacing w:line="406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4">
    <w:name w:val="批注框文本 字符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3CFEB-E9F5-4636-85FC-2D857FAA87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639</Words>
  <Characters>3644</Characters>
  <Lines>30</Lines>
  <Paragraphs>8</Paragraphs>
  <TotalTime>0</TotalTime>
  <ScaleCrop>false</ScaleCrop>
  <LinksUpToDate>false</LinksUpToDate>
  <CharactersWithSpaces>4275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2024-03-28T03:25:00Z</dcterms:created>
  <dc:creator>user</dc:creator>
  <cp:lastModifiedBy>田彬彬</cp:lastModifiedBy>
  <cp:lastPrinted>2024-04-15T02:54:00Z</cp:lastPrinted>
  <dcterms:modified xsi:type="dcterms:W3CDTF">2024-04-30T06:54:37Z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9C432CA6FD1C412BA274E50F6AF613AA_13</vt:lpwstr>
  </property>
</Properties>
</file>