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2</w:t>
      </w:r>
      <w:r>
        <w:rPr>
          <w:rFonts w:ascii="方正小标宋简体" w:eastAsia="方正小标宋简体"/>
          <w:sz w:val="44"/>
          <w:szCs w:val="44"/>
        </w:rPr>
        <w:t>023</w:t>
      </w:r>
      <w:r>
        <w:rPr>
          <w:rFonts w:hint="eastAsia" w:ascii="方正小标宋简体" w:eastAsia="方正小标宋简体"/>
          <w:sz w:val="44"/>
          <w:szCs w:val="44"/>
          <w:lang w:val="en-US" w:eastAsia="zh-CN"/>
        </w:rPr>
        <w:t>年度个人述职报告</w:t>
      </w:r>
    </w:p>
    <w:p>
      <w:pPr>
        <w:keepNext w:val="0"/>
        <w:keepLines w:val="0"/>
        <w:pageBreakBefore w:val="0"/>
        <w:widowControl w:val="0"/>
        <w:kinsoku/>
        <w:wordWrap/>
        <w:overflowPunct/>
        <w:topLinePunct w:val="0"/>
        <w:autoSpaceDE/>
        <w:autoSpaceDN/>
        <w:bidi w:val="0"/>
        <w:adjustRightInd/>
        <w:snapToGrid/>
        <w:spacing w:line="560" w:lineRule="exact"/>
        <w:ind w:firstLine="646"/>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（北京教育学院纪委书记、监察专员  张润杰）</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sz w:val="32"/>
          <w:szCs w:val="32"/>
          <w:lang w:eastAsia="zh-CN"/>
        </w:rPr>
      </w:pPr>
      <w:r>
        <w:rPr>
          <w:rFonts w:hint="eastAsia" w:ascii="黑体" w:hAnsi="黑体" w:eastAsia="黑体"/>
          <w:sz w:val="32"/>
          <w:szCs w:val="32"/>
        </w:rPr>
        <w:t>一、</w:t>
      </w:r>
      <w:r>
        <w:rPr>
          <w:rFonts w:hint="eastAsia" w:ascii="黑体" w:hAnsi="黑体" w:eastAsia="黑体"/>
          <w:sz w:val="32"/>
          <w:szCs w:val="32"/>
          <w:lang w:val="en-US" w:eastAsia="zh-CN"/>
        </w:rPr>
        <w:t>述德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Arial"/>
          <w:sz w:val="32"/>
          <w:szCs w:val="32"/>
          <w:shd w:val="clear" w:color="auto" w:fill="FFFFFF"/>
          <w:lang w:val="en-US" w:eastAsia="zh-CN"/>
        </w:rPr>
      </w:pPr>
      <w:r>
        <w:rPr>
          <w:rFonts w:hint="eastAsia" w:ascii="仿宋" w:hAnsi="仿宋" w:eastAsia="仿宋"/>
          <w:sz w:val="32"/>
          <w:szCs w:val="32"/>
          <w:shd w:val="clear" w:color="auto" w:fill="FFFFFF"/>
        </w:rPr>
        <w:t>坚持</w:t>
      </w:r>
      <w:r>
        <w:rPr>
          <w:rFonts w:ascii="仿宋" w:hAnsi="仿宋" w:eastAsia="仿宋"/>
          <w:sz w:val="32"/>
          <w:szCs w:val="32"/>
          <w:shd w:val="clear" w:color="auto" w:fill="FFFFFF"/>
        </w:rPr>
        <w:t>用习近平新时代中国特色社会主义思想</w:t>
      </w:r>
      <w:r>
        <w:rPr>
          <w:rFonts w:hint="eastAsia" w:ascii="仿宋" w:hAnsi="仿宋" w:eastAsia="仿宋"/>
          <w:sz w:val="32"/>
          <w:szCs w:val="32"/>
          <w:shd w:val="clear" w:color="auto" w:fill="FFFFFF"/>
        </w:rPr>
        <w:t>武装自己，</w:t>
      </w:r>
      <w:r>
        <w:rPr>
          <w:rFonts w:hint="eastAsia" w:ascii="仿宋" w:hAnsi="仿宋" w:eastAsia="仿宋" w:cs="仿宋"/>
          <w:sz w:val="32"/>
          <w:szCs w:val="32"/>
          <w:lang w:val="en-US" w:eastAsia="zh-CN"/>
        </w:rPr>
        <w:t>贯彻落实党的二十大、二十届中央纪委二次全会和市纪委十三届二次会议精神，</w:t>
      </w:r>
      <w:r>
        <w:rPr>
          <w:rFonts w:hint="eastAsia" w:ascii="仿宋" w:hAnsi="仿宋" w:eastAsia="仿宋"/>
          <w:sz w:val="32"/>
          <w:szCs w:val="32"/>
          <w:shd w:val="clear" w:color="auto" w:fill="FFFFFF"/>
        </w:rPr>
        <w:t>不断提高</w:t>
      </w:r>
      <w:r>
        <w:rPr>
          <w:rFonts w:ascii="仿宋" w:hAnsi="仿宋" w:eastAsia="仿宋" w:cs="Arial"/>
          <w:sz w:val="32"/>
          <w:szCs w:val="32"/>
          <w:shd w:val="clear" w:color="auto" w:fill="FFFFFF"/>
        </w:rPr>
        <w:t>政治判断力、政治领悟力、政治执行力</w:t>
      </w:r>
      <w:r>
        <w:rPr>
          <w:rFonts w:hint="eastAsia" w:ascii="仿宋" w:hAnsi="仿宋" w:eastAsia="仿宋" w:cs="Arial"/>
          <w:sz w:val="32"/>
          <w:szCs w:val="32"/>
          <w:shd w:val="clear" w:color="auto" w:fill="FFFFFF"/>
        </w:rPr>
        <w:t>，</w:t>
      </w:r>
      <w:r>
        <w:rPr>
          <w:rFonts w:hint="eastAsia" w:ascii="仿宋" w:hAnsi="仿宋" w:eastAsia="仿宋" w:cs="Arial"/>
          <w:sz w:val="32"/>
          <w:szCs w:val="32"/>
          <w:shd w:val="clear" w:color="auto" w:fill="FFFFFF"/>
          <w:lang w:val="en-US" w:eastAsia="zh-CN"/>
        </w:rPr>
        <w:t>拥护“两个确立”，</w:t>
      </w:r>
      <w:r>
        <w:rPr>
          <w:rFonts w:hint="eastAsia" w:ascii="仿宋" w:hAnsi="仿宋" w:eastAsia="仿宋" w:cs="Arial"/>
          <w:sz w:val="32"/>
          <w:szCs w:val="32"/>
          <w:shd w:val="clear" w:color="auto" w:fill="FFFFFF"/>
        </w:rPr>
        <w:t>增强“</w:t>
      </w:r>
      <w:r>
        <w:rPr>
          <w:rFonts w:ascii="仿宋" w:hAnsi="仿宋" w:eastAsia="仿宋" w:cs="Arial"/>
          <w:sz w:val="32"/>
          <w:szCs w:val="32"/>
          <w:shd w:val="clear" w:color="auto" w:fill="FFFFFF"/>
        </w:rPr>
        <w:t>四个意识</w:t>
      </w:r>
      <w:r>
        <w:rPr>
          <w:rFonts w:hint="eastAsia" w:ascii="仿宋" w:hAnsi="仿宋" w:eastAsia="仿宋" w:cs="Arial"/>
          <w:sz w:val="32"/>
          <w:szCs w:val="32"/>
          <w:shd w:val="clear" w:color="auto" w:fill="FFFFFF"/>
        </w:rPr>
        <w:t>”</w:t>
      </w:r>
      <w:r>
        <w:rPr>
          <w:rFonts w:ascii="仿宋" w:hAnsi="仿宋" w:eastAsia="仿宋" w:cs="Arial"/>
          <w:sz w:val="32"/>
          <w:szCs w:val="32"/>
          <w:shd w:val="clear" w:color="auto" w:fill="FFFFFF"/>
        </w:rPr>
        <w:t>，坚定</w:t>
      </w:r>
      <w:r>
        <w:rPr>
          <w:rFonts w:hint="eastAsia" w:ascii="仿宋" w:hAnsi="仿宋" w:eastAsia="仿宋" w:cs="Arial"/>
          <w:sz w:val="32"/>
          <w:szCs w:val="32"/>
          <w:shd w:val="clear" w:color="auto" w:fill="FFFFFF"/>
        </w:rPr>
        <w:t>“</w:t>
      </w:r>
      <w:r>
        <w:rPr>
          <w:rFonts w:ascii="仿宋" w:hAnsi="仿宋" w:eastAsia="仿宋" w:cs="Arial"/>
          <w:sz w:val="32"/>
          <w:szCs w:val="32"/>
          <w:shd w:val="clear" w:color="auto" w:fill="FFFFFF"/>
        </w:rPr>
        <w:t>四个自信</w:t>
      </w:r>
      <w:r>
        <w:rPr>
          <w:rFonts w:hint="eastAsia" w:ascii="仿宋" w:hAnsi="仿宋" w:eastAsia="仿宋" w:cs="Arial"/>
          <w:sz w:val="32"/>
          <w:szCs w:val="32"/>
          <w:shd w:val="clear" w:color="auto" w:fill="FFFFFF"/>
        </w:rPr>
        <w:t>”</w:t>
      </w:r>
      <w:r>
        <w:rPr>
          <w:rFonts w:ascii="仿宋" w:hAnsi="仿宋" w:eastAsia="仿宋" w:cs="Arial"/>
          <w:sz w:val="32"/>
          <w:szCs w:val="32"/>
          <w:shd w:val="clear" w:color="auto" w:fill="FFFFFF"/>
        </w:rPr>
        <w:t>，做到</w:t>
      </w:r>
      <w:r>
        <w:rPr>
          <w:rFonts w:hint="eastAsia" w:ascii="仿宋" w:hAnsi="仿宋" w:eastAsia="仿宋" w:cs="Arial"/>
          <w:sz w:val="32"/>
          <w:szCs w:val="32"/>
          <w:shd w:val="clear" w:color="auto" w:fill="FFFFFF"/>
        </w:rPr>
        <w:t>“</w:t>
      </w:r>
      <w:r>
        <w:rPr>
          <w:rFonts w:ascii="仿宋" w:hAnsi="仿宋" w:eastAsia="仿宋" w:cs="Arial"/>
          <w:sz w:val="32"/>
          <w:szCs w:val="32"/>
          <w:shd w:val="clear" w:color="auto" w:fill="FFFFFF"/>
        </w:rPr>
        <w:t>两个维护</w:t>
      </w:r>
      <w:r>
        <w:rPr>
          <w:rFonts w:hint="eastAsia" w:ascii="仿宋" w:hAnsi="仿宋" w:eastAsia="仿宋" w:cs="Arial"/>
          <w:sz w:val="32"/>
          <w:szCs w:val="32"/>
          <w:shd w:val="clear" w:color="auto" w:fill="FFFFFF"/>
        </w:rPr>
        <w:t>”。</w:t>
      </w:r>
      <w:r>
        <w:rPr>
          <w:rFonts w:hint="eastAsia" w:ascii="仿宋" w:hAnsi="仿宋" w:eastAsia="仿宋" w:cs="Arial"/>
          <w:sz w:val="32"/>
          <w:szCs w:val="32"/>
          <w:shd w:val="clear" w:color="auto" w:fill="FFFFFF"/>
          <w:lang w:val="en-US" w:eastAsia="zh-CN"/>
        </w:rPr>
        <w:t>注重弘扬社会主义核心价值观，自觉提升职业道德和个人品德，遵纪守法，履职尽责。</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sz w:val="32"/>
          <w:szCs w:val="32"/>
          <w:lang w:eastAsia="zh-CN"/>
        </w:rPr>
      </w:pPr>
      <w:r>
        <w:rPr>
          <w:rFonts w:hint="eastAsia" w:ascii="黑体" w:hAnsi="黑体" w:eastAsia="黑体"/>
          <w:sz w:val="32"/>
          <w:szCs w:val="32"/>
          <w:lang w:val="en-US" w:eastAsia="zh-CN"/>
        </w:rPr>
        <w:t>二</w:t>
      </w:r>
      <w:r>
        <w:rPr>
          <w:rFonts w:hint="eastAsia" w:ascii="黑体" w:hAnsi="黑体" w:eastAsia="黑体"/>
          <w:sz w:val="32"/>
          <w:szCs w:val="32"/>
        </w:rPr>
        <w:t>、</w:t>
      </w:r>
      <w:r>
        <w:rPr>
          <w:rFonts w:hint="eastAsia" w:ascii="黑体" w:hAnsi="黑体" w:eastAsia="黑体"/>
          <w:sz w:val="32"/>
          <w:szCs w:val="32"/>
          <w:lang w:val="en-US" w:eastAsia="zh-CN"/>
        </w:rPr>
        <w:t>述职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（一)年度重点目标任务完成情况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1.扎实开展主题教育和教育整顿强化队伍建设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lang w:eastAsia="zh-Hans"/>
        </w:rPr>
      </w:pPr>
      <w:r>
        <w:rPr>
          <w:rFonts w:hint="eastAsia" w:ascii="仿宋" w:hAnsi="仿宋" w:eastAsia="仿宋" w:cs="仿宋"/>
          <w:b w:val="0"/>
          <w:bCs w:val="0"/>
          <w:sz w:val="32"/>
          <w:szCs w:val="32"/>
        </w:rPr>
        <w:t>深入开展学习贯彻习近平新时代中国特色社会主义思想主题教育和纪检监察干部队伍教育整顿</w:t>
      </w:r>
      <w:r>
        <w:rPr>
          <w:rFonts w:hint="eastAsia" w:ascii="仿宋" w:hAnsi="仿宋" w:eastAsia="仿宋" w:cs="仿宋"/>
          <w:b w:val="0"/>
          <w:bCs w:val="0"/>
          <w:sz w:val="32"/>
          <w:szCs w:val="32"/>
          <w:lang w:eastAsia="zh-CN"/>
        </w:rPr>
        <w:t>。</w:t>
      </w: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强化</w:t>
      </w:r>
      <w:r>
        <w:rPr>
          <w:rFonts w:hint="eastAsia" w:ascii="仿宋" w:hAnsi="仿宋" w:eastAsia="仿宋" w:cs="仿宋"/>
          <w:b w:val="0"/>
          <w:bCs w:val="0"/>
          <w:color w:val="auto"/>
          <w:sz w:val="32"/>
          <w:szCs w:val="32"/>
          <w:highlight w:val="none"/>
          <w:lang w:eastAsia="zh-Hans"/>
        </w:rPr>
        <w:t>学习教育</w:t>
      </w:r>
      <w:r>
        <w:rPr>
          <w:rFonts w:hint="eastAsia" w:ascii="仿宋" w:hAnsi="仿宋" w:eastAsia="仿宋" w:cs="仿宋"/>
          <w:b w:val="0"/>
          <w:bCs w:val="0"/>
          <w:color w:val="auto"/>
          <w:sz w:val="32"/>
          <w:szCs w:val="32"/>
          <w:highlight w:val="none"/>
          <w:lang w:val="en-US" w:eastAsia="zh-CN"/>
        </w:rPr>
        <w:t>坚定理想信念铸就政治忠诚，</w:t>
      </w:r>
      <w:r>
        <w:rPr>
          <w:rFonts w:hint="eastAsia" w:ascii="仿宋" w:hAnsi="仿宋" w:eastAsia="仿宋" w:cs="仿宋"/>
          <w:b w:val="0"/>
          <w:bCs w:val="0"/>
          <w:color w:val="auto"/>
          <w:sz w:val="32"/>
          <w:szCs w:val="32"/>
          <w:highlight w:val="none"/>
        </w:rPr>
        <w:t>严格落实“第一议题”学习制度，累计</w:t>
      </w:r>
      <w:r>
        <w:rPr>
          <w:rFonts w:hint="eastAsia" w:ascii="仿宋" w:hAnsi="仿宋" w:eastAsia="仿宋" w:cs="仿宋"/>
          <w:b w:val="0"/>
          <w:bCs w:val="0"/>
          <w:color w:val="auto"/>
          <w:sz w:val="32"/>
          <w:szCs w:val="32"/>
          <w:highlight w:val="none"/>
          <w:lang w:eastAsia="zh-Hans"/>
        </w:rPr>
        <w:t>开展</w:t>
      </w:r>
      <w:r>
        <w:rPr>
          <w:rFonts w:hint="eastAsia" w:ascii="仿宋" w:hAnsi="仿宋" w:eastAsia="仿宋" w:cs="仿宋"/>
          <w:b w:val="0"/>
          <w:bCs w:val="0"/>
          <w:color w:val="auto"/>
          <w:sz w:val="32"/>
          <w:szCs w:val="32"/>
          <w:highlight w:val="none"/>
        </w:rPr>
        <w:t>线上线下学习研讨36</w:t>
      </w:r>
      <w:r>
        <w:rPr>
          <w:rFonts w:hint="eastAsia" w:ascii="仿宋" w:hAnsi="仿宋" w:eastAsia="仿宋" w:cs="仿宋"/>
          <w:b w:val="0"/>
          <w:bCs w:val="0"/>
          <w:color w:val="auto"/>
          <w:sz w:val="32"/>
          <w:szCs w:val="32"/>
          <w:highlight w:val="none"/>
          <w:lang w:eastAsia="zh-Hans"/>
        </w:rPr>
        <w:t>次</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Hans"/>
        </w:rPr>
        <w:t>参加市纪委市监委专题</w:t>
      </w:r>
      <w:r>
        <w:rPr>
          <w:rFonts w:hint="eastAsia" w:ascii="仿宋" w:hAnsi="仿宋" w:eastAsia="仿宋" w:cs="仿宋"/>
          <w:b w:val="0"/>
          <w:bCs w:val="0"/>
          <w:color w:val="auto"/>
          <w:sz w:val="32"/>
          <w:szCs w:val="32"/>
          <w:highlight w:val="none"/>
          <w:lang w:val="en-US" w:eastAsia="zh-CN"/>
        </w:rPr>
        <w:t>培训</w:t>
      </w:r>
      <w:r>
        <w:rPr>
          <w:rFonts w:hint="eastAsia" w:ascii="仿宋" w:hAnsi="仿宋" w:eastAsia="仿宋" w:cs="仿宋"/>
          <w:b w:val="0"/>
          <w:bCs w:val="0"/>
          <w:color w:val="auto"/>
          <w:sz w:val="32"/>
          <w:szCs w:val="32"/>
          <w:highlight w:val="none"/>
        </w:rPr>
        <w:t>共计</w:t>
      </w:r>
      <w:r>
        <w:rPr>
          <w:rFonts w:hint="eastAsia" w:ascii="仿宋" w:hAnsi="仿宋" w:eastAsia="仿宋" w:cs="仿宋"/>
          <w:b w:val="0"/>
          <w:bCs w:val="0"/>
          <w:color w:val="auto"/>
          <w:sz w:val="32"/>
          <w:szCs w:val="32"/>
          <w:highlight w:val="none"/>
          <w:lang w:val="en-US" w:eastAsia="zh-CN"/>
        </w:rPr>
        <w:t>20余</w:t>
      </w:r>
      <w:r>
        <w:rPr>
          <w:rFonts w:hint="eastAsia" w:ascii="仿宋" w:hAnsi="仿宋" w:eastAsia="仿宋" w:cs="仿宋"/>
          <w:b w:val="0"/>
          <w:bCs w:val="0"/>
          <w:color w:val="auto"/>
          <w:sz w:val="32"/>
          <w:szCs w:val="32"/>
          <w:highlight w:val="none"/>
          <w:lang w:eastAsia="zh-Hans"/>
        </w:rPr>
        <w:t>次，组织召开学院纪检监察和巡察工作推进会</w:t>
      </w:r>
      <w:r>
        <w:rPr>
          <w:rFonts w:hint="eastAsia" w:ascii="仿宋" w:hAnsi="仿宋" w:eastAsia="仿宋" w:cs="仿宋"/>
          <w:b w:val="0"/>
          <w:bCs w:val="0"/>
          <w:color w:val="auto"/>
          <w:sz w:val="32"/>
          <w:szCs w:val="32"/>
          <w:highlight w:val="none"/>
        </w:rPr>
        <w:t>35次</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二是</w:t>
      </w:r>
      <w:r>
        <w:rPr>
          <w:rFonts w:hint="eastAsia" w:ascii="仿宋" w:hAnsi="仿宋" w:eastAsia="仿宋" w:cs="仿宋"/>
          <w:b w:val="0"/>
          <w:bCs w:val="0"/>
          <w:color w:val="auto"/>
          <w:sz w:val="32"/>
          <w:szCs w:val="32"/>
          <w:highlight w:val="none"/>
        </w:rPr>
        <w:t>检视整治</w:t>
      </w:r>
      <w:r>
        <w:rPr>
          <w:rFonts w:hint="eastAsia" w:ascii="仿宋" w:hAnsi="仿宋" w:eastAsia="仿宋" w:cs="仿宋"/>
          <w:b w:val="0"/>
          <w:bCs w:val="0"/>
          <w:color w:val="auto"/>
          <w:sz w:val="32"/>
          <w:szCs w:val="32"/>
          <w:highlight w:val="none"/>
          <w:lang w:val="en-US" w:eastAsia="zh-CN"/>
        </w:rPr>
        <w:t>严格自查自纠严肃问题整改，</w:t>
      </w:r>
      <w:r>
        <w:rPr>
          <w:rFonts w:hint="eastAsia" w:ascii="仿宋" w:hAnsi="仿宋" w:eastAsia="仿宋" w:cs="仿宋"/>
          <w:b w:val="0"/>
          <w:bCs w:val="0"/>
          <w:color w:val="auto"/>
          <w:sz w:val="32"/>
          <w:szCs w:val="32"/>
          <w:highlight w:val="none"/>
          <w:lang w:eastAsia="zh-Hans"/>
        </w:rPr>
        <w:t>对照“六个是否”将自查内容的7个方面细化成48条重点问题和具体表现，自觉对照检视在政治、理论学习、理想信念、工作作风、担当作为、履职尽责6个方面查摆出问题</w:t>
      </w:r>
      <w:r>
        <w:rPr>
          <w:rFonts w:hint="eastAsia" w:ascii="仿宋" w:hAnsi="仿宋" w:eastAsia="仿宋" w:cs="仿宋"/>
          <w:b w:val="0"/>
          <w:bCs w:val="0"/>
          <w:color w:val="auto"/>
          <w:sz w:val="32"/>
          <w:szCs w:val="32"/>
          <w:highlight w:val="none"/>
        </w:rPr>
        <w:t>共计</w:t>
      </w:r>
      <w:r>
        <w:rPr>
          <w:rFonts w:hint="eastAsia" w:ascii="仿宋" w:hAnsi="仿宋" w:eastAsia="仿宋" w:cs="仿宋"/>
          <w:b w:val="0"/>
          <w:bCs w:val="0"/>
          <w:color w:val="auto"/>
          <w:sz w:val="32"/>
          <w:szCs w:val="32"/>
          <w:highlight w:val="none"/>
          <w:lang w:eastAsia="zh-Hans"/>
        </w:rPr>
        <w:t>14条</w:t>
      </w:r>
      <w:r>
        <w:rPr>
          <w:rFonts w:hint="eastAsia" w:ascii="仿宋" w:hAnsi="仿宋" w:eastAsia="仿宋" w:cs="仿宋"/>
          <w:b w:val="0"/>
          <w:bCs w:val="0"/>
          <w:color w:val="auto"/>
          <w:sz w:val="32"/>
          <w:szCs w:val="32"/>
          <w:highlight w:val="none"/>
          <w:lang w:val="en-US" w:eastAsia="zh-CN"/>
        </w:rPr>
        <w:t>;</w:t>
      </w:r>
      <w:r>
        <w:rPr>
          <w:rFonts w:hint="eastAsia" w:ascii="仿宋" w:hAnsi="仿宋" w:eastAsia="仿宋" w:cs="仿宋"/>
          <w:b w:val="0"/>
          <w:bCs w:val="0"/>
          <w:color w:val="auto"/>
          <w:sz w:val="32"/>
          <w:szCs w:val="32"/>
          <w:highlight w:val="none"/>
          <w:lang w:eastAsia="zh-Hans"/>
        </w:rPr>
        <w:t>对“四本账”进行起底清理，</w:t>
      </w:r>
      <w:r>
        <w:rPr>
          <w:rFonts w:hint="eastAsia" w:ascii="仿宋" w:hAnsi="仿宋" w:eastAsia="仿宋" w:cs="仿宋"/>
          <w:b w:val="0"/>
          <w:bCs w:val="0"/>
          <w:color w:val="auto"/>
          <w:sz w:val="32"/>
          <w:szCs w:val="32"/>
          <w:highlight w:val="none"/>
        </w:rPr>
        <w:t>细致</w:t>
      </w:r>
      <w:r>
        <w:rPr>
          <w:rFonts w:hint="eastAsia" w:ascii="仿宋" w:hAnsi="仿宋" w:eastAsia="仿宋" w:cs="仿宋"/>
          <w:b w:val="0"/>
          <w:bCs w:val="0"/>
          <w:color w:val="auto"/>
          <w:sz w:val="32"/>
          <w:szCs w:val="32"/>
          <w:highlight w:val="none"/>
          <w:lang w:eastAsia="zh-Hans"/>
        </w:rPr>
        <w:t>查摆</w:t>
      </w:r>
      <w:r>
        <w:rPr>
          <w:rFonts w:hint="eastAsia" w:ascii="仿宋" w:hAnsi="仿宋" w:eastAsia="仿宋" w:cs="仿宋"/>
          <w:b w:val="0"/>
          <w:bCs w:val="0"/>
          <w:color w:val="auto"/>
          <w:sz w:val="32"/>
          <w:szCs w:val="32"/>
          <w:highlight w:val="none"/>
        </w:rPr>
        <w:t>十年</w:t>
      </w:r>
      <w:r>
        <w:rPr>
          <w:rFonts w:hint="eastAsia" w:ascii="仿宋" w:hAnsi="仿宋" w:eastAsia="仿宋" w:cs="仿宋"/>
          <w:b w:val="0"/>
          <w:bCs w:val="0"/>
          <w:color w:val="auto"/>
          <w:sz w:val="32"/>
          <w:szCs w:val="32"/>
          <w:highlight w:val="none"/>
          <w:lang w:eastAsia="zh-Hans"/>
        </w:rPr>
        <w:t>以来</w:t>
      </w:r>
      <w:r>
        <w:rPr>
          <w:rFonts w:hint="eastAsia" w:ascii="仿宋" w:hAnsi="仿宋" w:eastAsia="仿宋" w:cs="仿宋"/>
          <w:b w:val="0"/>
          <w:bCs w:val="0"/>
          <w:color w:val="auto"/>
          <w:sz w:val="32"/>
          <w:szCs w:val="32"/>
          <w:highlight w:val="none"/>
        </w:rPr>
        <w:t>的</w:t>
      </w:r>
      <w:r>
        <w:rPr>
          <w:rFonts w:hint="eastAsia" w:ascii="仿宋" w:hAnsi="仿宋" w:eastAsia="仿宋" w:cs="仿宋"/>
          <w:b w:val="0"/>
          <w:bCs w:val="0"/>
          <w:color w:val="auto"/>
          <w:sz w:val="32"/>
          <w:szCs w:val="32"/>
          <w:highlight w:val="none"/>
          <w:lang w:eastAsia="zh-Hans"/>
        </w:rPr>
        <w:t>信访举报办理情况</w:t>
      </w:r>
      <w:r>
        <w:rPr>
          <w:rFonts w:hint="eastAsia" w:ascii="仿宋" w:hAnsi="仿宋" w:eastAsia="仿宋" w:cs="仿宋"/>
          <w:b w:val="0"/>
          <w:bCs w:val="0"/>
          <w:color w:val="auto"/>
          <w:sz w:val="32"/>
          <w:szCs w:val="32"/>
          <w:highlight w:val="none"/>
        </w:rPr>
        <w:t>，</w:t>
      </w:r>
      <w:r>
        <w:rPr>
          <w:rFonts w:hint="eastAsia" w:ascii="仿宋" w:hAnsi="仿宋" w:eastAsia="仿宋" w:cs="仿宋"/>
          <w:b w:val="0"/>
          <w:bCs w:val="0"/>
          <w:color w:val="auto"/>
          <w:sz w:val="32"/>
          <w:szCs w:val="32"/>
          <w:highlight w:val="none"/>
          <w:lang w:eastAsia="zh-Hans"/>
        </w:rPr>
        <w:t>列出问题清单</w:t>
      </w:r>
      <w:r>
        <w:rPr>
          <w:rFonts w:hint="eastAsia" w:ascii="仿宋" w:hAnsi="仿宋" w:eastAsia="仿宋" w:cs="仿宋"/>
          <w:b w:val="0"/>
          <w:bCs w:val="0"/>
          <w:color w:val="auto"/>
          <w:sz w:val="32"/>
          <w:szCs w:val="32"/>
          <w:highlight w:val="none"/>
        </w:rPr>
        <w:t>共计</w:t>
      </w:r>
      <w:r>
        <w:rPr>
          <w:rFonts w:hint="eastAsia" w:ascii="仿宋" w:hAnsi="仿宋" w:eastAsia="仿宋" w:cs="仿宋"/>
          <w:b w:val="0"/>
          <w:bCs w:val="0"/>
          <w:color w:val="auto"/>
          <w:sz w:val="32"/>
          <w:szCs w:val="32"/>
          <w:highlight w:val="none"/>
          <w:lang w:eastAsia="zh-Hans"/>
        </w:rPr>
        <w:t>12条</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三是</w:t>
      </w:r>
      <w:r>
        <w:rPr>
          <w:rFonts w:hint="eastAsia" w:ascii="仿宋" w:hAnsi="仿宋" w:eastAsia="仿宋" w:cs="仿宋"/>
          <w:b w:val="0"/>
          <w:bCs w:val="0"/>
          <w:color w:val="auto"/>
          <w:sz w:val="32"/>
          <w:szCs w:val="32"/>
          <w:highlight w:val="none"/>
        </w:rPr>
        <w:t>巩固提升健全严管体系</w:t>
      </w:r>
      <w:r>
        <w:rPr>
          <w:rFonts w:hint="eastAsia" w:ascii="仿宋" w:hAnsi="仿宋" w:eastAsia="仿宋" w:cs="仿宋"/>
          <w:b w:val="0"/>
          <w:bCs w:val="0"/>
          <w:color w:val="auto"/>
          <w:sz w:val="32"/>
          <w:szCs w:val="32"/>
          <w:highlight w:val="none"/>
          <w:lang w:val="en-US" w:eastAsia="zh-CN"/>
        </w:rPr>
        <w:t>增强斗争本领，</w:t>
      </w:r>
      <w:r>
        <w:rPr>
          <w:rFonts w:hint="eastAsia" w:ascii="仿宋" w:hAnsi="仿宋" w:eastAsia="仿宋" w:cs="仿宋"/>
          <w:b w:val="0"/>
          <w:bCs w:val="0"/>
          <w:color w:val="auto"/>
          <w:sz w:val="32"/>
          <w:szCs w:val="32"/>
          <w:highlight w:val="none"/>
          <w:lang w:eastAsia="zh-Hans"/>
        </w:rPr>
        <w:t>紧紧扭住制度建设主线，健全完善内控机制</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sz w:val="32"/>
          <w:szCs w:val="32"/>
          <w:lang w:eastAsia="zh-Hans"/>
        </w:rPr>
        <w:t>制定完善各类制度规范4个，拟定工作方案</w:t>
      </w:r>
      <w:r>
        <w:rPr>
          <w:rFonts w:hint="eastAsia" w:ascii="仿宋" w:hAnsi="仿宋" w:eastAsia="仿宋" w:cs="仿宋"/>
          <w:b w:val="0"/>
          <w:bCs w:val="0"/>
          <w:sz w:val="32"/>
          <w:szCs w:val="32"/>
        </w:rPr>
        <w:t>3个</w:t>
      </w:r>
      <w:r>
        <w:rPr>
          <w:rFonts w:hint="eastAsia" w:ascii="仿宋" w:hAnsi="仿宋" w:eastAsia="仿宋" w:cs="仿宋"/>
          <w:b w:val="0"/>
          <w:bCs w:val="0"/>
          <w:sz w:val="32"/>
          <w:szCs w:val="32"/>
          <w:lang w:eastAsia="zh-Hans"/>
        </w:rPr>
        <w:t>，实施深化纪检监察体制改革举措4项。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bCs/>
          <w:sz w:val="32"/>
          <w:szCs w:val="32"/>
          <w:lang w:val="en-US" w:eastAsia="zh-CN"/>
        </w:rPr>
      </w:pPr>
      <w:r>
        <w:rPr>
          <w:rFonts w:hint="eastAsia" w:ascii="楷体_GB2312" w:hAnsi="仿宋" w:eastAsia="楷体_GB2312"/>
          <w:bCs/>
          <w:sz w:val="32"/>
          <w:szCs w:val="32"/>
          <w:lang w:val="en-US" w:eastAsia="zh-CN"/>
        </w:rPr>
        <w:t>2.</w:t>
      </w:r>
      <w:r>
        <w:rPr>
          <w:rFonts w:hint="eastAsia" w:ascii="仿宋" w:hAnsi="仿宋" w:eastAsia="仿宋" w:cs="仿宋"/>
          <w:b/>
          <w:bCs/>
          <w:sz w:val="32"/>
          <w:szCs w:val="32"/>
          <w:lang w:val="en-US" w:eastAsia="zh-CN"/>
        </w:rPr>
        <w:t>政治监督统领落细落实日常监督</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val="0"/>
          <w:bCs w:val="0"/>
          <w:color w:val="000000" w:themeColor="text1"/>
          <w:sz w:val="32"/>
          <w:szCs w:val="32"/>
          <w14:textFill>
            <w14:solidFill>
              <w14:schemeClr w14:val="tx1"/>
            </w14:solidFill>
          </w14:textFill>
        </w:rPr>
      </w:pPr>
      <w:r>
        <w:rPr>
          <w:rFonts w:hint="eastAsia" w:ascii="仿宋" w:hAnsi="仿宋" w:eastAsia="仿宋" w:cs="仿宋"/>
          <w:b/>
          <w:bCs/>
          <w:sz w:val="32"/>
          <w:szCs w:val="32"/>
          <w:lang w:val="en-US" w:eastAsia="zh-CN"/>
        </w:rPr>
        <w:t>一是</w:t>
      </w:r>
      <w:r>
        <w:rPr>
          <w:rFonts w:hint="eastAsia" w:ascii="仿宋" w:hAnsi="仿宋" w:eastAsia="仿宋" w:cs="仿宋"/>
          <w:b w:val="0"/>
          <w:bCs w:val="0"/>
          <w:sz w:val="32"/>
          <w:szCs w:val="32"/>
          <w:lang w:val="en-US" w:eastAsia="zh-CN"/>
        </w:rPr>
        <w:t>推进政治监督具体化精准化常态化，围绕主题教育、宣传思想文化、意识形态、课程思政、落实学院党代会精神等方面，调研提醒7个学院、访谈5个部门负责人、巡听二级中心组学习3次、听课5节，确保党中央、市委重大决策部署落实。</w:t>
      </w:r>
      <w:r>
        <w:rPr>
          <w:rFonts w:hint="eastAsia" w:ascii="仿宋" w:hAnsi="仿宋" w:eastAsia="仿宋" w:cs="仿宋"/>
          <w:b/>
          <w:bCs/>
          <w:sz w:val="32"/>
          <w:szCs w:val="32"/>
          <w:lang w:val="en-US" w:eastAsia="zh-CN"/>
        </w:rPr>
        <w:t>二是</w:t>
      </w:r>
      <w:r>
        <w:rPr>
          <w:rFonts w:hint="eastAsia" w:ascii="仿宋" w:hAnsi="仿宋" w:eastAsia="仿宋" w:cs="仿宋"/>
          <w:b w:val="0"/>
          <w:bCs w:val="0"/>
          <w:sz w:val="32"/>
          <w:szCs w:val="32"/>
          <w:lang w:val="en-US" w:eastAsia="zh-CN"/>
        </w:rPr>
        <w:t>紧盯关键少数，通过通过细化监督清单79条、列席二级党组织会议党政联席会民主生活会4次、开展“对话一把手”6次，强化“一把手”和领导班子监督。三</w:t>
      </w:r>
      <w:r>
        <w:rPr>
          <w:rFonts w:hint="eastAsia" w:ascii="仿宋" w:hAnsi="仿宋" w:eastAsia="仿宋" w:cs="仿宋"/>
          <w:b/>
          <w:bCs/>
          <w:sz w:val="32"/>
          <w:szCs w:val="32"/>
          <w:lang w:val="en-US" w:eastAsia="zh-CN"/>
        </w:rPr>
        <w:t>是</w:t>
      </w:r>
      <w:r>
        <w:rPr>
          <w:rFonts w:hint="eastAsia" w:ascii="仿宋" w:hAnsi="仿宋" w:eastAsia="仿宋" w:cs="仿宋"/>
          <w:b w:val="0"/>
          <w:bCs w:val="0"/>
          <w:sz w:val="32"/>
          <w:szCs w:val="32"/>
          <w:lang w:val="en-US" w:eastAsia="zh-CN"/>
        </w:rPr>
        <w:t>紧盯作风建设和反腐败工作，谈话</w:t>
      </w:r>
      <w:r>
        <w:rPr>
          <w:rFonts w:hint="eastAsia" w:ascii="仿宋" w:hAnsi="仿宋" w:eastAsia="仿宋" w:cs="仿宋"/>
          <w:b w:val="0"/>
          <w:bCs w:val="0"/>
          <w:sz w:val="32"/>
          <w:szCs w:val="32"/>
          <w:lang w:eastAsia="zh-Hans"/>
        </w:rPr>
        <w:t>提醒</w:t>
      </w:r>
      <w:r>
        <w:rPr>
          <w:rFonts w:hint="eastAsia" w:ascii="仿宋" w:hAnsi="仿宋" w:eastAsia="仿宋" w:cs="仿宋"/>
          <w:b w:val="0"/>
          <w:bCs w:val="0"/>
          <w:sz w:val="32"/>
          <w:szCs w:val="32"/>
          <w:lang w:val="en-US" w:eastAsia="zh-CN"/>
        </w:rPr>
        <w:t>财务等部门负责人12人次、短信提醒教职工全覆盖，</w:t>
      </w:r>
      <w:r>
        <w:rPr>
          <w:rFonts w:hint="eastAsia" w:ascii="仿宋" w:hAnsi="仿宋" w:eastAsia="仿宋" w:cs="仿宋"/>
          <w:b w:val="0"/>
          <w:bCs w:val="0"/>
          <w:sz w:val="32"/>
          <w:szCs w:val="32"/>
        </w:rPr>
        <w:t>严格落实中央八项规定</w:t>
      </w:r>
      <w:r>
        <w:rPr>
          <w:rFonts w:hint="eastAsia" w:ascii="仿宋" w:hAnsi="仿宋" w:eastAsia="仿宋" w:cs="仿宋"/>
          <w:b w:val="0"/>
          <w:bCs w:val="0"/>
          <w:sz w:val="32"/>
          <w:szCs w:val="32"/>
          <w:lang w:val="en-US" w:eastAsia="zh-CN"/>
        </w:rPr>
        <w:t>精神，纠治“四风”树新风。</w:t>
      </w:r>
      <w:r>
        <w:rPr>
          <w:rFonts w:hint="eastAsia" w:ascii="仿宋" w:hAnsi="仿宋" w:eastAsia="仿宋" w:cs="仿宋"/>
          <w:b/>
          <w:bCs/>
          <w:sz w:val="32"/>
          <w:szCs w:val="32"/>
          <w:lang w:val="en-US" w:eastAsia="zh-CN"/>
        </w:rPr>
        <w:t>四是</w:t>
      </w:r>
      <w:r>
        <w:rPr>
          <w:rFonts w:hint="eastAsia" w:ascii="仿宋" w:hAnsi="仿宋" w:eastAsia="仿宋"/>
          <w:sz w:val="32"/>
          <w:szCs w:val="32"/>
        </w:rPr>
        <w:t>通过常态化参加和列席党委常委会、院长办公会、校院两级民主生活会，</w:t>
      </w:r>
      <w:r>
        <w:rPr>
          <w:rFonts w:hint="eastAsia" w:ascii="仿宋" w:hAnsi="仿宋" w:eastAsia="仿宋"/>
          <w:sz w:val="32"/>
          <w:szCs w:val="32"/>
          <w:lang w:val="en-US" w:eastAsia="zh-CN"/>
        </w:rPr>
        <w:t>督促落实民主集中制实现民主决策科学决策，</w:t>
      </w:r>
      <w:r>
        <w:rPr>
          <w:rFonts w:hint="eastAsia" w:ascii="仿宋" w:hAnsi="仿宋" w:eastAsia="仿宋" w:cs="仿宋"/>
          <w:b w:val="0"/>
          <w:bCs w:val="0"/>
          <w:sz w:val="32"/>
          <w:szCs w:val="32"/>
        </w:rPr>
        <w:t>推进政治生态分析研判和考核成果运用，</w:t>
      </w:r>
      <w:r>
        <w:rPr>
          <w:rFonts w:hint="eastAsia" w:ascii="仿宋" w:hAnsi="仿宋" w:eastAsia="仿宋" w:cs="仿宋"/>
          <w:b w:val="0"/>
          <w:bCs w:val="0"/>
          <w:color w:val="000000" w:themeColor="text1"/>
          <w:sz w:val="32"/>
          <w:szCs w:val="32"/>
          <w14:textFill>
            <w14:solidFill>
              <w14:schemeClr w14:val="tx1"/>
            </w14:solidFill>
          </w14:textFill>
        </w:rPr>
        <w:t>回复党风廉政意见240余人次。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lang w:val="en-US" w:eastAsia="zh-CN"/>
        </w:rPr>
      </w:pPr>
      <w:r>
        <w:rPr>
          <w:rFonts w:hint="eastAsia" w:ascii="仿宋" w:hAnsi="仿宋" w:eastAsia="仿宋" w:cs="仿宋"/>
          <w:b/>
          <w:bCs/>
          <w:color w:val="000000" w:themeColor="text1"/>
          <w:sz w:val="32"/>
          <w:szCs w:val="32"/>
          <w:lang w:val="en-US" w:eastAsia="zh-CN"/>
          <w14:textFill>
            <w14:solidFill>
              <w14:schemeClr w14:val="tx1"/>
            </w14:solidFill>
          </w14:textFill>
        </w:rPr>
        <w:t>3.</w:t>
      </w:r>
      <w:r>
        <w:rPr>
          <w:rFonts w:hint="eastAsia" w:ascii="仿宋" w:hAnsi="仿宋" w:eastAsia="仿宋" w:cs="仿宋"/>
          <w:b/>
          <w:bCs/>
          <w:sz w:val="32"/>
          <w:szCs w:val="32"/>
          <w:lang w:val="en-US" w:eastAsia="zh-CN"/>
        </w:rPr>
        <w:t>严格执纪问责惩前毖后</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ascii="仿宋_GB2312" w:hAnsi="仿宋" w:eastAsia="仿宋_GB2312" w:cs="仿宋"/>
          <w:sz w:val="32"/>
          <w:szCs w:val="32"/>
        </w:rPr>
      </w:pPr>
      <w:r>
        <w:rPr>
          <w:rFonts w:hint="eastAsia" w:ascii="仿宋" w:hAnsi="仿宋" w:eastAsia="仿宋"/>
          <w:b/>
          <w:bCs/>
          <w:sz w:val="32"/>
          <w:szCs w:val="32"/>
          <w:lang w:val="en-US" w:eastAsia="zh-CN"/>
        </w:rPr>
        <w:t>一是</w:t>
      </w:r>
      <w:r>
        <w:rPr>
          <w:rFonts w:hint="eastAsia" w:ascii="仿宋" w:hAnsi="仿宋" w:eastAsia="仿宋"/>
          <w:sz w:val="32"/>
          <w:szCs w:val="32"/>
          <w:lang w:eastAsia="zh-Hans"/>
        </w:rPr>
        <w:t>坚持把纪律和规矩挺在前面，</w:t>
      </w:r>
      <w:r>
        <w:rPr>
          <w:rFonts w:hint="eastAsia" w:ascii="仿宋" w:hAnsi="仿宋" w:eastAsia="仿宋" w:cs="仿宋"/>
          <w:b w:val="0"/>
          <w:bCs w:val="0"/>
          <w:sz w:val="32"/>
          <w:szCs w:val="32"/>
        </w:rPr>
        <w:t>准确运用“四种形态”</w:t>
      </w:r>
      <w:r>
        <w:rPr>
          <w:rFonts w:hint="eastAsia" w:ascii="仿宋_GB2312" w:hAnsi="仿宋_GB2312" w:eastAsia="仿宋_GB2312"/>
          <w:sz w:val="32"/>
          <w:szCs w:val="32"/>
        </w:rPr>
        <w:t>，抓早抓小、做细做实对党员干部经常性教育和监督</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针对监督检查中</w:t>
      </w:r>
      <w:r>
        <w:rPr>
          <w:rFonts w:hint="eastAsia" w:ascii="仿宋" w:hAnsi="仿宋" w:eastAsia="仿宋"/>
          <w:sz w:val="32"/>
          <w:szCs w:val="32"/>
          <w:lang w:eastAsia="zh-Hans"/>
        </w:rPr>
        <w:t>发现的苗头性倾向性问题，先后对中</w:t>
      </w:r>
      <w:r>
        <w:rPr>
          <w:rFonts w:ascii="仿宋" w:hAnsi="仿宋" w:eastAsia="仿宋"/>
          <w:sz w:val="32"/>
          <w:szCs w:val="32"/>
          <w:lang w:eastAsia="zh-Hans"/>
        </w:rPr>
        <w:t>层</w:t>
      </w:r>
      <w:r>
        <w:rPr>
          <w:rFonts w:hint="eastAsia" w:ascii="仿宋" w:hAnsi="仿宋" w:eastAsia="仿宋"/>
          <w:sz w:val="32"/>
          <w:szCs w:val="32"/>
          <w:lang w:eastAsia="zh-Hans"/>
        </w:rPr>
        <w:t>及以上领导</w:t>
      </w:r>
      <w:r>
        <w:rPr>
          <w:rFonts w:ascii="仿宋" w:hAnsi="仿宋" w:eastAsia="仿宋"/>
          <w:sz w:val="32"/>
          <w:szCs w:val="32"/>
          <w:lang w:eastAsia="zh-Hans"/>
        </w:rPr>
        <w:t>干部开展</w:t>
      </w:r>
      <w:r>
        <w:rPr>
          <w:rFonts w:hint="eastAsia" w:ascii="仿宋" w:hAnsi="仿宋" w:eastAsia="仿宋"/>
          <w:sz w:val="32"/>
          <w:szCs w:val="32"/>
          <w:lang w:eastAsia="zh-Hans"/>
        </w:rPr>
        <w:t>提醒谈话</w:t>
      </w:r>
      <w:r>
        <w:rPr>
          <w:rFonts w:ascii="仿宋" w:hAnsi="仿宋" w:eastAsia="仿宋"/>
          <w:sz w:val="32"/>
          <w:szCs w:val="32"/>
          <w:lang w:eastAsia="zh-Hans"/>
        </w:rPr>
        <w:t>20</w:t>
      </w:r>
      <w:r>
        <w:rPr>
          <w:rFonts w:hint="eastAsia" w:ascii="仿宋" w:hAnsi="仿宋" w:eastAsia="仿宋"/>
          <w:sz w:val="32"/>
          <w:szCs w:val="32"/>
          <w:lang w:eastAsia="zh-Hans"/>
        </w:rPr>
        <w:t>余人次</w:t>
      </w:r>
      <w:r>
        <w:rPr>
          <w:rFonts w:hint="eastAsia" w:ascii="仿宋" w:hAnsi="仿宋" w:eastAsia="仿宋"/>
          <w:sz w:val="32"/>
          <w:szCs w:val="32"/>
          <w:lang w:val="en-US" w:eastAsia="zh-CN"/>
        </w:rPr>
        <w:t>。</w:t>
      </w:r>
      <w:r>
        <w:rPr>
          <w:rFonts w:hint="eastAsia" w:ascii="仿宋" w:hAnsi="仿宋" w:eastAsia="仿宋"/>
          <w:b/>
          <w:bCs/>
          <w:sz w:val="32"/>
          <w:szCs w:val="32"/>
          <w:lang w:val="en-US" w:eastAsia="zh-CN"/>
        </w:rPr>
        <w:t>二是</w:t>
      </w:r>
      <w:r>
        <w:rPr>
          <w:rFonts w:hint="eastAsia" w:ascii="仿宋" w:hAnsi="仿宋" w:eastAsia="仿宋"/>
          <w:sz w:val="32"/>
          <w:szCs w:val="32"/>
          <w:lang w:val="en-US" w:eastAsia="zh-CN"/>
        </w:rPr>
        <w:t>严格依规依纪依法</w:t>
      </w:r>
      <w:r>
        <w:rPr>
          <w:rFonts w:hint="eastAsia" w:ascii="仿宋" w:hAnsi="仿宋" w:eastAsia="仿宋"/>
          <w:color w:val="000000" w:themeColor="text1"/>
          <w:sz w:val="32"/>
          <w:szCs w:val="32"/>
          <w14:textFill>
            <w14:solidFill>
              <w14:schemeClr w14:val="tx1"/>
            </w14:solidFill>
          </w14:textFill>
        </w:rPr>
        <w:t>查办问题线索</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条，</w:t>
      </w:r>
      <w:r>
        <w:rPr>
          <w:rFonts w:hint="eastAsia" w:ascii="仿宋" w:hAnsi="仿宋" w:eastAsia="仿宋" w:cs="仿宋"/>
          <w:sz w:val="32"/>
          <w:szCs w:val="32"/>
          <w:lang w:val="en-US" w:eastAsia="zh-CN"/>
        </w:rPr>
        <w:t>立案2件,纪律处分3人，形成震慑。</w:t>
      </w:r>
      <w:r>
        <w:rPr>
          <w:rFonts w:hint="eastAsia" w:ascii="仿宋" w:hAnsi="仿宋" w:eastAsia="仿宋" w:cs="仿宋"/>
          <w:b/>
          <w:bCs/>
          <w:sz w:val="32"/>
          <w:szCs w:val="32"/>
          <w:lang w:val="en-US" w:eastAsia="zh-CN"/>
        </w:rPr>
        <w:t>三是</w:t>
      </w:r>
      <w:r>
        <w:rPr>
          <w:rFonts w:hint="eastAsia" w:ascii="仿宋" w:hAnsi="仿宋" w:eastAsia="仿宋" w:cs="仿宋"/>
          <w:sz w:val="32"/>
          <w:szCs w:val="32"/>
          <w:lang w:val="en-US" w:eastAsia="zh-CN"/>
        </w:rPr>
        <w:t>做好监督执纪后半篇文章，针对信访集中反应比较多的公共资源管理问题</w:t>
      </w:r>
      <w:r>
        <w:rPr>
          <w:rFonts w:hint="eastAsia" w:ascii="仿宋_GB2312" w:eastAsia="仿宋_GB2312"/>
          <w:sz w:val="32"/>
          <w:szCs w:val="32"/>
        </w:rPr>
        <w:t>，学院纪委持续跟踪督办，</w:t>
      </w:r>
      <w:r>
        <w:rPr>
          <w:rFonts w:hint="eastAsia" w:ascii="仿宋_GB2312" w:eastAsia="仿宋_GB2312"/>
          <w:sz w:val="32"/>
          <w:szCs w:val="32"/>
          <w:lang w:val="en-US" w:eastAsia="zh-CN"/>
        </w:rPr>
        <w:t>专门制发《关于加强学院公有用房使用管理提醒函》</w:t>
      </w:r>
      <w:r>
        <w:rPr>
          <w:rFonts w:hint="eastAsia" w:ascii="仿宋_GB2312" w:eastAsia="仿宋_GB2312"/>
          <w:sz w:val="32"/>
          <w:szCs w:val="32"/>
        </w:rPr>
        <w:t>，</w:t>
      </w:r>
      <w:r>
        <w:rPr>
          <w:rFonts w:hint="eastAsia" w:ascii="仿宋_GB2312" w:eastAsia="仿宋_GB2312"/>
          <w:sz w:val="32"/>
          <w:szCs w:val="32"/>
          <w:lang w:val="en-US" w:eastAsia="zh-CN"/>
        </w:rPr>
        <w:t>责成相关部门</w:t>
      </w:r>
      <w:r>
        <w:rPr>
          <w:rFonts w:hint="eastAsia" w:ascii="仿宋_GB2312" w:eastAsia="仿宋_GB2312"/>
          <w:sz w:val="32"/>
          <w:szCs w:val="32"/>
        </w:rPr>
        <w:t>对该问题背后的深层次原因进行深挖细查，</w:t>
      </w:r>
      <w:r>
        <w:rPr>
          <w:rFonts w:hint="eastAsia" w:ascii="仿宋_GB2312" w:eastAsia="仿宋_GB2312"/>
          <w:sz w:val="32"/>
          <w:szCs w:val="32"/>
          <w:lang w:val="en-US" w:eastAsia="zh-CN"/>
        </w:rPr>
        <w:t>理清资产家底，完善制度，</w:t>
      </w:r>
      <w:r>
        <w:rPr>
          <w:rFonts w:hint="eastAsia" w:ascii="仿宋_GB2312" w:hAnsi="仿宋" w:eastAsia="仿宋_GB2312" w:cs="仿宋"/>
          <w:sz w:val="32"/>
          <w:szCs w:val="32"/>
        </w:rPr>
        <w:t>加强管理</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rPr>
        <w:t>压实责任、认真整改，坚决杜绝此类问题再次发生。</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4.强化廉洁教育提高觉悟</w:t>
      </w:r>
    </w:p>
    <w:p>
      <w:pPr>
        <w:pStyle w:val="7"/>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楷体" w:hAnsi="楷体" w:eastAsia="楷体"/>
          <w:b/>
          <w:sz w:val="32"/>
          <w:szCs w:val="32"/>
        </w:rPr>
      </w:pPr>
      <w:r>
        <w:rPr>
          <w:rFonts w:hint="eastAsia" w:ascii="仿宋" w:hAnsi="仿宋" w:eastAsia="仿宋" w:cs="仿宋"/>
          <w:b w:val="0"/>
          <w:bCs/>
          <w:sz w:val="32"/>
          <w:szCs w:val="32"/>
          <w:lang w:val="en-US" w:eastAsia="zh-CN"/>
        </w:rPr>
        <w:t>完善</w:t>
      </w:r>
      <w:r>
        <w:rPr>
          <w:rFonts w:hint="eastAsia" w:ascii="仿宋" w:hAnsi="仿宋" w:eastAsia="仿宋" w:cs="仿宋"/>
          <w:b w:val="0"/>
          <w:bCs/>
          <w:sz w:val="32"/>
          <w:szCs w:val="32"/>
        </w:rPr>
        <w:t>理想信念定向、法纪引导、警示震慑的廉洁教育工作</w:t>
      </w:r>
      <w:r>
        <w:rPr>
          <w:rFonts w:hint="eastAsia" w:ascii="仿宋" w:hAnsi="仿宋" w:eastAsia="仿宋" w:cs="仿宋"/>
          <w:b w:val="0"/>
          <w:bCs/>
          <w:sz w:val="32"/>
          <w:szCs w:val="32"/>
          <w:lang w:val="en-US" w:eastAsia="zh-CN"/>
        </w:rPr>
        <w:t>体系</w:t>
      </w:r>
      <w:r>
        <w:rPr>
          <w:rFonts w:hint="eastAsia" w:ascii="仿宋" w:hAnsi="仿宋" w:eastAsia="仿宋" w:cs="仿宋"/>
          <w:b w:val="0"/>
          <w:bCs/>
          <w:sz w:val="32"/>
          <w:szCs w:val="32"/>
          <w:lang w:eastAsia="zh-CN"/>
        </w:rPr>
        <w:t>，</w:t>
      </w:r>
      <w:r>
        <w:rPr>
          <w:rFonts w:hint="eastAsia" w:ascii="仿宋" w:hAnsi="仿宋" w:eastAsia="仿宋" w:cs="仿宋"/>
          <w:b w:val="0"/>
          <w:bCs/>
          <w:sz w:val="32"/>
          <w:szCs w:val="32"/>
          <w:lang w:val="en-US" w:eastAsia="zh-CN"/>
        </w:rPr>
        <w:t>正本清源，固本培元。</w:t>
      </w:r>
      <w:r>
        <w:rPr>
          <w:rFonts w:hint="eastAsia" w:ascii="楷体" w:hAnsi="楷体" w:eastAsia="楷体"/>
          <w:b/>
          <w:sz w:val="32"/>
          <w:szCs w:val="32"/>
          <w:lang w:val="en-US" w:eastAsia="zh-CN"/>
        </w:rPr>
        <w:t>一是</w:t>
      </w:r>
      <w:r>
        <w:rPr>
          <w:rFonts w:hint="eastAsia" w:ascii="仿宋" w:hAnsi="仿宋" w:eastAsia="仿宋"/>
          <w:b w:val="0"/>
          <w:bCs w:val="0"/>
          <w:sz w:val="32"/>
          <w:szCs w:val="32"/>
          <w:lang w:val="en-US" w:eastAsia="zh-CN"/>
        </w:rPr>
        <w:t>强化</w:t>
      </w:r>
      <w:r>
        <w:rPr>
          <w:rFonts w:hint="eastAsia" w:ascii="仿宋" w:hAnsi="仿宋" w:eastAsia="仿宋"/>
          <w:b w:val="0"/>
          <w:bCs w:val="0"/>
          <w:sz w:val="32"/>
          <w:szCs w:val="32"/>
        </w:rPr>
        <w:t>理想信念教育，</w:t>
      </w:r>
      <w:r>
        <w:rPr>
          <w:rFonts w:hint="eastAsia" w:ascii="仿宋" w:hAnsi="仿宋" w:eastAsia="仿宋" w:cs="仿宋"/>
          <w:b w:val="0"/>
          <w:bCs w:val="0"/>
          <w:color w:val="auto"/>
          <w:sz w:val="32"/>
          <w:szCs w:val="32"/>
          <w:lang w:val="en-US" w:eastAsia="zh-CN"/>
        </w:rPr>
        <w:t>以</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内化党纪院规</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涵养高尚师德”为主题开展</w:t>
      </w:r>
      <w:r>
        <w:rPr>
          <w:rFonts w:hint="eastAsia" w:ascii="仿宋" w:hAnsi="仿宋" w:eastAsia="仿宋" w:cs="仿宋"/>
          <w:b w:val="0"/>
          <w:bCs w:val="0"/>
          <w:color w:val="auto"/>
          <w:sz w:val="32"/>
          <w:szCs w:val="32"/>
        </w:rPr>
        <w:t>党风廉政与反腐败宣传教育月活动</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i w:val="0"/>
          <w:iCs w:val="0"/>
          <w:caps w:val="0"/>
          <w:color w:val="auto"/>
          <w:spacing w:val="0"/>
          <w:sz w:val="32"/>
          <w:szCs w:val="32"/>
          <w:shd w:val="clear" w:fill="FFFFFF"/>
          <w:lang w:val="en-US" w:eastAsia="zh-CN"/>
        </w:rPr>
        <w:t>把党纪院规内化为高尚师德</w:t>
      </w:r>
      <w:r>
        <w:rPr>
          <w:rFonts w:hint="eastAsia" w:ascii="仿宋" w:hAnsi="仿宋" w:eastAsia="仿宋"/>
          <w:b w:val="0"/>
          <w:bCs w:val="0"/>
          <w:sz w:val="32"/>
          <w:szCs w:val="32"/>
          <w:lang w:eastAsia="zh-CN"/>
        </w:rPr>
        <w:t>。</w:t>
      </w:r>
      <w:r>
        <w:rPr>
          <w:rFonts w:hint="eastAsia" w:ascii="仿宋" w:hAnsi="仿宋" w:eastAsia="仿宋"/>
          <w:b/>
          <w:bCs/>
          <w:sz w:val="32"/>
          <w:szCs w:val="32"/>
          <w:lang w:val="en-US" w:eastAsia="zh-CN"/>
        </w:rPr>
        <w:t>二是</w:t>
      </w:r>
      <w:r>
        <w:rPr>
          <w:rFonts w:hint="eastAsia" w:ascii="仿宋" w:hAnsi="仿宋" w:eastAsia="仿宋" w:cs="仿宋"/>
          <w:b w:val="0"/>
          <w:bCs w:val="0"/>
          <w:sz w:val="32"/>
          <w:szCs w:val="32"/>
          <w:lang w:val="en-US" w:eastAsia="zh-CN"/>
        </w:rPr>
        <w:t>强化纪法教育，分层分类开展纪律宣讲8次，</w:t>
      </w:r>
      <w:r>
        <w:rPr>
          <w:rFonts w:hint="eastAsia" w:ascii="仿宋" w:hAnsi="仿宋" w:eastAsia="仿宋"/>
          <w:b w:val="0"/>
          <w:bCs w:val="0"/>
          <w:sz w:val="32"/>
          <w:szCs w:val="32"/>
          <w:lang w:val="en-US" w:eastAsia="zh-CN"/>
        </w:rPr>
        <w:t>编印《清风教院》廉洁教育读物，</w:t>
      </w:r>
      <w:r>
        <w:rPr>
          <w:rFonts w:hint="eastAsia" w:ascii="仿宋" w:hAnsi="仿宋" w:eastAsia="仿宋"/>
          <w:b w:val="0"/>
          <w:bCs w:val="0"/>
          <w:sz w:val="32"/>
          <w:szCs w:val="32"/>
        </w:rPr>
        <w:t>提升党员干部守纪</w:t>
      </w:r>
      <w:r>
        <w:rPr>
          <w:rFonts w:hint="eastAsia" w:ascii="仿宋" w:hAnsi="仿宋" w:eastAsia="仿宋"/>
          <w:b w:val="0"/>
          <w:bCs w:val="0"/>
          <w:sz w:val="32"/>
          <w:szCs w:val="32"/>
          <w:lang w:val="en-US" w:eastAsia="zh-CN"/>
        </w:rPr>
        <w:t>廉洁</w:t>
      </w:r>
      <w:r>
        <w:rPr>
          <w:rFonts w:hint="eastAsia" w:ascii="仿宋" w:hAnsi="仿宋" w:eastAsia="仿宋"/>
          <w:b w:val="0"/>
          <w:bCs w:val="0"/>
          <w:sz w:val="32"/>
          <w:szCs w:val="32"/>
        </w:rPr>
        <w:t>履职能力。</w:t>
      </w:r>
      <w:r>
        <w:rPr>
          <w:rFonts w:hint="eastAsia" w:ascii="仿宋" w:hAnsi="仿宋" w:eastAsia="仿宋"/>
          <w:b/>
          <w:bCs/>
          <w:sz w:val="32"/>
          <w:szCs w:val="32"/>
          <w:lang w:val="en-US" w:eastAsia="zh-CN"/>
        </w:rPr>
        <w:t>三是</w:t>
      </w:r>
      <w:r>
        <w:rPr>
          <w:rFonts w:hint="eastAsia" w:ascii="仿宋" w:hAnsi="仿宋" w:eastAsia="仿宋"/>
          <w:b w:val="0"/>
          <w:bCs w:val="0"/>
          <w:sz w:val="32"/>
          <w:szCs w:val="32"/>
          <w:lang w:val="en-US" w:eastAsia="zh-CN"/>
        </w:rPr>
        <w:t>强化警示教育，召开</w:t>
      </w:r>
      <w:r>
        <w:rPr>
          <w:rFonts w:hint="eastAsia" w:ascii="仿宋" w:hAnsi="仿宋" w:eastAsia="仿宋"/>
          <w:b w:val="0"/>
          <w:bCs w:val="0"/>
          <w:sz w:val="32"/>
          <w:szCs w:val="32"/>
        </w:rPr>
        <w:t>警示教育大会</w:t>
      </w:r>
      <w:r>
        <w:rPr>
          <w:rFonts w:hint="eastAsia" w:ascii="仿宋" w:hAnsi="仿宋" w:eastAsia="仿宋"/>
          <w:b w:val="0"/>
          <w:bCs w:val="0"/>
          <w:sz w:val="32"/>
          <w:szCs w:val="32"/>
          <w:lang w:eastAsia="zh-CN"/>
        </w:rPr>
        <w:t>，</w:t>
      </w:r>
      <w:r>
        <w:rPr>
          <w:rFonts w:hint="eastAsia" w:ascii="仿宋" w:hAnsi="仿宋" w:eastAsia="仿宋"/>
          <w:b w:val="0"/>
          <w:bCs w:val="0"/>
          <w:sz w:val="32"/>
          <w:szCs w:val="32"/>
        </w:rPr>
        <w:t>开展案例教育</w:t>
      </w:r>
      <w:r>
        <w:rPr>
          <w:rFonts w:hint="eastAsia" w:ascii="仿宋" w:hAnsi="仿宋" w:eastAsia="仿宋"/>
          <w:b w:val="0"/>
          <w:bCs w:val="0"/>
          <w:sz w:val="32"/>
          <w:szCs w:val="32"/>
          <w:lang w:val="en-US" w:eastAsia="zh-CN"/>
        </w:rPr>
        <w:t>1</w:t>
      </w:r>
      <w:r>
        <w:rPr>
          <w:rFonts w:hint="eastAsia" w:ascii="仿宋" w:hAnsi="仿宋" w:eastAsia="仿宋"/>
          <w:b w:val="0"/>
          <w:bCs w:val="0"/>
          <w:sz w:val="32"/>
          <w:szCs w:val="32"/>
        </w:rPr>
        <w:t>0余次。</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 w:hAnsi="仿宋" w:eastAsia="仿宋"/>
          <w:b/>
          <w:sz w:val="32"/>
          <w:szCs w:val="32"/>
        </w:rPr>
      </w:pPr>
      <w:r>
        <w:rPr>
          <w:rFonts w:hint="eastAsia" w:ascii="仿宋" w:hAnsi="仿宋" w:eastAsia="仿宋"/>
          <w:b/>
          <w:sz w:val="32"/>
          <w:szCs w:val="32"/>
          <w:lang w:val="en-US" w:eastAsia="zh-CN"/>
        </w:rPr>
        <w:t>5.</w:t>
      </w:r>
      <w:r>
        <w:rPr>
          <w:rFonts w:hint="eastAsia" w:ascii="仿宋" w:hAnsi="仿宋" w:eastAsia="仿宋"/>
          <w:b/>
          <w:sz w:val="32"/>
          <w:szCs w:val="32"/>
        </w:rPr>
        <w:t>推动</w:t>
      </w:r>
      <w:r>
        <w:rPr>
          <w:rFonts w:ascii="仿宋" w:hAnsi="仿宋" w:eastAsia="仿宋"/>
          <w:b/>
          <w:sz w:val="32"/>
          <w:szCs w:val="32"/>
        </w:rPr>
        <w:t>纪检监察体制改革健全监督体系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b/>
          <w:bCs/>
          <w:sz w:val="32"/>
          <w:szCs w:val="32"/>
          <w:lang w:val="en-US" w:eastAsia="zh-CN"/>
        </w:rPr>
        <w:t>一是</w:t>
      </w:r>
      <w:r>
        <w:rPr>
          <w:rFonts w:hint="eastAsia" w:ascii="仿宋" w:hAnsi="仿宋" w:eastAsia="仿宋"/>
          <w:sz w:val="32"/>
          <w:szCs w:val="32"/>
        </w:rPr>
        <w:t>推动成立由纪</w:t>
      </w:r>
      <w:r>
        <w:rPr>
          <w:rFonts w:ascii="仿宋" w:hAnsi="仿宋" w:eastAsia="仿宋"/>
          <w:sz w:val="32"/>
          <w:szCs w:val="32"/>
        </w:rPr>
        <w:t>委</w:t>
      </w:r>
      <w:r>
        <w:rPr>
          <w:rFonts w:hint="eastAsia" w:ascii="仿宋" w:hAnsi="仿宋" w:eastAsia="仿宋"/>
          <w:sz w:val="32"/>
          <w:szCs w:val="32"/>
        </w:rPr>
        <w:t>办公室</w:t>
      </w:r>
      <w:r>
        <w:rPr>
          <w:rFonts w:ascii="仿宋" w:hAnsi="仿宋" w:eastAsia="仿宋"/>
          <w:sz w:val="32"/>
          <w:szCs w:val="32"/>
        </w:rPr>
        <w:t>、</w:t>
      </w:r>
      <w:r>
        <w:rPr>
          <w:rFonts w:hint="eastAsia" w:ascii="仿宋" w:hAnsi="仿宋" w:eastAsia="仿宋"/>
          <w:sz w:val="32"/>
          <w:szCs w:val="32"/>
        </w:rPr>
        <w:t>监察专员办公</w:t>
      </w:r>
      <w:r>
        <w:rPr>
          <w:rFonts w:ascii="仿宋" w:hAnsi="仿宋" w:eastAsia="仿宋"/>
          <w:sz w:val="32"/>
          <w:szCs w:val="32"/>
        </w:rPr>
        <w:t>室、</w:t>
      </w:r>
      <w:r>
        <w:rPr>
          <w:rFonts w:hint="eastAsia" w:ascii="仿宋" w:hAnsi="仿宋" w:eastAsia="仿宋"/>
          <w:sz w:val="32"/>
          <w:szCs w:val="32"/>
        </w:rPr>
        <w:t>党</w:t>
      </w:r>
      <w:r>
        <w:rPr>
          <w:rFonts w:ascii="仿宋" w:hAnsi="仿宋" w:eastAsia="仿宋"/>
          <w:sz w:val="32"/>
          <w:szCs w:val="32"/>
        </w:rPr>
        <w:t>委巡察</w:t>
      </w:r>
      <w:r>
        <w:rPr>
          <w:rFonts w:hint="eastAsia" w:ascii="仿宋" w:hAnsi="仿宋" w:eastAsia="仿宋"/>
          <w:sz w:val="32"/>
          <w:szCs w:val="32"/>
        </w:rPr>
        <w:t>办公室</w:t>
      </w:r>
      <w:r>
        <w:rPr>
          <w:rFonts w:ascii="仿宋" w:hAnsi="仿宋" w:eastAsia="仿宋"/>
          <w:sz w:val="32"/>
          <w:szCs w:val="32"/>
        </w:rPr>
        <w:t>、</w:t>
      </w:r>
      <w:r>
        <w:rPr>
          <w:rFonts w:hint="eastAsia" w:ascii="仿宋" w:hAnsi="仿宋" w:eastAsia="仿宋"/>
          <w:sz w:val="32"/>
          <w:szCs w:val="32"/>
          <w:lang w:val="en-US" w:eastAsia="zh-CN"/>
        </w:rPr>
        <w:t>党政</w:t>
      </w:r>
      <w:r>
        <w:rPr>
          <w:rFonts w:ascii="仿宋" w:hAnsi="仿宋" w:eastAsia="仿宋"/>
          <w:sz w:val="32"/>
          <w:szCs w:val="32"/>
        </w:rPr>
        <w:t>办公室、</w:t>
      </w:r>
      <w:r>
        <w:rPr>
          <w:rFonts w:hint="eastAsia" w:ascii="仿宋" w:hAnsi="仿宋" w:eastAsia="仿宋"/>
          <w:sz w:val="32"/>
          <w:szCs w:val="32"/>
        </w:rPr>
        <w:t>党</w:t>
      </w:r>
      <w:r>
        <w:rPr>
          <w:rFonts w:ascii="仿宋" w:hAnsi="仿宋" w:eastAsia="仿宋"/>
          <w:sz w:val="32"/>
          <w:szCs w:val="32"/>
        </w:rPr>
        <w:t>委组织</w:t>
      </w:r>
      <w:r>
        <w:rPr>
          <w:rFonts w:hint="eastAsia" w:ascii="仿宋" w:hAnsi="仿宋" w:eastAsia="仿宋"/>
          <w:sz w:val="32"/>
          <w:szCs w:val="32"/>
        </w:rPr>
        <w:t>部</w:t>
      </w:r>
      <w:r>
        <w:rPr>
          <w:rFonts w:ascii="仿宋" w:hAnsi="仿宋" w:eastAsia="仿宋"/>
          <w:sz w:val="32"/>
          <w:szCs w:val="32"/>
        </w:rPr>
        <w:t>、人事</w:t>
      </w:r>
      <w:r>
        <w:rPr>
          <w:rFonts w:hint="eastAsia" w:ascii="仿宋" w:hAnsi="仿宋" w:eastAsia="仿宋"/>
          <w:sz w:val="32"/>
          <w:szCs w:val="32"/>
        </w:rPr>
        <w:t>处、</w:t>
      </w:r>
      <w:r>
        <w:rPr>
          <w:rFonts w:ascii="仿宋" w:hAnsi="仿宋" w:eastAsia="仿宋"/>
          <w:sz w:val="32"/>
          <w:szCs w:val="32"/>
        </w:rPr>
        <w:t>审计</w:t>
      </w:r>
      <w:r>
        <w:rPr>
          <w:rFonts w:hint="eastAsia" w:ascii="仿宋" w:hAnsi="仿宋" w:eastAsia="仿宋"/>
          <w:sz w:val="32"/>
          <w:szCs w:val="32"/>
        </w:rPr>
        <w:t>处、</w:t>
      </w:r>
      <w:r>
        <w:rPr>
          <w:rFonts w:ascii="仿宋" w:hAnsi="仿宋" w:eastAsia="仿宋"/>
          <w:sz w:val="32"/>
          <w:szCs w:val="32"/>
        </w:rPr>
        <w:t>财务</w:t>
      </w:r>
      <w:r>
        <w:rPr>
          <w:rFonts w:hint="eastAsia" w:ascii="仿宋" w:hAnsi="仿宋" w:eastAsia="仿宋"/>
          <w:sz w:val="32"/>
          <w:szCs w:val="32"/>
        </w:rPr>
        <w:t>处等单位组成的党风廉政建设和反腐败工</w:t>
      </w:r>
      <w:r>
        <w:rPr>
          <w:rFonts w:ascii="仿宋" w:hAnsi="仿宋" w:eastAsia="仿宋"/>
          <w:sz w:val="32"/>
          <w:szCs w:val="32"/>
        </w:rPr>
        <w:t>作</w:t>
      </w:r>
      <w:r>
        <w:rPr>
          <w:rFonts w:hint="eastAsia" w:ascii="仿宋" w:hAnsi="仿宋" w:eastAsia="仿宋"/>
          <w:sz w:val="32"/>
          <w:szCs w:val="32"/>
        </w:rPr>
        <w:t>协调小</w:t>
      </w:r>
      <w:r>
        <w:rPr>
          <w:rFonts w:ascii="仿宋" w:hAnsi="仿宋" w:eastAsia="仿宋"/>
          <w:sz w:val="32"/>
          <w:szCs w:val="32"/>
        </w:rPr>
        <w:t>组</w:t>
      </w:r>
      <w:r>
        <w:rPr>
          <w:rFonts w:hint="eastAsia" w:ascii="仿宋" w:hAnsi="仿宋" w:eastAsia="仿宋"/>
          <w:sz w:val="32"/>
          <w:szCs w:val="32"/>
        </w:rPr>
        <w:t>，</w:t>
      </w:r>
      <w:r>
        <w:rPr>
          <w:rFonts w:hint="eastAsia" w:ascii="仿宋" w:hAnsi="仿宋" w:eastAsia="仿宋"/>
          <w:sz w:val="32"/>
          <w:szCs w:val="32"/>
          <w:lang w:val="en-US" w:eastAsia="zh-CN"/>
        </w:rPr>
        <w:t>制定并</w:t>
      </w:r>
      <w:r>
        <w:rPr>
          <w:rFonts w:hint="eastAsia" w:ascii="仿宋" w:hAnsi="仿宋" w:eastAsia="仿宋"/>
          <w:sz w:val="32"/>
          <w:szCs w:val="32"/>
        </w:rPr>
        <w:t>落实《</w:t>
      </w:r>
      <w:r>
        <w:rPr>
          <w:rFonts w:hint="eastAsia" w:ascii="仿宋" w:hAnsi="仿宋" w:eastAsia="仿宋"/>
          <w:sz w:val="32"/>
          <w:szCs w:val="32"/>
          <w:lang w:val="en-US" w:eastAsia="zh-CN"/>
        </w:rPr>
        <w:t>北京教育学院</w:t>
      </w:r>
      <w:r>
        <w:rPr>
          <w:rFonts w:hint="eastAsia" w:ascii="仿宋" w:hAnsi="仿宋" w:eastAsia="仿宋"/>
          <w:sz w:val="32"/>
          <w:szCs w:val="32"/>
        </w:rPr>
        <w:t>党风廉政建设和反腐败工</w:t>
      </w:r>
      <w:r>
        <w:rPr>
          <w:rFonts w:ascii="仿宋" w:hAnsi="仿宋" w:eastAsia="仿宋"/>
          <w:sz w:val="32"/>
          <w:szCs w:val="32"/>
        </w:rPr>
        <w:t>作</w:t>
      </w:r>
      <w:r>
        <w:rPr>
          <w:rFonts w:hint="eastAsia" w:ascii="仿宋" w:hAnsi="仿宋" w:eastAsia="仿宋"/>
          <w:sz w:val="32"/>
          <w:szCs w:val="32"/>
        </w:rPr>
        <w:t>协调小</w:t>
      </w:r>
      <w:r>
        <w:rPr>
          <w:rFonts w:ascii="仿宋" w:hAnsi="仿宋" w:eastAsia="仿宋"/>
          <w:sz w:val="32"/>
          <w:szCs w:val="32"/>
        </w:rPr>
        <w:t>组</w:t>
      </w:r>
      <w:r>
        <w:rPr>
          <w:rFonts w:hint="eastAsia" w:ascii="仿宋" w:hAnsi="仿宋" w:eastAsia="仿宋"/>
          <w:sz w:val="32"/>
          <w:szCs w:val="32"/>
        </w:rPr>
        <w:t>工作规则》</w:t>
      </w:r>
      <w:r>
        <w:rPr>
          <w:rFonts w:ascii="仿宋" w:hAnsi="仿宋" w:eastAsia="仿宋"/>
          <w:sz w:val="32"/>
          <w:szCs w:val="32"/>
        </w:rPr>
        <w:t>，</w:t>
      </w:r>
      <w:r>
        <w:rPr>
          <w:rFonts w:hint="eastAsia" w:ascii="仿宋" w:hAnsi="仿宋" w:eastAsia="仿宋"/>
          <w:sz w:val="32"/>
          <w:szCs w:val="32"/>
          <w:lang w:val="en-US" w:eastAsia="zh-CN"/>
        </w:rPr>
        <w:t>召开研判会议2次，</w:t>
      </w:r>
      <w:r>
        <w:rPr>
          <w:rFonts w:ascii="仿宋" w:hAnsi="仿宋" w:eastAsia="仿宋"/>
          <w:sz w:val="32"/>
          <w:szCs w:val="32"/>
        </w:rPr>
        <w:t>强化协同监督</w:t>
      </w:r>
      <w:r>
        <w:rPr>
          <w:rFonts w:hint="eastAsia" w:ascii="仿宋" w:hAnsi="仿宋" w:eastAsia="仿宋"/>
          <w:sz w:val="32"/>
          <w:szCs w:val="32"/>
        </w:rPr>
        <w:t>，</w:t>
      </w:r>
      <w:r>
        <w:rPr>
          <w:rFonts w:ascii="仿宋" w:hAnsi="仿宋" w:eastAsia="仿宋"/>
          <w:sz w:val="32"/>
          <w:szCs w:val="32"/>
        </w:rPr>
        <w:t>形成监督合力</w:t>
      </w:r>
      <w:r>
        <w:rPr>
          <w:rFonts w:hint="eastAsia" w:ascii="仿宋" w:hAnsi="仿宋" w:eastAsia="仿宋"/>
          <w:sz w:val="32"/>
          <w:szCs w:val="32"/>
          <w:lang w:val="en-US" w:eastAsia="zh-CN"/>
        </w:rPr>
        <w:t>,推动学院治理体系和治理能力现代化</w:t>
      </w:r>
      <w:r>
        <w:rPr>
          <w:rFonts w:ascii="仿宋" w:hAnsi="仿宋" w:eastAsia="仿宋"/>
          <w:sz w:val="32"/>
          <w:szCs w:val="32"/>
        </w:rPr>
        <w:t>。</w:t>
      </w:r>
      <w:r>
        <w:rPr>
          <w:rFonts w:hint="eastAsia" w:ascii="仿宋" w:hAnsi="仿宋" w:eastAsia="仿宋" w:cs="仿宋"/>
          <w:b/>
          <w:bCs/>
          <w:sz w:val="32"/>
          <w:szCs w:val="32"/>
          <w:lang w:val="en-US" w:eastAsia="zh-CN"/>
        </w:rPr>
        <w:t>二是</w:t>
      </w:r>
      <w:r>
        <w:rPr>
          <w:rFonts w:hint="eastAsia" w:ascii="仿宋" w:hAnsi="仿宋" w:eastAsia="仿宋" w:cs="仿宋"/>
          <w:b w:val="0"/>
          <w:bCs w:val="0"/>
          <w:sz w:val="32"/>
          <w:szCs w:val="32"/>
          <w:lang w:val="en-US" w:eastAsia="zh-CN"/>
        </w:rPr>
        <w:t>紧盯重点领域和关键岗位，推进财务、资产、后勤等部门从科学赋权、规范行权、客观评权等环节开展完善权力运行监督试点工作。</w:t>
      </w:r>
      <w:r>
        <w:rPr>
          <w:rFonts w:hint="eastAsia" w:ascii="仿宋" w:hAnsi="仿宋" w:eastAsia="仿宋" w:cs="仿宋"/>
          <w:b/>
          <w:bCs/>
          <w:sz w:val="32"/>
          <w:szCs w:val="32"/>
          <w:lang w:val="en-US" w:eastAsia="zh-CN"/>
        </w:rPr>
        <w:t>三是</w:t>
      </w:r>
      <w:r>
        <w:rPr>
          <w:rFonts w:hint="eastAsia" w:ascii="仿宋" w:hAnsi="仿宋" w:eastAsia="仿宋" w:cs="仿宋"/>
          <w:b w:val="0"/>
          <w:bCs w:val="0"/>
          <w:sz w:val="32"/>
          <w:szCs w:val="32"/>
          <w:lang w:val="en-US" w:eastAsia="zh-CN"/>
        </w:rPr>
        <w:t>发挥专兼职纪检监察队伍作用，</w:t>
      </w:r>
      <w:r>
        <w:rPr>
          <w:rFonts w:hint="eastAsia" w:ascii="仿宋" w:hAnsi="仿宋" w:eastAsia="仿宋" w:cs="仿宋"/>
          <w:color w:val="auto"/>
          <w:sz w:val="32"/>
          <w:szCs w:val="32"/>
          <w:highlight w:val="none"/>
        </w:rPr>
        <w:t>坚持“</w:t>
      </w:r>
      <w:r>
        <w:rPr>
          <w:rFonts w:hint="eastAsia" w:ascii="仿宋" w:hAnsi="仿宋" w:eastAsia="仿宋" w:cs="仿宋"/>
          <w:color w:val="auto"/>
          <w:sz w:val="32"/>
          <w:szCs w:val="32"/>
          <w:highlight w:val="none"/>
          <w:lang w:val="en-US" w:eastAsia="zh-CN"/>
        </w:rPr>
        <w:t>专职兼职</w:t>
      </w:r>
      <w:r>
        <w:rPr>
          <w:rFonts w:hint="eastAsia" w:ascii="仿宋" w:hAnsi="仿宋" w:eastAsia="仿宋" w:cs="仿宋"/>
          <w:color w:val="auto"/>
          <w:sz w:val="32"/>
          <w:szCs w:val="32"/>
          <w:highlight w:val="none"/>
        </w:rPr>
        <w:t>并重、</w:t>
      </w:r>
      <w:r>
        <w:rPr>
          <w:rFonts w:hint="eastAsia" w:ascii="仿宋" w:hAnsi="仿宋" w:eastAsia="仿宋" w:cs="仿宋"/>
          <w:color w:val="auto"/>
          <w:sz w:val="32"/>
          <w:szCs w:val="32"/>
          <w:highlight w:val="none"/>
          <w:lang w:val="en-US" w:eastAsia="zh-CN"/>
        </w:rPr>
        <w:t>培养使用</w:t>
      </w:r>
      <w:r>
        <w:rPr>
          <w:rFonts w:hint="eastAsia" w:ascii="仿宋" w:hAnsi="仿宋" w:eastAsia="仿宋" w:cs="仿宋"/>
          <w:color w:val="auto"/>
          <w:sz w:val="32"/>
          <w:szCs w:val="32"/>
          <w:highlight w:val="none"/>
        </w:rPr>
        <w:t>衔接、</w:t>
      </w:r>
      <w:r>
        <w:rPr>
          <w:rFonts w:hint="eastAsia" w:ascii="仿宋" w:hAnsi="仿宋" w:eastAsia="仿宋" w:cs="仿宋"/>
          <w:color w:val="auto"/>
          <w:sz w:val="32"/>
          <w:szCs w:val="32"/>
          <w:highlight w:val="none"/>
          <w:lang w:val="en-US" w:eastAsia="zh-CN"/>
        </w:rPr>
        <w:t>评价提升</w:t>
      </w:r>
      <w:r>
        <w:rPr>
          <w:rFonts w:hint="eastAsia" w:ascii="仿宋" w:hAnsi="仿宋" w:eastAsia="仿宋" w:cs="仿宋"/>
          <w:color w:val="auto"/>
          <w:sz w:val="32"/>
          <w:szCs w:val="32"/>
          <w:highlight w:val="none"/>
        </w:rPr>
        <w:t>互促”</w:t>
      </w:r>
      <w:r>
        <w:rPr>
          <w:rFonts w:hint="eastAsia" w:ascii="仿宋" w:hAnsi="仿宋" w:eastAsia="仿宋" w:cs="仿宋"/>
          <w:color w:val="auto"/>
          <w:sz w:val="32"/>
          <w:szCs w:val="32"/>
          <w:highlight w:val="none"/>
          <w:lang w:val="en-US" w:eastAsia="zh-CN"/>
        </w:rPr>
        <w:t>原则</w:t>
      </w:r>
      <w:r>
        <w:rPr>
          <w:rFonts w:hint="eastAsia" w:ascii="仿宋" w:hAnsi="仿宋" w:eastAsia="仿宋" w:cs="仿宋"/>
          <w:color w:val="auto"/>
          <w:sz w:val="32"/>
          <w:szCs w:val="32"/>
          <w:highlight w:val="none"/>
        </w:rPr>
        <w:t>，</w:t>
      </w:r>
      <w:r>
        <w:rPr>
          <w:rFonts w:hint="eastAsia" w:ascii="仿宋" w:hAnsi="仿宋" w:eastAsia="仿宋" w:cs="仿宋"/>
          <w:kern w:val="2"/>
          <w:sz w:val="32"/>
          <w:szCs w:val="32"/>
          <w:lang w:val="en-US" w:eastAsia="zh-CN" w:bidi="ar-SA"/>
        </w:rPr>
        <w:t>强化二级党组织纪检委员选任、工作职责、监督方式、考核评价，建立了13人组成的特约监督员队伍，强化群众监督作用，实现全员监督。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（二)制度执行情况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坚决维护制度的严肃性和权威性。不断提高法规制度意识，让制度成为约束自己的“高压线”。增强制度执行力，让制度成为工作的法则标准，落实民主集中制等制度，严格依规依纪依法监督执纪执法问责，确保纪检监察工作质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（三)其他工作完成情况</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sz w:val="32"/>
          <w:szCs w:val="32"/>
          <w:lang w:val="en-US" w:eastAsia="zh-CN"/>
        </w:rPr>
      </w:pPr>
      <w:r>
        <w:rPr>
          <w:rFonts w:hint="eastAsia" w:ascii="仿宋" w:hAnsi="仿宋" w:eastAsia="仿宋"/>
          <w:sz w:val="32"/>
          <w:szCs w:val="32"/>
          <w:lang w:val="en-US" w:eastAsia="zh-CN"/>
        </w:rPr>
        <w:t>推进巡察工作。一是</w:t>
      </w:r>
      <w:r>
        <w:rPr>
          <w:rFonts w:hint="eastAsia" w:ascii="仿宋" w:hAnsi="仿宋" w:eastAsia="仿宋"/>
          <w:sz w:val="32"/>
          <w:szCs w:val="32"/>
          <w:lang w:eastAsia="zh-Hans"/>
        </w:rPr>
        <w:t>推动第五轮、第六轮</w:t>
      </w:r>
      <w:r>
        <w:rPr>
          <w:rFonts w:hint="eastAsia" w:ascii="仿宋" w:hAnsi="仿宋" w:eastAsia="仿宋"/>
          <w:sz w:val="32"/>
          <w:szCs w:val="32"/>
          <w:lang w:val="en-US" w:eastAsia="zh-CN"/>
        </w:rPr>
        <w:t>学院</w:t>
      </w:r>
      <w:r>
        <w:rPr>
          <w:rFonts w:hint="eastAsia" w:ascii="仿宋" w:hAnsi="仿宋" w:eastAsia="仿宋"/>
          <w:sz w:val="32"/>
          <w:szCs w:val="32"/>
          <w:lang w:eastAsia="zh-Hans"/>
        </w:rPr>
        <w:t>巡察整改落实；</w:t>
      </w:r>
      <w:r>
        <w:rPr>
          <w:rFonts w:hint="eastAsia" w:ascii="仿宋" w:hAnsi="仿宋" w:eastAsia="仿宋"/>
          <w:sz w:val="32"/>
          <w:szCs w:val="32"/>
          <w:lang w:val="en-US" w:eastAsia="zh-CN"/>
        </w:rPr>
        <w:t>二是</w:t>
      </w:r>
      <w:r>
        <w:rPr>
          <w:rFonts w:hint="eastAsia" w:ascii="仿宋" w:hAnsi="仿宋" w:eastAsia="仿宋"/>
          <w:sz w:val="32"/>
          <w:szCs w:val="32"/>
          <w:lang w:eastAsia="zh-Hans"/>
        </w:rPr>
        <w:t>深化成果运用，针对三届党委巡察发现共性问题，</w:t>
      </w:r>
      <w:r>
        <w:rPr>
          <w:rFonts w:hint="eastAsia" w:ascii="仿宋" w:hAnsi="仿宋" w:eastAsia="仿宋"/>
          <w:sz w:val="32"/>
          <w:szCs w:val="32"/>
          <w:lang w:val="en-US" w:eastAsia="zh-CN"/>
        </w:rPr>
        <w:t>在全院二级党组织</w:t>
      </w:r>
      <w:r>
        <w:rPr>
          <w:rFonts w:hint="eastAsia" w:ascii="仿宋" w:hAnsi="仿宋" w:eastAsia="仿宋"/>
          <w:sz w:val="32"/>
          <w:szCs w:val="32"/>
          <w:lang w:eastAsia="zh-Hans"/>
        </w:rPr>
        <w:t>开展巡察整改专项监督检查，做实巡察整改“后半篇文章”。</w:t>
      </w:r>
      <w:r>
        <w:rPr>
          <w:rFonts w:hint="eastAsia" w:ascii="仿宋" w:hAnsi="仿宋" w:eastAsia="仿宋"/>
          <w:sz w:val="32"/>
          <w:szCs w:val="32"/>
          <w:lang w:val="en-US" w:eastAsia="zh-CN"/>
        </w:rPr>
        <w:t>三是做好</w:t>
      </w:r>
      <w:r>
        <w:rPr>
          <w:rFonts w:hint="eastAsia" w:ascii="仿宋" w:hAnsi="仿宋" w:eastAsia="仿宋"/>
          <w:sz w:val="32"/>
          <w:szCs w:val="32"/>
          <w:lang w:eastAsia="zh-Hans"/>
        </w:rPr>
        <w:t>全面总结三届党委巡察工作，制定四届党委巡察工作规划</w:t>
      </w:r>
      <w:r>
        <w:rPr>
          <w:rFonts w:hint="eastAsia" w:ascii="仿宋" w:hAnsi="仿宋" w:eastAsia="仿宋"/>
          <w:sz w:val="32"/>
          <w:szCs w:val="32"/>
          <w:lang w:val="en-US" w:eastAsia="zh-CN"/>
        </w:rPr>
        <w:t>和修订学院巡察工作实施办法，</w:t>
      </w:r>
      <w:r>
        <w:rPr>
          <w:rFonts w:hint="eastAsia" w:ascii="仿宋" w:hAnsi="仿宋" w:eastAsia="仿宋"/>
          <w:sz w:val="32"/>
          <w:szCs w:val="32"/>
          <w:lang w:eastAsia="zh-Hans"/>
        </w:rPr>
        <w:t>为新一届党委首轮巡察开好局、起好步。</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黑体" w:hAnsi="黑体" w:eastAsia="黑体"/>
          <w:sz w:val="32"/>
          <w:szCs w:val="32"/>
          <w:lang w:eastAsia="zh-CN"/>
        </w:rPr>
      </w:pPr>
      <w:r>
        <w:rPr>
          <w:rFonts w:hint="eastAsia" w:ascii="黑体" w:hAnsi="黑体" w:eastAsia="黑体"/>
          <w:sz w:val="32"/>
          <w:szCs w:val="32"/>
          <w:lang w:val="en-US" w:eastAsia="zh-CN"/>
        </w:rPr>
        <w:t>三</w:t>
      </w:r>
      <w:r>
        <w:rPr>
          <w:rFonts w:hint="eastAsia" w:ascii="黑体" w:hAnsi="黑体" w:eastAsia="黑体"/>
          <w:sz w:val="32"/>
          <w:szCs w:val="32"/>
          <w:lang w:eastAsia="zh-Hans"/>
        </w:rPr>
        <w:t>、</w:t>
      </w:r>
      <w:r>
        <w:rPr>
          <w:rFonts w:hint="eastAsia" w:ascii="黑体" w:hAnsi="黑体" w:eastAsia="黑体"/>
          <w:sz w:val="32"/>
          <w:szCs w:val="32"/>
          <w:lang w:val="en-US" w:eastAsia="zh-CN"/>
        </w:rPr>
        <w:t>述廉</w:t>
      </w:r>
    </w:p>
    <w:p>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黑体" w:hAnsi="黑体" w:eastAsia="黑体"/>
          <w:sz w:val="32"/>
          <w:szCs w:val="32"/>
          <w:lang w:val="en-US" w:eastAsia="zh-CN"/>
        </w:rPr>
      </w:pPr>
      <w:r>
        <w:rPr>
          <w:rFonts w:ascii="仿宋" w:hAnsi="仿宋" w:eastAsia="仿宋"/>
          <w:sz w:val="32"/>
          <w:szCs w:val="32"/>
        </w:rPr>
        <w:t>按照</w:t>
      </w:r>
      <w:r>
        <w:rPr>
          <w:rFonts w:hint="eastAsia" w:ascii="仿宋" w:hAnsi="仿宋" w:eastAsia="仿宋"/>
          <w:sz w:val="32"/>
          <w:szCs w:val="32"/>
        </w:rPr>
        <w:t>全面从严治党和</w:t>
      </w:r>
      <w:r>
        <w:rPr>
          <w:rFonts w:ascii="仿宋" w:hAnsi="仿宋" w:eastAsia="仿宋"/>
          <w:sz w:val="32"/>
          <w:szCs w:val="32"/>
        </w:rPr>
        <w:t>党风廉政建设责任制的要求，一是</w:t>
      </w:r>
      <w:r>
        <w:rPr>
          <w:rFonts w:hint="eastAsia" w:ascii="仿宋" w:hAnsi="仿宋" w:eastAsia="仿宋"/>
          <w:sz w:val="32"/>
          <w:szCs w:val="32"/>
        </w:rPr>
        <w:t>履行主体责任和</w:t>
      </w:r>
      <w:r>
        <w:rPr>
          <w:rFonts w:ascii="仿宋" w:hAnsi="仿宋" w:eastAsia="仿宋"/>
          <w:sz w:val="32"/>
          <w:szCs w:val="32"/>
        </w:rPr>
        <w:t>监督责任</w:t>
      </w:r>
      <w:r>
        <w:rPr>
          <w:rFonts w:hint="eastAsia" w:ascii="仿宋" w:hAnsi="仿宋" w:eastAsia="仿宋"/>
          <w:sz w:val="32"/>
          <w:szCs w:val="32"/>
        </w:rPr>
        <w:t>，</w:t>
      </w:r>
      <w:r>
        <w:rPr>
          <w:rFonts w:hint="eastAsia" w:ascii="仿宋" w:hAnsi="仿宋" w:eastAsia="仿宋"/>
          <w:sz w:val="32"/>
          <w:szCs w:val="32"/>
          <w:lang w:val="en-US" w:eastAsia="zh-CN"/>
        </w:rPr>
        <w:t>廉洁奉公，廉洁从政，廉洁用权</w:t>
      </w:r>
      <w:r>
        <w:rPr>
          <w:rFonts w:ascii="仿宋" w:hAnsi="仿宋" w:eastAsia="仿宋"/>
          <w:sz w:val="32"/>
          <w:szCs w:val="32"/>
        </w:rPr>
        <w:t>。</w:t>
      </w:r>
      <w:r>
        <w:rPr>
          <w:rFonts w:hint="eastAsia" w:ascii="仿宋" w:hAnsi="仿宋" w:eastAsia="仿宋"/>
          <w:sz w:val="32"/>
          <w:szCs w:val="32"/>
        </w:rPr>
        <w:t>二是</w:t>
      </w:r>
      <w:r>
        <w:rPr>
          <w:rFonts w:hint="eastAsia" w:ascii="仿宋" w:hAnsi="仿宋" w:eastAsia="仿宋"/>
          <w:kern w:val="0"/>
          <w:sz w:val="32"/>
          <w:szCs w:val="32"/>
        </w:rPr>
        <w:t>从严从实加强自我监督约束，</w:t>
      </w:r>
      <w:r>
        <w:rPr>
          <w:rFonts w:hint="eastAsia" w:ascii="仿宋" w:hAnsi="仿宋" w:eastAsia="仿宋"/>
          <w:kern w:val="0"/>
          <w:sz w:val="32"/>
          <w:szCs w:val="32"/>
          <w:lang w:val="en-US" w:eastAsia="zh-CN"/>
        </w:rPr>
        <w:t>能自觉抵制不正之风和腐败现象的侵蚀，以身作则，</w:t>
      </w:r>
      <w:r>
        <w:rPr>
          <w:rFonts w:hint="eastAsia" w:ascii="仿宋" w:hAnsi="仿宋" w:eastAsia="仿宋"/>
          <w:kern w:val="0"/>
          <w:sz w:val="32"/>
          <w:szCs w:val="32"/>
        </w:rPr>
        <w:t>律人</w:t>
      </w:r>
      <w:r>
        <w:rPr>
          <w:rFonts w:ascii="仿宋" w:hAnsi="仿宋" w:eastAsia="仿宋"/>
          <w:kern w:val="0"/>
          <w:sz w:val="32"/>
          <w:szCs w:val="32"/>
        </w:rPr>
        <w:t>先律</w:t>
      </w:r>
      <w:r>
        <w:rPr>
          <w:rFonts w:hint="eastAsia" w:ascii="仿宋" w:hAnsi="仿宋" w:eastAsia="仿宋"/>
          <w:kern w:val="0"/>
          <w:sz w:val="32"/>
          <w:szCs w:val="32"/>
        </w:rPr>
        <w:t>己，</w:t>
      </w:r>
      <w:r>
        <w:rPr>
          <w:rFonts w:ascii="仿宋" w:hAnsi="仿宋" w:eastAsia="仿宋"/>
          <w:kern w:val="0"/>
          <w:sz w:val="32"/>
          <w:szCs w:val="32"/>
        </w:rPr>
        <w:t>执纪先守纪，</w:t>
      </w:r>
      <w:r>
        <w:rPr>
          <w:rFonts w:hint="eastAsia" w:ascii="仿宋" w:hAnsi="仿宋" w:eastAsia="仿宋"/>
          <w:kern w:val="0"/>
          <w:sz w:val="32"/>
          <w:szCs w:val="32"/>
          <w:lang w:val="en-US" w:eastAsia="zh-CN"/>
        </w:rPr>
        <w:t>坚决防止灯下黑，</w:t>
      </w:r>
      <w:r>
        <w:rPr>
          <w:rFonts w:hint="eastAsia" w:ascii="仿宋" w:hAnsi="仿宋" w:eastAsia="仿宋" w:cs="新宋体-18030"/>
          <w:sz w:val="32"/>
          <w:szCs w:val="32"/>
        </w:rPr>
        <w:t>自觉</w:t>
      </w:r>
      <w:r>
        <w:rPr>
          <w:rFonts w:ascii="仿宋" w:hAnsi="仿宋" w:eastAsia="仿宋" w:cs="新宋体-18030"/>
          <w:sz w:val="32"/>
          <w:szCs w:val="32"/>
        </w:rPr>
        <w:t>遵守中央八项规定，</w:t>
      </w:r>
      <w:r>
        <w:rPr>
          <w:rFonts w:ascii="仿宋" w:hAnsi="仿宋" w:eastAsia="仿宋"/>
          <w:sz w:val="32"/>
          <w:szCs w:val="32"/>
        </w:rPr>
        <w:t>自觉接受群众监督</w:t>
      </w:r>
      <w:r>
        <w:rPr>
          <w:rFonts w:hint="eastAsia" w:ascii="仿宋" w:hAnsi="仿宋" w:eastAsia="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四</w:t>
      </w:r>
      <w:r>
        <w:rPr>
          <w:rFonts w:hint="eastAsia" w:ascii="黑体" w:hAnsi="黑体" w:eastAsia="黑体"/>
          <w:sz w:val="32"/>
          <w:szCs w:val="32"/>
          <w:lang w:eastAsia="zh-Hans"/>
        </w:rPr>
        <w:t>、</w:t>
      </w:r>
      <w:r>
        <w:rPr>
          <w:rFonts w:hint="eastAsia" w:ascii="黑体" w:hAnsi="黑体" w:eastAsia="黑体"/>
          <w:sz w:val="32"/>
          <w:szCs w:val="32"/>
          <w:lang w:val="en-US" w:eastAsia="zh-CN"/>
        </w:rPr>
        <w:t>存在的问题和不足</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b w:val="0"/>
          <w:bCs w:val="0"/>
          <w:color w:val="auto"/>
          <w:sz w:val="32"/>
          <w:szCs w:val="32"/>
          <w:shd w:val="clear" w:color="auto" w:fill="FFFFFF"/>
        </w:rPr>
      </w:pPr>
      <w:r>
        <w:rPr>
          <w:rFonts w:hint="eastAsia" w:ascii="仿宋" w:hAnsi="仿宋" w:eastAsia="仿宋" w:cs="仿宋"/>
          <w:b w:val="0"/>
          <w:bCs w:val="0"/>
          <w:color w:val="auto"/>
          <w:sz w:val="32"/>
          <w:szCs w:val="32"/>
          <w:lang w:val="en-US" w:eastAsia="zh-CN"/>
        </w:rPr>
        <w:t>一是理论武装不到位。</w:t>
      </w:r>
      <w:r>
        <w:rPr>
          <w:rFonts w:hint="eastAsia" w:ascii="仿宋" w:hAnsi="仿宋" w:eastAsia="仿宋" w:cs="仿宋"/>
          <w:b w:val="0"/>
          <w:bCs w:val="0"/>
          <w:color w:val="auto"/>
          <w:sz w:val="32"/>
          <w:szCs w:val="32"/>
          <w:shd w:val="clear" w:color="auto" w:fill="FFFFFF"/>
          <w:lang w:val="en-US" w:eastAsia="zh-CN"/>
        </w:rPr>
        <w:t>淬炼思想、锤炼党性不够，</w:t>
      </w:r>
      <w:r>
        <w:rPr>
          <w:rFonts w:hint="eastAsia" w:ascii="仿宋" w:hAnsi="仿宋" w:eastAsia="仿宋" w:cs="仿宋"/>
          <w:b w:val="0"/>
          <w:bCs w:val="0"/>
          <w:color w:val="auto"/>
          <w:sz w:val="32"/>
          <w:szCs w:val="32"/>
          <w:lang w:val="en-US" w:eastAsia="zh-CN"/>
        </w:rPr>
        <w:t>学习不深入不系统，</w:t>
      </w:r>
      <w:r>
        <w:rPr>
          <w:rFonts w:hint="eastAsia" w:ascii="仿宋" w:hAnsi="仿宋" w:eastAsia="仿宋" w:cs="仿宋"/>
          <w:b w:val="0"/>
          <w:bCs w:val="0"/>
          <w:color w:val="auto"/>
          <w:sz w:val="32"/>
          <w:szCs w:val="32"/>
        </w:rPr>
        <w:t>理论学习转化</w:t>
      </w:r>
      <w:r>
        <w:rPr>
          <w:rFonts w:hint="eastAsia" w:ascii="仿宋" w:hAnsi="仿宋" w:eastAsia="仿宋" w:cs="仿宋"/>
          <w:b w:val="0"/>
          <w:bCs w:val="0"/>
          <w:color w:val="auto"/>
          <w:sz w:val="32"/>
          <w:szCs w:val="32"/>
          <w:lang w:val="en-US" w:eastAsia="zh-CN"/>
        </w:rPr>
        <w:t>不到位</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在</w:t>
      </w:r>
      <w:r>
        <w:rPr>
          <w:rFonts w:hint="eastAsia" w:ascii="仿宋" w:hAnsi="仿宋" w:eastAsia="仿宋" w:cs="仿宋"/>
          <w:b w:val="0"/>
          <w:bCs w:val="0"/>
          <w:color w:val="auto"/>
          <w:sz w:val="32"/>
          <w:szCs w:val="32"/>
          <w:shd w:val="clear" w:color="auto" w:fill="FFFFFF"/>
        </w:rPr>
        <w:t>学思用贯通、知信行统一上仍需下功夫。</w:t>
      </w:r>
      <w:r>
        <w:rPr>
          <w:rFonts w:hint="eastAsia" w:ascii="仿宋" w:hAnsi="仿宋" w:eastAsia="仿宋" w:cs="仿宋"/>
          <w:b w:val="0"/>
          <w:bCs w:val="0"/>
          <w:color w:val="auto"/>
          <w:sz w:val="32"/>
          <w:szCs w:val="32"/>
          <w:shd w:val="clear" w:color="auto" w:fill="FFFFFF"/>
          <w:lang w:val="en-US" w:eastAsia="zh-CN"/>
        </w:rPr>
        <w:t>坚持读原著、学原文、悟原理不到位，</w:t>
      </w:r>
      <w:r>
        <w:rPr>
          <w:rFonts w:hint="eastAsia" w:ascii="仿宋" w:hAnsi="仿宋" w:eastAsia="仿宋" w:cs="仿宋"/>
          <w:b w:val="0"/>
          <w:bCs w:val="0"/>
          <w:color w:val="auto"/>
          <w:sz w:val="32"/>
          <w:szCs w:val="32"/>
          <w:shd w:val="clear" w:color="auto" w:fill="FFFFFF"/>
        </w:rPr>
        <w:t>理论学习与实际工作结合不够紧密，</w:t>
      </w:r>
      <w:r>
        <w:rPr>
          <w:rFonts w:hint="eastAsia" w:ascii="仿宋" w:hAnsi="仿宋" w:eastAsia="仿宋" w:cs="仿宋"/>
          <w:b w:val="0"/>
          <w:bCs w:val="0"/>
          <w:color w:val="auto"/>
          <w:sz w:val="32"/>
          <w:szCs w:val="32"/>
          <w:shd w:val="clear" w:color="auto" w:fill="FFFFFF"/>
          <w:lang w:val="en-US" w:eastAsia="zh-CN"/>
        </w:rPr>
        <w:t>把学习成果体现为正风肃纪反腐的实际成效还不明显</w:t>
      </w:r>
      <w:r>
        <w:rPr>
          <w:rFonts w:hint="eastAsia" w:ascii="仿宋" w:hAnsi="仿宋" w:eastAsia="仿宋" w:cs="仿宋"/>
          <w:b w:val="0"/>
          <w:bCs w:val="0"/>
          <w:color w:val="auto"/>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720"/>
        <w:jc w:val="both"/>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shd w:val="clear" w:color="auto" w:fill="FFFFFF"/>
          <w:lang w:val="en-US" w:eastAsia="zh-CN"/>
        </w:rPr>
        <w:t>二是推动工作不到位。健全严管体系方面还有差距，</w:t>
      </w:r>
      <w:r>
        <w:rPr>
          <w:rFonts w:hint="eastAsia" w:ascii="仿宋" w:hAnsi="仿宋" w:eastAsia="仿宋" w:cs="仿宋"/>
          <w:b w:val="0"/>
          <w:bCs w:val="0"/>
          <w:color w:val="auto"/>
          <w:sz w:val="32"/>
          <w:szCs w:val="32"/>
          <w:lang w:val="en-US" w:eastAsia="zh-CN"/>
        </w:rPr>
        <w:t>制度机制建设还不到位，还没有完全形成严管严治的长效机制，</w:t>
      </w:r>
      <w:r>
        <w:rPr>
          <w:rFonts w:hint="eastAsia" w:ascii="仿宋" w:hAnsi="仿宋" w:eastAsia="仿宋" w:cs="仿宋"/>
          <w:b w:val="0"/>
          <w:bCs w:val="0"/>
          <w:color w:val="auto"/>
          <w:sz w:val="32"/>
          <w:szCs w:val="32"/>
        </w:rPr>
        <w:t>监督质效有待提升</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纪检监察干部队伍建设</w:t>
      </w:r>
      <w:r>
        <w:rPr>
          <w:rFonts w:hint="eastAsia" w:ascii="仿宋" w:hAnsi="仿宋" w:eastAsia="仿宋" w:cs="仿宋"/>
          <w:b w:val="0"/>
          <w:bCs w:val="0"/>
          <w:color w:val="auto"/>
          <w:sz w:val="32"/>
          <w:szCs w:val="32"/>
          <w:lang w:val="en-US" w:eastAsia="zh-CN"/>
        </w:rPr>
        <w:t>还有差距</w:t>
      </w: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val="en-US" w:eastAsia="zh-CN"/>
        </w:rPr>
        <w:t>廉洁教育纪法宣讲工作不到位，廉洁文化氛围营造不够浓厚。</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 w:hAnsi="仿宋" w:eastAsia="仿宋" w:cs="仿宋"/>
          <w:b w:val="0"/>
          <w:bCs w:val="0"/>
          <w:color w:val="auto"/>
          <w:sz w:val="32"/>
          <w:szCs w:val="32"/>
          <w:lang w:val="en-US"/>
        </w:rPr>
      </w:pPr>
      <w:r>
        <w:rPr>
          <w:rFonts w:hint="eastAsia" w:ascii="仿宋" w:hAnsi="仿宋" w:eastAsia="仿宋" w:cs="仿宋"/>
          <w:b w:val="0"/>
          <w:bCs w:val="0"/>
          <w:color w:val="auto"/>
          <w:sz w:val="32"/>
          <w:szCs w:val="32"/>
          <w:shd w:val="clear" w:color="auto" w:fill="FFFFFF"/>
          <w:lang w:val="en-US" w:eastAsia="zh-CN"/>
        </w:rPr>
        <w:t>三是担当作为能力不足。</w:t>
      </w:r>
      <w:r>
        <w:rPr>
          <w:rFonts w:hint="eastAsia" w:ascii="仿宋" w:hAnsi="仿宋" w:eastAsia="仿宋" w:cs="仿宋"/>
          <w:b w:val="0"/>
          <w:bCs w:val="0"/>
          <w:color w:val="auto"/>
          <w:sz w:val="32"/>
          <w:szCs w:val="32"/>
        </w:rPr>
        <w:t>攻坚克难</w:t>
      </w:r>
      <w:r>
        <w:rPr>
          <w:rFonts w:hint="eastAsia" w:ascii="仿宋" w:hAnsi="仿宋" w:eastAsia="仿宋" w:cs="仿宋"/>
          <w:b w:val="0"/>
          <w:bCs w:val="0"/>
          <w:color w:val="auto"/>
          <w:sz w:val="32"/>
          <w:szCs w:val="32"/>
          <w:lang w:eastAsia="zh-Hans"/>
        </w:rPr>
        <w:t>动真碰硬精气神不足</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eastAsia="zh-Hans"/>
        </w:rPr>
        <w:t>敢于斗争、善于斗争韧性不足，</w:t>
      </w:r>
      <w:r>
        <w:rPr>
          <w:rFonts w:hint="eastAsia" w:ascii="仿宋" w:hAnsi="仿宋" w:eastAsia="仿宋" w:cs="仿宋"/>
          <w:b w:val="0"/>
          <w:bCs w:val="0"/>
          <w:color w:val="auto"/>
          <w:sz w:val="32"/>
          <w:szCs w:val="32"/>
          <w:lang w:val="en-US" w:eastAsia="zh-CN"/>
        </w:rPr>
        <w:t>还没有练就担当作为的真本事，</w:t>
      </w:r>
      <w:r>
        <w:rPr>
          <w:rFonts w:hint="eastAsia" w:ascii="仿宋" w:hAnsi="仿宋" w:eastAsia="仿宋" w:cs="仿宋"/>
          <w:b w:val="0"/>
          <w:bCs w:val="0"/>
          <w:color w:val="auto"/>
          <w:sz w:val="32"/>
          <w:szCs w:val="32"/>
        </w:rPr>
        <w:t>专业化水平不足</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eastAsia="zh-Hans"/>
        </w:rPr>
        <w:t>监督执纪能力不够强</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eastAsia="zh-Hans"/>
        </w:rPr>
        <w:t>政策水平有待提高，</w:t>
      </w:r>
      <w:r>
        <w:rPr>
          <w:rFonts w:hint="eastAsia" w:ascii="仿宋" w:hAnsi="仿宋" w:eastAsia="仿宋" w:cs="仿宋"/>
          <w:b w:val="0"/>
          <w:bCs w:val="0"/>
          <w:color w:val="auto"/>
          <w:sz w:val="32"/>
          <w:szCs w:val="32"/>
        </w:rPr>
        <w:t>主动发现问题线索的能力</w:t>
      </w:r>
      <w:r>
        <w:rPr>
          <w:rFonts w:hint="eastAsia" w:ascii="仿宋" w:hAnsi="仿宋" w:eastAsia="仿宋" w:cs="仿宋"/>
          <w:b w:val="0"/>
          <w:bCs w:val="0"/>
          <w:color w:val="auto"/>
          <w:sz w:val="32"/>
          <w:szCs w:val="32"/>
          <w:lang w:val="en-US" w:eastAsia="zh-CN"/>
        </w:rPr>
        <w:t>不足</w:t>
      </w:r>
      <w:r>
        <w:rPr>
          <w:rFonts w:hint="eastAsia" w:ascii="仿宋" w:hAnsi="仿宋" w:eastAsia="仿宋" w:cs="仿宋"/>
          <w:b w:val="0"/>
          <w:bCs w:val="0"/>
          <w:color w:val="auto"/>
          <w:sz w:val="32"/>
          <w:szCs w:val="32"/>
          <w:lang w:val="en-US" w:eastAsia="zh-CN" w:bidi="ar"/>
        </w:rPr>
        <w:t>。</w:t>
      </w:r>
      <w:r>
        <w:rPr>
          <w:rFonts w:hint="eastAsia" w:ascii="仿宋" w:hAnsi="仿宋" w:eastAsia="仿宋" w:cs="仿宋"/>
          <w:b w:val="0"/>
          <w:bCs w:val="0"/>
          <w:color w:val="auto"/>
          <w:sz w:val="32"/>
          <w:szCs w:val="32"/>
          <w:shd w:val="clear" w:color="auto" w:fill="FFFFFF"/>
          <w:lang w:bidi="ar"/>
        </w:rPr>
        <w:t>对工作的研究不够，对新时代纪检监察工作规律把握不到位，对纪检监察工作的新方式新方法新手段新载体探索还不到位。</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default" w:ascii="黑体" w:hAnsi="黑体" w:eastAsia="黑体"/>
          <w:sz w:val="32"/>
          <w:szCs w:val="32"/>
          <w:lang w:val="en-US" w:eastAsia="zh-CN"/>
        </w:rPr>
      </w:pPr>
      <w:r>
        <w:rPr>
          <w:rFonts w:hint="eastAsia" w:ascii="黑体" w:hAnsi="黑体" w:eastAsia="黑体"/>
          <w:sz w:val="32"/>
          <w:szCs w:val="32"/>
          <w:lang w:val="en-US" w:eastAsia="zh-CN"/>
        </w:rPr>
        <w:t>五</w:t>
      </w:r>
      <w:r>
        <w:rPr>
          <w:rFonts w:hint="eastAsia" w:ascii="黑体" w:hAnsi="黑体" w:eastAsia="黑体"/>
          <w:sz w:val="32"/>
          <w:szCs w:val="32"/>
          <w:lang w:eastAsia="zh-Hans"/>
        </w:rPr>
        <w:t>、</w:t>
      </w:r>
      <w:r>
        <w:rPr>
          <w:rFonts w:hint="eastAsia" w:ascii="黑体" w:hAnsi="黑体" w:eastAsia="黑体"/>
          <w:sz w:val="32"/>
          <w:szCs w:val="32"/>
        </w:rPr>
        <w:t>2</w:t>
      </w:r>
      <w:r>
        <w:rPr>
          <w:rFonts w:ascii="黑体" w:hAnsi="黑体" w:eastAsia="黑体"/>
          <w:sz w:val="32"/>
          <w:szCs w:val="32"/>
        </w:rPr>
        <w:t>024</w:t>
      </w:r>
      <w:r>
        <w:rPr>
          <w:rFonts w:hint="eastAsia" w:ascii="黑体" w:hAnsi="黑体" w:eastAsia="黑体"/>
          <w:sz w:val="32"/>
          <w:szCs w:val="32"/>
        </w:rPr>
        <w:t>年</w:t>
      </w:r>
      <w:r>
        <w:rPr>
          <w:rFonts w:hint="eastAsia" w:ascii="黑体" w:hAnsi="黑体" w:eastAsia="黑体"/>
          <w:sz w:val="32"/>
          <w:szCs w:val="32"/>
          <w:lang w:eastAsia="zh-Hans"/>
        </w:rPr>
        <w:t>工作思路</w:t>
      </w:r>
      <w:r>
        <w:rPr>
          <w:rFonts w:hint="eastAsia" w:ascii="黑体" w:hAnsi="黑体" w:eastAsia="黑体"/>
          <w:sz w:val="32"/>
          <w:szCs w:val="32"/>
          <w:lang w:val="en-US" w:eastAsia="zh-CN"/>
        </w:rPr>
        <w:t>和重点目标</w:t>
      </w:r>
      <w:bookmarkStart w:id="0" w:name="_GoBack"/>
      <w:bookmarkEnd w:id="0"/>
      <w:r>
        <w:rPr>
          <w:rFonts w:hint="eastAsia" w:ascii="黑体" w:hAnsi="黑体" w:eastAsia="黑体"/>
          <w:sz w:val="32"/>
          <w:szCs w:val="32"/>
          <w:lang w:val="en-US" w:eastAsia="zh-CN"/>
        </w:rPr>
        <w:t>任务</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sz w:val="32"/>
          <w:szCs w:val="32"/>
        </w:rPr>
      </w:pPr>
      <w:r>
        <w:rPr>
          <w:rFonts w:hint="eastAsia" w:ascii="仿宋_GB2312" w:hAnsi="仿宋" w:eastAsia="仿宋_GB2312"/>
          <w:b w:val="0"/>
          <w:bCs w:val="0"/>
          <w:kern w:val="0"/>
          <w:sz w:val="32"/>
          <w:szCs w:val="32"/>
          <w:lang w:val="en-US" w:eastAsia="zh-CN"/>
        </w:rPr>
        <w:t>工作思路：</w:t>
      </w:r>
      <w:r>
        <w:rPr>
          <w:rFonts w:hint="eastAsia" w:ascii="仿宋_GB2312" w:hAnsi="仿宋" w:eastAsia="仿宋_GB2312"/>
          <w:kern w:val="0"/>
          <w:sz w:val="32"/>
          <w:szCs w:val="32"/>
        </w:rPr>
        <w:t>在市纪委市监委及学校党委领导下，</w:t>
      </w:r>
      <w:r>
        <w:rPr>
          <w:rFonts w:hint="eastAsia" w:ascii="仿宋_GB2312" w:hAnsi="仿宋" w:eastAsia="仿宋_GB2312"/>
          <w:sz w:val="32"/>
          <w:szCs w:val="32"/>
          <w:shd w:val="clear" w:color="auto" w:fill="FFFFFF"/>
        </w:rPr>
        <w:t>以习近平新时代中国特色社会主义思想为指导，</w:t>
      </w:r>
      <w:r>
        <w:rPr>
          <w:rFonts w:hint="eastAsia" w:ascii="仿宋_GB2312" w:hAnsi="仿宋" w:eastAsia="仿宋_GB2312"/>
          <w:sz w:val="32"/>
          <w:szCs w:val="32"/>
          <w:shd w:val="clear" w:color="auto" w:fill="FFFFFF"/>
          <w:lang w:val="en-US" w:eastAsia="zh-CN"/>
        </w:rPr>
        <w:t>认真贯彻落实</w:t>
      </w:r>
      <w:r>
        <w:rPr>
          <w:rFonts w:hint="eastAsia" w:ascii="仿宋" w:hAnsi="仿宋" w:eastAsia="仿宋" w:cs="仿宋"/>
          <w:sz w:val="32"/>
          <w:szCs w:val="32"/>
          <w:lang w:val="en-US" w:eastAsia="zh-CN"/>
        </w:rPr>
        <w:t>二十届中央纪委三次全会和市纪委十三届三次会议精神</w:t>
      </w:r>
      <w:r>
        <w:rPr>
          <w:rFonts w:hint="eastAsia" w:ascii="仿宋_GB2312" w:hAnsi="仿宋" w:eastAsia="仿宋_GB2312"/>
          <w:sz w:val="32"/>
          <w:szCs w:val="32"/>
          <w:shd w:val="clear" w:color="auto" w:fill="FFFFFF"/>
        </w:rPr>
        <w:t>，准确把握进入新发展阶段、贯彻新发展理念、构建新发展格局对纪检监察工作的新要求，</w:t>
      </w:r>
      <w:r>
        <w:rPr>
          <w:rFonts w:hint="eastAsia" w:ascii="仿宋_GB2312" w:hAnsi="仿宋" w:eastAsia="仿宋_GB2312" w:cs="Arial"/>
          <w:sz w:val="32"/>
          <w:szCs w:val="32"/>
          <w:shd w:val="clear" w:color="auto" w:fill="FFFFFF"/>
        </w:rPr>
        <w:t>突出高质量发展主线，</w:t>
      </w:r>
      <w:r>
        <w:rPr>
          <w:rFonts w:hint="eastAsia" w:ascii="仿宋_GB2312" w:hAnsi="仿宋" w:eastAsia="仿宋_GB2312"/>
          <w:sz w:val="32"/>
          <w:szCs w:val="32"/>
          <w:shd w:val="clear" w:color="auto" w:fill="FFFFFF"/>
        </w:rPr>
        <w:t>坚持稳中求进、坚定稳妥，坚持系统观念，</w:t>
      </w:r>
      <w:r>
        <w:rPr>
          <w:rFonts w:hint="eastAsia" w:ascii="仿宋" w:hAnsi="仿宋" w:eastAsia="仿宋"/>
          <w:sz w:val="32"/>
          <w:szCs w:val="32"/>
        </w:rPr>
        <w:t>聚焦纪检监察职责定位，持续深化“两个责任”，持续巩固和深化主题教育和教育整顿取得的成效，</w:t>
      </w:r>
      <w:r>
        <w:rPr>
          <w:rFonts w:hint="eastAsia" w:ascii="仿宋_GB2312" w:hAnsi="仿宋" w:eastAsia="仿宋_GB2312"/>
          <w:sz w:val="32"/>
          <w:szCs w:val="32"/>
          <w:shd w:val="clear" w:color="auto" w:fill="FFFFFF"/>
        </w:rPr>
        <w:t>发挥监督保障执行、促进完善发展作用，</w:t>
      </w:r>
      <w:r>
        <w:rPr>
          <w:rFonts w:hint="eastAsia" w:ascii="仿宋" w:hAnsi="仿宋" w:eastAsia="仿宋"/>
          <w:sz w:val="32"/>
          <w:szCs w:val="32"/>
        </w:rPr>
        <w:t>推动中央和市委各项决策部署在学院落地生根。</w:t>
      </w:r>
    </w:p>
    <w:p>
      <w:pPr>
        <w:keepNext w:val="0"/>
        <w:keepLines w:val="0"/>
        <w:pageBreakBefore w:val="0"/>
        <w:widowControl w:val="0"/>
        <w:kinsoku/>
        <w:wordWrap/>
        <w:overflowPunct/>
        <w:topLinePunct w:val="0"/>
        <w:autoSpaceDE/>
        <w:autoSpaceDN/>
        <w:bidi w:val="0"/>
        <w:adjustRightInd/>
        <w:snapToGrid/>
        <w:spacing w:line="560" w:lineRule="exact"/>
        <w:ind w:firstLine="645"/>
        <w:textAlignment w:val="auto"/>
        <w:rPr>
          <w:rFonts w:hint="eastAsia" w:ascii="仿宋" w:hAnsi="仿宋" w:eastAsia="仿宋"/>
          <w:sz w:val="32"/>
          <w:szCs w:val="32"/>
          <w:lang w:val="en-US" w:eastAsia="zh-CN"/>
        </w:rPr>
      </w:pPr>
      <w:r>
        <w:rPr>
          <w:rFonts w:hint="eastAsia" w:ascii="仿宋" w:hAnsi="仿宋" w:eastAsia="仿宋"/>
          <w:b w:val="0"/>
          <w:bCs w:val="0"/>
          <w:sz w:val="32"/>
          <w:szCs w:val="32"/>
          <w:lang w:val="en-US" w:eastAsia="zh-CN"/>
        </w:rPr>
        <w:t>重点任务：</w:t>
      </w:r>
      <w:r>
        <w:rPr>
          <w:rFonts w:hint="eastAsia" w:ascii="仿宋" w:hAnsi="仿宋" w:eastAsia="仿宋" w:cs="仿宋"/>
          <w:b w:val="0"/>
          <w:bCs w:val="0"/>
          <w:sz w:val="32"/>
          <w:szCs w:val="32"/>
          <w:lang w:val="en-US" w:eastAsia="zh-CN"/>
        </w:rPr>
        <w:t>一是推进主题教育和教育整顿常态化长效化，</w:t>
      </w:r>
      <w:r>
        <w:rPr>
          <w:rFonts w:hint="eastAsia" w:ascii="仿宋" w:hAnsi="仿宋" w:eastAsia="仿宋" w:cs="仿宋"/>
          <w:b w:val="0"/>
          <w:bCs w:val="0"/>
          <w:color w:val="auto"/>
          <w:sz w:val="32"/>
          <w:szCs w:val="32"/>
          <w:highlight w:val="none"/>
          <w:lang w:val="en-US" w:eastAsia="zh-CN"/>
        </w:rPr>
        <w:t>推动纪检监察工作高质量发展：</w:t>
      </w:r>
      <w:r>
        <w:rPr>
          <w:rFonts w:hint="eastAsia" w:ascii="仿宋" w:hAnsi="仿宋" w:eastAsia="仿宋" w:cs="仿宋"/>
          <w:b w:val="0"/>
          <w:bCs w:val="0"/>
          <w:sz w:val="32"/>
          <w:szCs w:val="32"/>
          <w:lang w:val="en-US" w:eastAsia="zh-CN"/>
        </w:rPr>
        <w:t>二是</w:t>
      </w:r>
      <w:r>
        <w:rPr>
          <w:rFonts w:hint="eastAsia" w:ascii="仿宋" w:hAnsi="仿宋" w:eastAsia="仿宋" w:cs="仿宋"/>
          <w:b w:val="0"/>
          <w:bCs w:val="0"/>
          <w:color w:val="auto"/>
          <w:sz w:val="32"/>
          <w:szCs w:val="32"/>
          <w:highlight w:val="none"/>
          <w:lang w:eastAsia="zh-Hans"/>
        </w:rPr>
        <w:t>推动多元治理主体协同发力，完善高效权威监督体系</w:t>
      </w:r>
      <w:r>
        <w:rPr>
          <w:rFonts w:hint="eastAsia" w:ascii="仿宋" w:hAnsi="仿宋" w:eastAsia="仿宋" w:cs="仿宋"/>
          <w:b w:val="0"/>
          <w:bCs w:val="0"/>
          <w:color w:val="auto"/>
          <w:sz w:val="32"/>
          <w:szCs w:val="32"/>
          <w:highlight w:val="none"/>
          <w:lang w:eastAsia="zh-CN"/>
        </w:rPr>
        <w:t>，</w:t>
      </w:r>
      <w:r>
        <w:rPr>
          <w:rFonts w:hint="eastAsia" w:ascii="仿宋" w:hAnsi="仿宋" w:eastAsia="仿宋" w:cs="仿宋"/>
          <w:b w:val="0"/>
          <w:bCs w:val="0"/>
          <w:color w:val="auto"/>
          <w:sz w:val="32"/>
          <w:szCs w:val="32"/>
          <w:highlight w:val="none"/>
          <w:lang w:val="en-US" w:eastAsia="zh-CN"/>
        </w:rPr>
        <w:t>推进学院治理体系与治理能力现代化；三是</w:t>
      </w:r>
      <w:r>
        <w:rPr>
          <w:rFonts w:hint="eastAsia" w:ascii="仿宋" w:hAnsi="仿宋" w:eastAsia="仿宋" w:cs="仿宋"/>
          <w:b w:val="0"/>
          <w:bCs w:val="0"/>
          <w:color w:val="auto"/>
          <w:sz w:val="32"/>
          <w:szCs w:val="32"/>
          <w:highlight w:val="none"/>
          <w:lang w:eastAsia="zh-Hans"/>
        </w:rPr>
        <w:t>强化高素质纪检监察队伍建设</w:t>
      </w:r>
      <w:r>
        <w:rPr>
          <w:rFonts w:hint="eastAsia" w:ascii="仿宋" w:hAnsi="仿宋" w:eastAsia="仿宋" w:cs="仿宋"/>
          <w:b w:val="0"/>
          <w:bCs w:val="0"/>
          <w:color w:val="auto"/>
          <w:sz w:val="32"/>
          <w:szCs w:val="32"/>
          <w:highlight w:val="none"/>
        </w:rPr>
        <w:t>，切实提高能力本领</w:t>
      </w:r>
      <w:r>
        <w:rPr>
          <w:rFonts w:hint="eastAsia" w:ascii="仿宋" w:hAnsi="仿宋" w:eastAsia="仿宋" w:cs="仿宋"/>
          <w:b w:val="0"/>
          <w:bCs w:val="0"/>
          <w:color w:val="auto"/>
          <w:sz w:val="32"/>
          <w:szCs w:val="32"/>
          <w:lang w:val="en-US" w:eastAsia="zh-CN"/>
        </w:rPr>
        <w:t>，严格自我监督约束。</w:t>
      </w: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18030">
    <w:altName w:val="SimSun-ExtB"/>
    <w:panose1 w:val="00000000000000000000"/>
    <w:charset w:val="86"/>
    <w:family w:val="modern"/>
    <w:pitch w:val="default"/>
    <w:sig w:usb0="00000000" w:usb1="00000000" w:usb2="000A005E"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7021728"/>
      <w:docPartObj>
        <w:docPartGallery w:val="autotext"/>
      </w:docPartObj>
    </w:sdtPr>
    <w:sdtContent>
      <w:p>
        <w:pPr>
          <w:pStyle w:val="5"/>
          <w:jc w:val="center"/>
        </w:pPr>
        <w:r>
          <w:fldChar w:fldCharType="begin"/>
        </w:r>
        <w:r>
          <w:instrText xml:space="preserve">PAGE   \* MERGEFORMAT</w:instrText>
        </w:r>
        <w:r>
          <w:fldChar w:fldCharType="separate"/>
        </w:r>
        <w:r>
          <w:rPr>
            <w:lang w:val="zh-CN"/>
          </w:rPr>
          <w:t>7</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1M2Y1YTUyNzdkZjVlYjk3MjcyNzBlNmFmYWI3YzEifQ=="/>
  </w:docVars>
  <w:rsids>
    <w:rsidRoot w:val="00FB3F5B"/>
    <w:rsid w:val="0000098C"/>
    <w:rsid w:val="00006515"/>
    <w:rsid w:val="000132F4"/>
    <w:rsid w:val="00046BC2"/>
    <w:rsid w:val="000B2F5F"/>
    <w:rsid w:val="000B68CF"/>
    <w:rsid w:val="000C2180"/>
    <w:rsid w:val="000D3879"/>
    <w:rsid w:val="000D494B"/>
    <w:rsid w:val="000F0FEE"/>
    <w:rsid w:val="001000F1"/>
    <w:rsid w:val="001132D0"/>
    <w:rsid w:val="0011693F"/>
    <w:rsid w:val="00120B73"/>
    <w:rsid w:val="001218B4"/>
    <w:rsid w:val="00136138"/>
    <w:rsid w:val="00157DE9"/>
    <w:rsid w:val="00182FC4"/>
    <w:rsid w:val="00182FF6"/>
    <w:rsid w:val="0018762B"/>
    <w:rsid w:val="00187C02"/>
    <w:rsid w:val="00190E34"/>
    <w:rsid w:val="001A5A78"/>
    <w:rsid w:val="001B57C7"/>
    <w:rsid w:val="001B7BE5"/>
    <w:rsid w:val="001D2F25"/>
    <w:rsid w:val="001E3E4B"/>
    <w:rsid w:val="001E63EE"/>
    <w:rsid w:val="00201D33"/>
    <w:rsid w:val="00204114"/>
    <w:rsid w:val="00210DDC"/>
    <w:rsid w:val="002256FA"/>
    <w:rsid w:val="002265D1"/>
    <w:rsid w:val="00241804"/>
    <w:rsid w:val="002504EE"/>
    <w:rsid w:val="00286E88"/>
    <w:rsid w:val="00287358"/>
    <w:rsid w:val="002A3C52"/>
    <w:rsid w:val="002B33E2"/>
    <w:rsid w:val="002B3413"/>
    <w:rsid w:val="002B663F"/>
    <w:rsid w:val="002C7AE4"/>
    <w:rsid w:val="002D3A63"/>
    <w:rsid w:val="002D53E6"/>
    <w:rsid w:val="002E622C"/>
    <w:rsid w:val="0031321C"/>
    <w:rsid w:val="003322BD"/>
    <w:rsid w:val="003349F7"/>
    <w:rsid w:val="00334ADC"/>
    <w:rsid w:val="0036388C"/>
    <w:rsid w:val="003769A1"/>
    <w:rsid w:val="00391BF2"/>
    <w:rsid w:val="003A6788"/>
    <w:rsid w:val="003C19C0"/>
    <w:rsid w:val="003C33BD"/>
    <w:rsid w:val="003D2E3D"/>
    <w:rsid w:val="003D5049"/>
    <w:rsid w:val="003E7BE8"/>
    <w:rsid w:val="0040543D"/>
    <w:rsid w:val="00406045"/>
    <w:rsid w:val="00407EAB"/>
    <w:rsid w:val="00410C81"/>
    <w:rsid w:val="00411E72"/>
    <w:rsid w:val="00417576"/>
    <w:rsid w:val="00433D1F"/>
    <w:rsid w:val="00435C97"/>
    <w:rsid w:val="00441374"/>
    <w:rsid w:val="004617C4"/>
    <w:rsid w:val="00466299"/>
    <w:rsid w:val="00473616"/>
    <w:rsid w:val="00482F26"/>
    <w:rsid w:val="00484318"/>
    <w:rsid w:val="004A4601"/>
    <w:rsid w:val="004B0C2F"/>
    <w:rsid w:val="004B5CFD"/>
    <w:rsid w:val="004C49B3"/>
    <w:rsid w:val="004C5894"/>
    <w:rsid w:val="004C6C58"/>
    <w:rsid w:val="004D754C"/>
    <w:rsid w:val="004E7336"/>
    <w:rsid w:val="004F7196"/>
    <w:rsid w:val="004F7B1D"/>
    <w:rsid w:val="00512DAA"/>
    <w:rsid w:val="0051331A"/>
    <w:rsid w:val="00514002"/>
    <w:rsid w:val="00522795"/>
    <w:rsid w:val="00523C06"/>
    <w:rsid w:val="00524551"/>
    <w:rsid w:val="005300D1"/>
    <w:rsid w:val="00540EE0"/>
    <w:rsid w:val="00542B77"/>
    <w:rsid w:val="00553BDA"/>
    <w:rsid w:val="005549C3"/>
    <w:rsid w:val="00557A28"/>
    <w:rsid w:val="00570F91"/>
    <w:rsid w:val="0057342E"/>
    <w:rsid w:val="00575E99"/>
    <w:rsid w:val="00590ED3"/>
    <w:rsid w:val="00594593"/>
    <w:rsid w:val="0059550B"/>
    <w:rsid w:val="005B32F5"/>
    <w:rsid w:val="005C1102"/>
    <w:rsid w:val="005C35CD"/>
    <w:rsid w:val="005C4C66"/>
    <w:rsid w:val="005D6690"/>
    <w:rsid w:val="005F7D71"/>
    <w:rsid w:val="00604248"/>
    <w:rsid w:val="0061071C"/>
    <w:rsid w:val="006127F5"/>
    <w:rsid w:val="006204D1"/>
    <w:rsid w:val="0062731C"/>
    <w:rsid w:val="0062766C"/>
    <w:rsid w:val="0063014D"/>
    <w:rsid w:val="0063121D"/>
    <w:rsid w:val="00634C25"/>
    <w:rsid w:val="00637F66"/>
    <w:rsid w:val="0064117E"/>
    <w:rsid w:val="00646DC4"/>
    <w:rsid w:val="0065286D"/>
    <w:rsid w:val="00681E40"/>
    <w:rsid w:val="006844B4"/>
    <w:rsid w:val="00687FE1"/>
    <w:rsid w:val="006A3878"/>
    <w:rsid w:val="006B6C7D"/>
    <w:rsid w:val="006C25F7"/>
    <w:rsid w:val="006C454C"/>
    <w:rsid w:val="006C6719"/>
    <w:rsid w:val="00702A21"/>
    <w:rsid w:val="007150E3"/>
    <w:rsid w:val="00723F2E"/>
    <w:rsid w:val="00746CCD"/>
    <w:rsid w:val="00763416"/>
    <w:rsid w:val="00764B6A"/>
    <w:rsid w:val="00771AE6"/>
    <w:rsid w:val="00773A1D"/>
    <w:rsid w:val="00774537"/>
    <w:rsid w:val="00775B0C"/>
    <w:rsid w:val="007861EE"/>
    <w:rsid w:val="007A4954"/>
    <w:rsid w:val="007B2378"/>
    <w:rsid w:val="007C1BF4"/>
    <w:rsid w:val="007D495B"/>
    <w:rsid w:val="007E3028"/>
    <w:rsid w:val="007E3590"/>
    <w:rsid w:val="007E43E4"/>
    <w:rsid w:val="007F24F6"/>
    <w:rsid w:val="00816A7E"/>
    <w:rsid w:val="0081722D"/>
    <w:rsid w:val="0085393C"/>
    <w:rsid w:val="00857E5C"/>
    <w:rsid w:val="00866977"/>
    <w:rsid w:val="00883619"/>
    <w:rsid w:val="0088519B"/>
    <w:rsid w:val="00892345"/>
    <w:rsid w:val="008A28F3"/>
    <w:rsid w:val="008A76A5"/>
    <w:rsid w:val="008B6DE6"/>
    <w:rsid w:val="008C01C5"/>
    <w:rsid w:val="008C18D8"/>
    <w:rsid w:val="008D6425"/>
    <w:rsid w:val="008E4464"/>
    <w:rsid w:val="008E6170"/>
    <w:rsid w:val="008E7AED"/>
    <w:rsid w:val="008F7802"/>
    <w:rsid w:val="00905226"/>
    <w:rsid w:val="009073EC"/>
    <w:rsid w:val="00912325"/>
    <w:rsid w:val="009155D4"/>
    <w:rsid w:val="0092734E"/>
    <w:rsid w:val="0093120B"/>
    <w:rsid w:val="00956CD6"/>
    <w:rsid w:val="009602C6"/>
    <w:rsid w:val="009A788D"/>
    <w:rsid w:val="009B176C"/>
    <w:rsid w:val="009C0E6B"/>
    <w:rsid w:val="009C5D45"/>
    <w:rsid w:val="009C6FC9"/>
    <w:rsid w:val="009D1D29"/>
    <w:rsid w:val="009D554C"/>
    <w:rsid w:val="009D59E3"/>
    <w:rsid w:val="009E3DE9"/>
    <w:rsid w:val="009F4ED3"/>
    <w:rsid w:val="00A04B40"/>
    <w:rsid w:val="00A4297C"/>
    <w:rsid w:val="00A50FE3"/>
    <w:rsid w:val="00A7607A"/>
    <w:rsid w:val="00AA169E"/>
    <w:rsid w:val="00AB2626"/>
    <w:rsid w:val="00AC248D"/>
    <w:rsid w:val="00AC45CC"/>
    <w:rsid w:val="00AD670B"/>
    <w:rsid w:val="00AE3F75"/>
    <w:rsid w:val="00AF2198"/>
    <w:rsid w:val="00B0157D"/>
    <w:rsid w:val="00B02817"/>
    <w:rsid w:val="00B24FB2"/>
    <w:rsid w:val="00B32B37"/>
    <w:rsid w:val="00B335A0"/>
    <w:rsid w:val="00B33E14"/>
    <w:rsid w:val="00B43908"/>
    <w:rsid w:val="00B57B8E"/>
    <w:rsid w:val="00B626BB"/>
    <w:rsid w:val="00B6276A"/>
    <w:rsid w:val="00B70BAD"/>
    <w:rsid w:val="00B81801"/>
    <w:rsid w:val="00B850E2"/>
    <w:rsid w:val="00BB414B"/>
    <w:rsid w:val="00BB6B12"/>
    <w:rsid w:val="00BD30FB"/>
    <w:rsid w:val="00BD6588"/>
    <w:rsid w:val="00BD7052"/>
    <w:rsid w:val="00C0463D"/>
    <w:rsid w:val="00C1709D"/>
    <w:rsid w:val="00C218F1"/>
    <w:rsid w:val="00C27947"/>
    <w:rsid w:val="00C323A7"/>
    <w:rsid w:val="00C42193"/>
    <w:rsid w:val="00C60E1E"/>
    <w:rsid w:val="00C75BC8"/>
    <w:rsid w:val="00C82CBA"/>
    <w:rsid w:val="00C87688"/>
    <w:rsid w:val="00C904E9"/>
    <w:rsid w:val="00C92016"/>
    <w:rsid w:val="00CB511D"/>
    <w:rsid w:val="00CB7ED6"/>
    <w:rsid w:val="00CD2C8F"/>
    <w:rsid w:val="00CE4B69"/>
    <w:rsid w:val="00CE7DDC"/>
    <w:rsid w:val="00CE7E4A"/>
    <w:rsid w:val="00CF36FC"/>
    <w:rsid w:val="00D02CC3"/>
    <w:rsid w:val="00D111BF"/>
    <w:rsid w:val="00D12609"/>
    <w:rsid w:val="00D16E37"/>
    <w:rsid w:val="00D35981"/>
    <w:rsid w:val="00D419D6"/>
    <w:rsid w:val="00D47362"/>
    <w:rsid w:val="00D4738D"/>
    <w:rsid w:val="00D56098"/>
    <w:rsid w:val="00D720FE"/>
    <w:rsid w:val="00D74852"/>
    <w:rsid w:val="00D8187A"/>
    <w:rsid w:val="00D876E0"/>
    <w:rsid w:val="00D945F8"/>
    <w:rsid w:val="00D96A46"/>
    <w:rsid w:val="00DA1F34"/>
    <w:rsid w:val="00DA5267"/>
    <w:rsid w:val="00DB43A6"/>
    <w:rsid w:val="00DD4674"/>
    <w:rsid w:val="00DF38FD"/>
    <w:rsid w:val="00DF4131"/>
    <w:rsid w:val="00DF4D83"/>
    <w:rsid w:val="00E0149D"/>
    <w:rsid w:val="00E06484"/>
    <w:rsid w:val="00E07C97"/>
    <w:rsid w:val="00E12824"/>
    <w:rsid w:val="00E17C8D"/>
    <w:rsid w:val="00E208D2"/>
    <w:rsid w:val="00E23B59"/>
    <w:rsid w:val="00E26CDB"/>
    <w:rsid w:val="00E31665"/>
    <w:rsid w:val="00E362BE"/>
    <w:rsid w:val="00E37BFB"/>
    <w:rsid w:val="00E42DEB"/>
    <w:rsid w:val="00E577C0"/>
    <w:rsid w:val="00E578BA"/>
    <w:rsid w:val="00E62E6E"/>
    <w:rsid w:val="00E65C69"/>
    <w:rsid w:val="00E7046A"/>
    <w:rsid w:val="00E832D7"/>
    <w:rsid w:val="00E90211"/>
    <w:rsid w:val="00E94BF2"/>
    <w:rsid w:val="00EA549F"/>
    <w:rsid w:val="00EA576E"/>
    <w:rsid w:val="00EB2CAB"/>
    <w:rsid w:val="00EC55DB"/>
    <w:rsid w:val="00ED6122"/>
    <w:rsid w:val="00EE564C"/>
    <w:rsid w:val="00EE763B"/>
    <w:rsid w:val="00F03022"/>
    <w:rsid w:val="00F03BF5"/>
    <w:rsid w:val="00F15006"/>
    <w:rsid w:val="00F167BB"/>
    <w:rsid w:val="00F26D6C"/>
    <w:rsid w:val="00F4037C"/>
    <w:rsid w:val="00F41E15"/>
    <w:rsid w:val="00F427A4"/>
    <w:rsid w:val="00F554A4"/>
    <w:rsid w:val="00F61E3C"/>
    <w:rsid w:val="00F72A0A"/>
    <w:rsid w:val="00F8231C"/>
    <w:rsid w:val="00FB3F5B"/>
    <w:rsid w:val="00FB6C25"/>
    <w:rsid w:val="00FC0B41"/>
    <w:rsid w:val="00FC51EE"/>
    <w:rsid w:val="00FC58A9"/>
    <w:rsid w:val="00FE0F13"/>
    <w:rsid w:val="00FF31FA"/>
    <w:rsid w:val="00FF322B"/>
    <w:rsid w:val="09B74189"/>
    <w:rsid w:val="0D352E66"/>
    <w:rsid w:val="0EA06BE3"/>
    <w:rsid w:val="12A0561E"/>
    <w:rsid w:val="13A75E69"/>
    <w:rsid w:val="19A370D2"/>
    <w:rsid w:val="28134979"/>
    <w:rsid w:val="2BC96E6C"/>
    <w:rsid w:val="37983B97"/>
    <w:rsid w:val="3CB23005"/>
    <w:rsid w:val="3F7406F2"/>
    <w:rsid w:val="423142A7"/>
    <w:rsid w:val="4EC512BE"/>
    <w:rsid w:val="50DB0513"/>
    <w:rsid w:val="52B15DE1"/>
    <w:rsid w:val="53721F08"/>
    <w:rsid w:val="65307984"/>
    <w:rsid w:val="6F733C8B"/>
    <w:rsid w:val="6F926B42"/>
    <w:rsid w:val="729606F7"/>
    <w:rsid w:val="785901C5"/>
    <w:rsid w:val="7CCC3B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5"/>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3"/>
    <w:semiHidden/>
    <w:unhideWhenUsed/>
    <w:qFormat/>
    <w:uiPriority w:val="99"/>
    <w:pPr>
      <w:ind w:left="100" w:leftChars="25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rFonts w:ascii="Times New Roman" w:hAnsi="Times New Roman" w:eastAsia="宋体" w:cs="Times New Roman"/>
      <w:kern w:val="0"/>
      <w:sz w:val="24"/>
      <w:szCs w:val="24"/>
    </w:rPr>
  </w:style>
  <w:style w:type="character" w:customStyle="1" w:styleId="10">
    <w:name w:val="页眉 字符"/>
    <w:basedOn w:val="9"/>
    <w:link w:val="6"/>
    <w:uiPriority w:val="99"/>
    <w:rPr>
      <w:sz w:val="18"/>
      <w:szCs w:val="18"/>
    </w:rPr>
  </w:style>
  <w:style w:type="character" w:customStyle="1" w:styleId="11">
    <w:name w:val="页脚 字符"/>
    <w:basedOn w:val="9"/>
    <w:link w:val="5"/>
    <w:qFormat/>
    <w:uiPriority w:val="99"/>
    <w:rPr>
      <w:sz w:val="18"/>
      <w:szCs w:val="18"/>
    </w:rPr>
  </w:style>
  <w:style w:type="paragraph" w:customStyle="1" w:styleId="12">
    <w:name w:val="样式1"/>
    <w:basedOn w:val="1"/>
    <w:qFormat/>
    <w:uiPriority w:val="0"/>
    <w:pPr>
      <w:spacing w:after="150" w:line="580" w:lineRule="exact"/>
      <w:ind w:firstLine="200" w:firstLineChars="200"/>
    </w:pPr>
    <w:rPr>
      <w:rFonts w:ascii="仿宋_GB2312" w:hAnsi="仿宋" w:eastAsia="仿宋_GB2312" w:cs="仿宋"/>
      <w:sz w:val="32"/>
      <w:szCs w:val="32"/>
    </w:rPr>
  </w:style>
  <w:style w:type="character" w:customStyle="1" w:styleId="13">
    <w:name w:val="日期 字符"/>
    <w:basedOn w:val="9"/>
    <w:link w:val="3"/>
    <w:semiHidden/>
    <w:uiPriority w:val="99"/>
  </w:style>
  <w:style w:type="character" w:customStyle="1" w:styleId="14">
    <w:name w:val="批注框文本 字符"/>
    <w:basedOn w:val="9"/>
    <w:link w:val="4"/>
    <w:semiHidden/>
    <w:qFormat/>
    <w:uiPriority w:val="99"/>
    <w:rPr>
      <w:sz w:val="18"/>
      <w:szCs w:val="18"/>
    </w:rPr>
  </w:style>
  <w:style w:type="character" w:customStyle="1" w:styleId="15">
    <w:name w:val="标题 2 字符"/>
    <w:basedOn w:val="9"/>
    <w:link w:val="2"/>
    <w:qFormat/>
    <w:uiPriority w:val="9"/>
    <w:rPr>
      <w:rFonts w:ascii="宋体" w:hAnsi="宋体" w:eastAsia="宋体" w:cs="宋体"/>
      <w:b/>
      <w:bCs/>
      <w:kern w:val="0"/>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651</Words>
  <Characters>3716</Characters>
  <Lines>30</Lines>
  <Paragraphs>8</Paragraphs>
  <TotalTime>23</TotalTime>
  <ScaleCrop>false</ScaleCrop>
  <LinksUpToDate>false</LinksUpToDate>
  <CharactersWithSpaces>4359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2023-11-11T07:08:00Z</dcterms:created>
  <dc:creator>admin</dc:creator>
  <cp:lastModifiedBy>黄汉周</cp:lastModifiedBy>
  <cp:lastPrinted>2023-06-27T04:44:00Z</cp:lastPrinted>
  <dcterms:modified xsi:type="dcterms:W3CDTF">2023-12-29T02:25:24Z</dcterms:modified>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F96256B12EF247E28395DAC57316206C_13</vt:lpwstr>
  </property>
</Properties>
</file>