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2023 年度个人述职报告</w:t>
      </w:r>
    </w:p>
    <w:p>
      <w:pPr>
        <w:keepNext w:val="0"/>
        <w:keepLines w:val="0"/>
        <w:widowControl/>
        <w:suppressLineNumbers w:val="0"/>
        <w:jc w:val="center"/>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（思想政治教育与德育学院副院长</w:t>
      </w:r>
      <w:bookmarkStart w:id="0" w:name="_GoBack"/>
      <w:bookmarkEnd w:id="0"/>
      <w:r>
        <w:rPr>
          <w:rFonts w:hint="eastAsia" w:ascii="楷体_GB2312" w:hAnsi="楷体_GB2312" w:eastAsia="楷体_GB2312" w:cs="楷体_GB2312"/>
          <w:color w:val="000000"/>
          <w:kern w:val="0"/>
          <w:sz w:val="32"/>
          <w:szCs w:val="32"/>
          <w:lang w:val="en-US" w:eastAsia="zh-CN" w:bidi="ar"/>
        </w:rPr>
        <w:t xml:space="preserve">  董丽）</w:t>
      </w:r>
    </w:p>
    <w:p>
      <w:pPr>
        <w:keepNext w:val="0"/>
        <w:keepLines w:val="0"/>
        <w:widowControl/>
        <w:suppressLineNumbers w:val="0"/>
        <w:jc w:val="center"/>
        <w:rPr>
          <w:rFonts w:hint="eastAsia" w:ascii="方正小标宋简体" w:hAnsi="方正小标宋简体" w:eastAsia="方正小标宋简体" w:cs="方正小标宋简体"/>
          <w:color w:val="000000"/>
          <w:kern w:val="0"/>
          <w:sz w:val="36"/>
          <w:szCs w:val="36"/>
          <w:lang w:val="en-US" w:eastAsia="zh-CN" w:bidi="ar"/>
        </w:rPr>
      </w:pP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一、述德</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坚持不懈用习近平新时代中国特色社会主义思想武装头脑，严守政治纪律和政治规矩，树牢“四个意识”，增强“四个自信”，做到“两个维护”。自觉遵守《新时代中小学教师职业行为十项准则》，认真落实立德树人根本任务。把理论学习当成一项政治任务，坚持学有所向、学有所方、学有所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。一年来，认真学习</w:t>
      </w:r>
      <w:r>
        <w:rPr>
          <w:rFonts w:hint="eastAsia" w:ascii="仿宋_GB2312" w:hAnsi="仿宋_GB2312" w:eastAsia="仿宋_GB2312" w:cs="仿宋_GB2312"/>
          <w:color w:val="000000" w:themeColor="text1"/>
          <w:sz w:val="32"/>
          <w:szCs w:val="32"/>
          <w14:textFill>
            <w14:solidFill>
              <w14:schemeClr w14:val="tx1"/>
            </w14:solidFill>
          </w14:textFill>
        </w:rPr>
        <w:t>习近平总书记在全国宣传思想文化工作会议上的讲话精神、习近平文化思想等内容</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坚持多思多想、学深悟透，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努力</w:t>
      </w:r>
      <w:r>
        <w:rPr>
          <w:rFonts w:hint="eastAsia" w:ascii="仿宋_GB2312" w:hAnsi="仿宋_GB2312" w:eastAsia="仿宋_GB2312" w:cs="仿宋_GB2312"/>
          <w:color w:val="000000" w:themeColor="text1"/>
          <w:sz w:val="32"/>
          <w:szCs w:val="32"/>
          <w14:textFill>
            <w14:solidFill>
              <w14:schemeClr w14:val="tx1"/>
            </w14:solidFill>
          </w14:textFill>
        </w:rPr>
        <w:t>做到知其言更知其义、知其然更知其所以然。对各领域提出的新理念、新思想、新战略，结合工作实际和职责任务，把自己摆进去、把工作摆进去、把职责摆进去，着力克服能力不足、本领恐慌的问题</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增强学习的针对性，努力提高学习实效。</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kern w:val="0"/>
          <w:sz w:val="32"/>
          <w:szCs w:val="32"/>
          <w:lang w:bidi="ar"/>
        </w:rPr>
        <w:t xml:space="preserve">二、述职 </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（一）年度重点目标任务完成情况</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b/>
          <w:bCs/>
          <w:color w:val="000000"/>
          <w:kern w:val="0"/>
          <w:sz w:val="32"/>
          <w:szCs w:val="32"/>
          <w:lang w:val="en-US" w:eastAsia="zh-CN" w:bidi="ar"/>
        </w:rPr>
        <w:t>1.深度参与学院重要工作。</w:t>
      </w:r>
      <w:r>
        <w:rPr>
          <w:rFonts w:hint="eastAsia" w:ascii="仿宋_GB2312" w:hAnsi="仿宋_GB2312" w:eastAsia="仿宋_GB2312" w:cs="仿宋_GB2312"/>
          <w:color w:val="000000"/>
          <w:kern w:val="0"/>
          <w:sz w:val="32"/>
          <w:szCs w:val="32"/>
          <w:lang w:val="en-US" w:eastAsia="zh-CN" w:bidi="ar"/>
        </w:rPr>
        <w:t>参与学院第四次党代会筹备工作；参与学院70周年高质量发展大会筹备工作；参与市教委总体部署的“中考改革质量月大调研”工作。</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kern w:val="0"/>
          <w:sz w:val="32"/>
          <w:szCs w:val="32"/>
          <w:lang w:val="en-US" w:eastAsia="zh-CN" w:bidi="ar"/>
        </w:rPr>
      </w:pPr>
      <w:r>
        <w:rPr>
          <w:rFonts w:hint="eastAsia" w:ascii="仿宋_GB2312" w:hAnsi="仿宋_GB2312" w:eastAsia="仿宋_GB2312" w:cs="仿宋_GB2312"/>
          <w:b/>
          <w:bCs/>
          <w:color w:val="000000"/>
          <w:kern w:val="0"/>
          <w:sz w:val="32"/>
          <w:szCs w:val="32"/>
          <w:lang w:val="en-US" w:eastAsia="zh-CN" w:bidi="ar"/>
        </w:rPr>
        <w:t>2.做好思政学院工作。</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b/>
          <w:bCs/>
          <w:color w:val="000000"/>
          <w:kern w:val="0"/>
          <w:sz w:val="32"/>
          <w:szCs w:val="32"/>
          <w:lang w:val="en-US" w:eastAsia="zh-CN" w:bidi="ar"/>
        </w:rPr>
        <w:t>党务教学管理工作。</w:t>
      </w:r>
      <w:r>
        <w:rPr>
          <w:rFonts w:hint="eastAsia" w:ascii="仿宋_GB2312" w:hAnsi="仿宋_GB2312" w:eastAsia="仿宋_GB2312" w:cs="仿宋_GB2312"/>
          <w:color w:val="000000"/>
          <w:kern w:val="0"/>
          <w:sz w:val="32"/>
          <w:szCs w:val="32"/>
          <w:lang w:val="en-US" w:eastAsia="zh-CN" w:bidi="ar"/>
        </w:rPr>
        <w:t>协助党总支书记完成二级理论学习中心组学习、党员大会、党支部会议组织及落实，会议记录撰写。协助推进服务教育教学工作，做好日常教学科研工作会议的统筹协调和落实。协助组织二学历工作招生考试、做好学历教育专项自查。问需教师，精准服务教育教学工作，着力解决项目在用车用餐等保障方面的难点。完成了机构调整后系室搬迁工作，进行资产的重新梳理及配备，做到底数清。</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b/>
          <w:bCs/>
          <w:color w:val="000000"/>
          <w:kern w:val="0"/>
          <w:sz w:val="32"/>
          <w:szCs w:val="32"/>
          <w:lang w:val="en-US" w:eastAsia="zh-CN" w:bidi="ar"/>
        </w:rPr>
        <w:t>队伍建设工作。</w:t>
      </w:r>
      <w:r>
        <w:rPr>
          <w:rFonts w:hint="eastAsia" w:ascii="仿宋_GB2312" w:hAnsi="仿宋_GB2312" w:eastAsia="仿宋_GB2312" w:cs="仿宋_GB2312"/>
          <w:color w:val="000000"/>
          <w:kern w:val="0"/>
          <w:sz w:val="32"/>
          <w:szCs w:val="32"/>
          <w:lang w:val="en-US" w:eastAsia="zh-CN" w:bidi="ar"/>
        </w:rPr>
        <w:t>组织落实系室主任工作会；协助组织青年教师教学基本功展示活动；继续执行综合办公室例会制度、学习交流制度、深入项目制度。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b/>
          <w:bCs/>
          <w:color w:val="000000"/>
          <w:kern w:val="0"/>
          <w:sz w:val="32"/>
          <w:szCs w:val="32"/>
          <w:lang w:val="en-US" w:eastAsia="zh-CN" w:bidi="ar"/>
        </w:rPr>
        <w:t>制度建设工作。</w:t>
      </w:r>
      <w:r>
        <w:rPr>
          <w:rFonts w:hint="eastAsia" w:ascii="仿宋_GB2312" w:hAnsi="仿宋_GB2312" w:eastAsia="仿宋_GB2312" w:cs="仿宋_GB2312"/>
          <w:color w:val="000000"/>
          <w:kern w:val="0"/>
          <w:sz w:val="32"/>
          <w:szCs w:val="32"/>
          <w:lang w:val="en-US" w:eastAsia="zh-CN" w:bidi="ar"/>
        </w:rPr>
        <w:t>制定思政院安全工作方案、绘制安全工作流程图，建立安全工作长效机制。带领综合办同志编辑整理了学院制定的财务管理制度汇编，涉及《北京教育学院财务收支审批管理规定》、《北京教育学院合同管理办法》等10个文件；依据学院相关文件，制定了《思政学院财务管理制度》，涉及11项常规费用的支出审批等。依据《北京教育学院合同管理办法》，制定了思政学院合同审签程序、出版合同办理流程；建立财务台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工会工作。</w:t>
      </w:r>
      <w:r>
        <w:rPr>
          <w:rFonts w:hint="eastAsia" w:ascii="仿宋_GB2312" w:hAnsi="仿宋_GB2312" w:eastAsia="仿宋_GB2312" w:cs="仿宋_GB2312"/>
          <w:color w:val="000000" w:themeColor="text1"/>
          <w:sz w:val="32"/>
          <w:szCs w:val="32"/>
          <w14:textFill>
            <w14:solidFill>
              <w14:schemeClr w14:val="tx1"/>
            </w14:solidFill>
          </w14:textFill>
        </w:rPr>
        <w:t>成功申报2023年北京市“先进职工小家”。组织动员教职工参加学院第五届运动会，开展“三八”妇女节插花活动，与教育干部学院联合开展趣味运动会，组织“六一”亲子活动等，充分发挥工会的职能，进一步增强教职工的归属感，提升凝聚力。</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制度执行情况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坚持重大事项请示报告制度，如实报告个人有关事项，认真执行干部请假、社会组织兼职审批制度；落实执行“三重一大”制度、党总支理论学习中心组学习制度、党总支会议制度、党政联席会议制度等；认真落实分管领域的从严治党和意识形态管理各项要求。</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r>
        <w:rPr>
          <w:rFonts w:hint="eastAsia" w:ascii="仿宋_GB2312" w:hAnsi="仿宋_GB2312" w:eastAsia="仿宋_GB2312" w:cs="仿宋_GB2312"/>
          <w:b/>
          <w:bCs/>
          <w:color w:val="000000"/>
          <w:kern w:val="0"/>
          <w:sz w:val="32"/>
          <w:szCs w:val="32"/>
          <w:lang w:bidi="ar"/>
        </w:rPr>
        <w:t>三、述廉</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严格按照一岗双责的要求，遵守各项纪律规矩，坚决守住思想道德防线、党性原则底线、法规纪律红线。抓好分管范围廉政建设。注重学习上级的各项廉政规定，认真参加</w:t>
      </w:r>
      <w:r>
        <w:rPr>
          <w:rFonts w:hint="eastAsia" w:ascii="仿宋_GB2312" w:hAnsi="仿宋_GB2312" w:eastAsia="仿宋_GB2312" w:cs="仿宋_GB2312"/>
          <w:color w:val="000000"/>
          <w:kern w:val="0"/>
          <w:sz w:val="32"/>
          <w:szCs w:val="32"/>
          <w:lang w:val="en-US" w:eastAsia="zh-CN" w:bidi="ar"/>
        </w:rPr>
        <w:t>学院</w:t>
      </w:r>
      <w:r>
        <w:rPr>
          <w:rFonts w:hint="eastAsia" w:ascii="仿宋_GB2312" w:hAnsi="仿宋_GB2312" w:eastAsia="仿宋_GB2312" w:cs="仿宋_GB2312"/>
          <w:color w:val="000000"/>
          <w:kern w:val="0"/>
          <w:sz w:val="32"/>
          <w:szCs w:val="32"/>
          <w:lang w:bidi="ar"/>
        </w:rPr>
        <w:t>党风廉政建设</w:t>
      </w:r>
      <w:r>
        <w:rPr>
          <w:rFonts w:hint="eastAsia" w:ascii="仿宋_GB2312" w:hAnsi="仿宋_GB2312" w:eastAsia="仿宋_GB2312" w:cs="仿宋_GB2312"/>
          <w:color w:val="000000"/>
          <w:kern w:val="0"/>
          <w:sz w:val="32"/>
          <w:szCs w:val="32"/>
          <w:lang w:val="en-US" w:eastAsia="zh-CN" w:bidi="ar"/>
        </w:rPr>
        <w:t>主题教育月</w:t>
      </w:r>
      <w:r>
        <w:rPr>
          <w:rFonts w:hint="eastAsia" w:ascii="仿宋_GB2312" w:hAnsi="仿宋_GB2312" w:eastAsia="仿宋_GB2312" w:cs="仿宋_GB2312"/>
          <w:color w:val="000000"/>
          <w:kern w:val="0"/>
          <w:sz w:val="32"/>
          <w:szCs w:val="32"/>
          <w:lang w:bidi="ar"/>
        </w:rPr>
        <w:t>活动。严格遵守领导干部廉洁自律各项规定及制度。认真落实全面从严治党主体责任清单。</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kern w:val="0"/>
          <w:sz w:val="32"/>
          <w:szCs w:val="32"/>
          <w:lang w:bidi="ar"/>
        </w:rPr>
        <w:t xml:space="preserve">四、存在的问题和不足 </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一是理论学习系统性不强、深入性不够。虽按照要求通过参加二级理论中心组、干部教育在线进行主题学习，但在自学方面下功夫不够，存在现学现用的情况，在学懂弄通做实上还有很大差距，在学习的深度和广度上还有较大提升空间，站位不够高。</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eastAsia="zh-CN" w:bidi="ar"/>
        </w:rPr>
      </w:pPr>
      <w:r>
        <w:rPr>
          <w:rFonts w:hint="eastAsia" w:ascii="仿宋_GB2312" w:hAnsi="仿宋_GB2312" w:eastAsia="仿宋_GB2312" w:cs="仿宋_GB2312"/>
          <w:color w:val="000000"/>
          <w:kern w:val="0"/>
          <w:sz w:val="32"/>
          <w:szCs w:val="32"/>
          <w:lang w:val="en-US" w:eastAsia="zh-CN" w:bidi="ar"/>
        </w:rPr>
        <w:t>二是用党的创新理论指导实践能力不足。</w:t>
      </w:r>
      <w:r>
        <w:rPr>
          <w:rFonts w:hint="eastAsia" w:ascii="仿宋_GB2312" w:hAnsi="仿宋_GB2312" w:eastAsia="仿宋_GB2312" w:cs="仿宋_GB2312"/>
          <w:color w:val="000000"/>
          <w:kern w:val="0"/>
          <w:sz w:val="32"/>
          <w:szCs w:val="32"/>
          <w:lang w:bidi="ar"/>
        </w:rPr>
        <w:t>面对新形势、新任务、新要求，存在“求稳”心态，创新力度不够大，距离思政学院事业发展要求还有较大差距</w:t>
      </w:r>
      <w:r>
        <w:rPr>
          <w:rFonts w:hint="eastAsia" w:ascii="仿宋_GB2312" w:hAnsi="仿宋_GB2312" w:eastAsia="仿宋_GB2312" w:cs="仿宋_GB2312"/>
          <w:color w:val="000000"/>
          <w:kern w:val="0"/>
          <w:sz w:val="32"/>
          <w:szCs w:val="32"/>
          <w:lang w:eastAsia="zh-CN" w:bidi="ar"/>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三是</w:t>
      </w:r>
      <w:r>
        <w:rPr>
          <w:rFonts w:hint="eastAsia" w:ascii="仿宋_GB2312" w:hAnsi="仿宋_GB2312" w:eastAsia="仿宋_GB2312" w:cs="仿宋_GB2312"/>
          <w:color w:val="000000"/>
          <w:kern w:val="0"/>
          <w:sz w:val="32"/>
          <w:szCs w:val="32"/>
          <w:lang w:val="en-US" w:eastAsia="zh-CN" w:bidi="ar"/>
        </w:rPr>
        <w:t>调查研究深入性不够。与广大教师联系还不够紧密，倾听教职工意见、帮助教职工答疑解困有时不够及时，在工作中存在用老办法解决新问题。</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kern w:val="0"/>
          <w:sz w:val="32"/>
          <w:szCs w:val="32"/>
          <w:lang w:val="en-US" w:eastAsia="zh-CN" w:bidi="ar"/>
        </w:rPr>
      </w:pPr>
      <w:r>
        <w:rPr>
          <w:rFonts w:hint="eastAsia" w:ascii="仿宋_GB2312" w:hAnsi="仿宋_GB2312" w:eastAsia="仿宋_GB2312" w:cs="仿宋_GB2312"/>
          <w:b/>
          <w:bCs/>
          <w:color w:val="000000"/>
          <w:kern w:val="0"/>
          <w:sz w:val="32"/>
          <w:szCs w:val="32"/>
          <w:lang w:val="en-US" w:eastAsia="zh-CN" w:bidi="ar"/>
        </w:rPr>
        <w:t>下一步工作思路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一是</w:t>
      </w:r>
      <w:r>
        <w:rPr>
          <w:rFonts w:hint="eastAsia" w:ascii="仿宋_GB2312" w:hAnsi="仿宋_GB2312" w:eastAsia="仿宋_GB2312" w:cs="仿宋_GB2312"/>
          <w:b/>
          <w:sz w:val="32"/>
          <w:szCs w:val="32"/>
        </w:rPr>
        <w:t>强化理论武装，提高政治站位。</w:t>
      </w:r>
      <w:r>
        <w:rPr>
          <w:rFonts w:hint="eastAsia" w:ascii="仿宋_GB2312" w:hAnsi="仿宋_GB2312" w:eastAsia="仿宋_GB2312" w:cs="仿宋_GB2312"/>
          <w:sz w:val="32"/>
          <w:szCs w:val="32"/>
        </w:rPr>
        <w:t xml:space="preserve">把深入学习贯彻习近平新时代中国特色社会主义思想学习党的二十大精神作为首要政治任务，加强理论学习教育的深入性和持续性，多在学习实效上下真功夫，努力提高政治素养和能力水平，坚持从讲政治的高度把握和定位工作。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二是</w:t>
      </w:r>
      <w:r>
        <w:rPr>
          <w:rFonts w:hint="eastAsia" w:ascii="仿宋_GB2312" w:hAnsi="仿宋_GB2312" w:eastAsia="仿宋_GB2312" w:cs="仿宋_GB2312"/>
          <w:b/>
          <w:sz w:val="32"/>
          <w:szCs w:val="32"/>
        </w:rPr>
        <w:t>坚持问题导向，加强调查研究</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sz w:val="32"/>
          <w:szCs w:val="32"/>
        </w:rPr>
        <w:t>进一步加强调查研究，经常性深入系室和课堂，不断提高服务群众的本领。加强工作统筹，主动思考，靠前服务，抓好办公室队伍建设，将个人专业发展与二级学院发展相结合，激发教职工内生动力，最终形成推动工作的合力。不断完善行政管理工作运行机制，建立健全相关制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kern w:val="0"/>
          <w:sz w:val="32"/>
          <w:szCs w:val="32"/>
          <w:lang w:val="en-US" w:eastAsia="zh-CN" w:bidi="ar"/>
        </w:rPr>
      </w:pPr>
      <w:r>
        <w:rPr>
          <w:rFonts w:hint="eastAsia" w:ascii="仿宋_GB2312" w:hAnsi="仿宋_GB2312" w:eastAsia="仿宋_GB2312" w:cs="仿宋_GB2312"/>
          <w:b/>
          <w:sz w:val="32"/>
          <w:szCs w:val="32"/>
          <w:lang w:val="en-US" w:eastAsia="zh-CN"/>
        </w:rPr>
        <w:t>三是</w:t>
      </w:r>
      <w:r>
        <w:rPr>
          <w:rFonts w:hint="eastAsia" w:ascii="仿宋_GB2312" w:hAnsi="仿宋_GB2312" w:eastAsia="仿宋_GB2312" w:cs="仿宋_GB2312"/>
          <w:b/>
          <w:sz w:val="32"/>
          <w:szCs w:val="32"/>
        </w:rPr>
        <w:t>创新工作方式，提高工作水平</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sz w:val="32"/>
          <w:szCs w:val="32"/>
        </w:rPr>
        <w:t>深入学习贯彻习近平总书记关于教育的重要论述精神，做到学思用贯通，加强对工作内容、规律的研究，融会贯通，开拓视野。加强行政工作的规范化和标准化，加强工会工作的科学化</w:t>
      </w:r>
      <w:r>
        <w:rPr>
          <w:rFonts w:hint="eastAsia" w:ascii="仿宋_GB2312" w:hAnsi="仿宋_GB2312" w:eastAsia="仿宋_GB2312" w:cs="仿宋_GB2312"/>
          <w:sz w:val="32"/>
          <w:szCs w:val="32"/>
          <w:lang w:val="en-US" w:eastAsia="zh-CN"/>
        </w:rPr>
        <w:t>水平</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B58F97"/>
    <w:multiLevelType w:val="singleLevel"/>
    <w:tmpl w:val="DBB58F97"/>
    <w:lvl w:ilvl="0" w:tentative="0">
      <w:start w:val="2"/>
      <w:numFmt w:val="chineseCounting"/>
      <w:suff w:val="nothing"/>
      <w:lvlText w:val="（%1）"/>
      <w:lvlJc w:val="left"/>
      <w:rPr>
        <w:rFonts w:hint="eastAsia"/>
      </w:rPr>
    </w:lvl>
  </w:abstractNum>
  <w:abstractNum w:abstractNumId="1">
    <w:nsid w:val="22AA4867"/>
    <w:multiLevelType w:val="singleLevel"/>
    <w:tmpl w:val="22AA4867"/>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16099B"/>
    <w:rsid w:val="00046C67"/>
    <w:rsid w:val="000B184E"/>
    <w:rsid w:val="000B2F4E"/>
    <w:rsid w:val="000C264A"/>
    <w:rsid w:val="000F036C"/>
    <w:rsid w:val="00145DAE"/>
    <w:rsid w:val="0016099B"/>
    <w:rsid w:val="0018059B"/>
    <w:rsid w:val="001A090C"/>
    <w:rsid w:val="001A76D6"/>
    <w:rsid w:val="001C2B42"/>
    <w:rsid w:val="002022F2"/>
    <w:rsid w:val="002B1228"/>
    <w:rsid w:val="002C3CCB"/>
    <w:rsid w:val="002D100B"/>
    <w:rsid w:val="002E1D7F"/>
    <w:rsid w:val="003154EA"/>
    <w:rsid w:val="0033692B"/>
    <w:rsid w:val="00346739"/>
    <w:rsid w:val="003505FE"/>
    <w:rsid w:val="003A63C7"/>
    <w:rsid w:val="00412F69"/>
    <w:rsid w:val="0044277A"/>
    <w:rsid w:val="00472AD1"/>
    <w:rsid w:val="00481FC6"/>
    <w:rsid w:val="004E24DE"/>
    <w:rsid w:val="00503427"/>
    <w:rsid w:val="00524358"/>
    <w:rsid w:val="00545E40"/>
    <w:rsid w:val="0054620A"/>
    <w:rsid w:val="0058519A"/>
    <w:rsid w:val="005A69BC"/>
    <w:rsid w:val="005D1FBF"/>
    <w:rsid w:val="005E02AA"/>
    <w:rsid w:val="005F5A14"/>
    <w:rsid w:val="00651FF0"/>
    <w:rsid w:val="006A1158"/>
    <w:rsid w:val="006D62DF"/>
    <w:rsid w:val="00770CE7"/>
    <w:rsid w:val="00774A28"/>
    <w:rsid w:val="0078674E"/>
    <w:rsid w:val="0079234C"/>
    <w:rsid w:val="007B31BC"/>
    <w:rsid w:val="00860AD7"/>
    <w:rsid w:val="00865CBA"/>
    <w:rsid w:val="008936D5"/>
    <w:rsid w:val="00895E4F"/>
    <w:rsid w:val="00897C4A"/>
    <w:rsid w:val="0093330A"/>
    <w:rsid w:val="009A2DD3"/>
    <w:rsid w:val="009C2CE4"/>
    <w:rsid w:val="00A07520"/>
    <w:rsid w:val="00A3215C"/>
    <w:rsid w:val="00A46DFA"/>
    <w:rsid w:val="00A956A0"/>
    <w:rsid w:val="00AA12BE"/>
    <w:rsid w:val="00AB7FE8"/>
    <w:rsid w:val="00AF41E3"/>
    <w:rsid w:val="00B27864"/>
    <w:rsid w:val="00B62203"/>
    <w:rsid w:val="00B82FDD"/>
    <w:rsid w:val="00B83B49"/>
    <w:rsid w:val="00B96DF9"/>
    <w:rsid w:val="00BC0786"/>
    <w:rsid w:val="00BC0F01"/>
    <w:rsid w:val="00C20417"/>
    <w:rsid w:val="00C81004"/>
    <w:rsid w:val="00C86370"/>
    <w:rsid w:val="00CB38F4"/>
    <w:rsid w:val="00CB64CA"/>
    <w:rsid w:val="00CD6A92"/>
    <w:rsid w:val="00D51C73"/>
    <w:rsid w:val="00DB590B"/>
    <w:rsid w:val="00DB59D5"/>
    <w:rsid w:val="00DB7B73"/>
    <w:rsid w:val="00DD2323"/>
    <w:rsid w:val="00E01610"/>
    <w:rsid w:val="00E24A35"/>
    <w:rsid w:val="00EA0AB4"/>
    <w:rsid w:val="00ED72A3"/>
    <w:rsid w:val="00EE2BCE"/>
    <w:rsid w:val="00F0134F"/>
    <w:rsid w:val="00F04450"/>
    <w:rsid w:val="00F30BAA"/>
    <w:rsid w:val="00F67F42"/>
    <w:rsid w:val="00FA6928"/>
    <w:rsid w:val="00FB61D7"/>
    <w:rsid w:val="00FB7EA3"/>
    <w:rsid w:val="00FC60D7"/>
    <w:rsid w:val="00FF1B73"/>
    <w:rsid w:val="02751B32"/>
    <w:rsid w:val="035F033E"/>
    <w:rsid w:val="042E26EB"/>
    <w:rsid w:val="04AC7736"/>
    <w:rsid w:val="06CE25D8"/>
    <w:rsid w:val="07CF1338"/>
    <w:rsid w:val="08A615C0"/>
    <w:rsid w:val="08B02ECB"/>
    <w:rsid w:val="08E50109"/>
    <w:rsid w:val="09EF6C13"/>
    <w:rsid w:val="0A2B71BE"/>
    <w:rsid w:val="0A4F0801"/>
    <w:rsid w:val="0C314090"/>
    <w:rsid w:val="0C897FA2"/>
    <w:rsid w:val="0DE806D4"/>
    <w:rsid w:val="0E0D1416"/>
    <w:rsid w:val="0FBA737B"/>
    <w:rsid w:val="11207B55"/>
    <w:rsid w:val="11D97647"/>
    <w:rsid w:val="11E701D0"/>
    <w:rsid w:val="12FE3439"/>
    <w:rsid w:val="145F29C6"/>
    <w:rsid w:val="17233056"/>
    <w:rsid w:val="175233D3"/>
    <w:rsid w:val="18C73425"/>
    <w:rsid w:val="19293B07"/>
    <w:rsid w:val="1B3255AD"/>
    <w:rsid w:val="1C7C20CC"/>
    <w:rsid w:val="1CE13441"/>
    <w:rsid w:val="1D8437F8"/>
    <w:rsid w:val="1DBD4C56"/>
    <w:rsid w:val="1F140A8B"/>
    <w:rsid w:val="1F850FF7"/>
    <w:rsid w:val="1F897C1B"/>
    <w:rsid w:val="21D6028F"/>
    <w:rsid w:val="21FD1E87"/>
    <w:rsid w:val="224A3AD1"/>
    <w:rsid w:val="22C55999"/>
    <w:rsid w:val="22EE45DF"/>
    <w:rsid w:val="244B3216"/>
    <w:rsid w:val="2478074E"/>
    <w:rsid w:val="24B73BCA"/>
    <w:rsid w:val="24D47306"/>
    <w:rsid w:val="26421153"/>
    <w:rsid w:val="272726CA"/>
    <w:rsid w:val="29905947"/>
    <w:rsid w:val="2B011EAB"/>
    <w:rsid w:val="2B9D44FD"/>
    <w:rsid w:val="2CAD3B2A"/>
    <w:rsid w:val="2CCF6239"/>
    <w:rsid w:val="2E444588"/>
    <w:rsid w:val="30A64860"/>
    <w:rsid w:val="30B654E5"/>
    <w:rsid w:val="32B85544"/>
    <w:rsid w:val="36DA3A0A"/>
    <w:rsid w:val="37AF056B"/>
    <w:rsid w:val="37F5545C"/>
    <w:rsid w:val="38417D8A"/>
    <w:rsid w:val="39515718"/>
    <w:rsid w:val="3A3E2422"/>
    <w:rsid w:val="3AC03371"/>
    <w:rsid w:val="3C587C0F"/>
    <w:rsid w:val="3DAF5FC2"/>
    <w:rsid w:val="3F584CF9"/>
    <w:rsid w:val="432509D4"/>
    <w:rsid w:val="444B1319"/>
    <w:rsid w:val="446B00FC"/>
    <w:rsid w:val="44BA15F0"/>
    <w:rsid w:val="471914A1"/>
    <w:rsid w:val="480858BC"/>
    <w:rsid w:val="484F022F"/>
    <w:rsid w:val="496941FF"/>
    <w:rsid w:val="4BF87D30"/>
    <w:rsid w:val="4C0628C9"/>
    <w:rsid w:val="4C293D83"/>
    <w:rsid w:val="4CA86EF5"/>
    <w:rsid w:val="4F4C1097"/>
    <w:rsid w:val="4FC77A71"/>
    <w:rsid w:val="516E10A7"/>
    <w:rsid w:val="51E73C66"/>
    <w:rsid w:val="520B348B"/>
    <w:rsid w:val="52D0546B"/>
    <w:rsid w:val="52E61326"/>
    <w:rsid w:val="54BE7214"/>
    <w:rsid w:val="5543118E"/>
    <w:rsid w:val="577C1CE6"/>
    <w:rsid w:val="57D36D42"/>
    <w:rsid w:val="59AE66A7"/>
    <w:rsid w:val="59C8345A"/>
    <w:rsid w:val="5C875E04"/>
    <w:rsid w:val="5D7E45E6"/>
    <w:rsid w:val="5D860786"/>
    <w:rsid w:val="5DA30219"/>
    <w:rsid w:val="614C4F26"/>
    <w:rsid w:val="638763D9"/>
    <w:rsid w:val="63CC63FA"/>
    <w:rsid w:val="6416019A"/>
    <w:rsid w:val="644D7933"/>
    <w:rsid w:val="65FF609A"/>
    <w:rsid w:val="670D4A21"/>
    <w:rsid w:val="68947D20"/>
    <w:rsid w:val="68F62B77"/>
    <w:rsid w:val="6A555782"/>
    <w:rsid w:val="6BE67C30"/>
    <w:rsid w:val="6CB53E2B"/>
    <w:rsid w:val="6CC628A2"/>
    <w:rsid w:val="6CED48B0"/>
    <w:rsid w:val="6E376308"/>
    <w:rsid w:val="6E7220C5"/>
    <w:rsid w:val="6E930AEE"/>
    <w:rsid w:val="6FAB6BB0"/>
    <w:rsid w:val="70CD6084"/>
    <w:rsid w:val="731352DC"/>
    <w:rsid w:val="742A587B"/>
    <w:rsid w:val="75C4732A"/>
    <w:rsid w:val="78166313"/>
    <w:rsid w:val="7828402F"/>
    <w:rsid w:val="783A49FD"/>
    <w:rsid w:val="7B281366"/>
    <w:rsid w:val="7C78631A"/>
    <w:rsid w:val="7CB4410E"/>
    <w:rsid w:val="7CD94362"/>
    <w:rsid w:val="7D092933"/>
    <w:rsid w:val="7D5E78E7"/>
    <w:rsid w:val="7DEF7F43"/>
    <w:rsid w:val="7F2E4837"/>
    <w:rsid w:val="7FD37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Words>
  <Characters>86</Characters>
  <Lines>1</Lines>
  <Paragraphs>1</Paragraphs>
  <TotalTime>6</TotalTime>
  <ScaleCrop>false</ScaleCrop>
  <LinksUpToDate>false</LinksUpToDate>
  <CharactersWithSpaces>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2023-05-11T03:01:00Z</dcterms:created>
  <dc:creator>admin</dc:creator>
  <cp:lastModifiedBy>黄汉周</cp:lastModifiedBy>
  <cp:lastPrinted>2023-11-16T04:46:00Z</cp:lastPrinted>
  <dcterms:modified xsi:type="dcterms:W3CDTF">2024-01-16T06:03:59Z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2F4B497A45654EFB931EB813F610797E</vt:lpwstr>
  </property>
</Properties>
</file>