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年度个人述职报告</w:t>
      </w:r>
    </w:p>
    <w:p>
      <w:pPr>
        <w:spacing w:line="560" w:lineRule="exact"/>
        <w:jc w:val="center"/>
        <w:rPr>
          <w:rFonts w:ascii="Times New Roman" w:hAnsi="Times New Roman" w:eastAsia="楷体" w:cs="Times New Roman"/>
          <w:sz w:val="32"/>
          <w:szCs w:val="32"/>
        </w:rPr>
      </w:pPr>
      <w:r>
        <w:rPr>
          <w:rFonts w:hint="eastAsia" w:eastAsia="楷体_GB2312" w:cs="Times New Roman"/>
          <w:sz w:val="32"/>
          <w:szCs w:val="32"/>
          <w:lang w:val="en-US" w:eastAsia="zh-CN"/>
        </w:rPr>
        <w:t>（党委组织部（统战部）部长 宋忠志）</w:t>
      </w:r>
      <w:bookmarkStart w:id="0" w:name="_GoBack"/>
      <w:bookmarkEnd w:id="0"/>
    </w:p>
    <w:p>
      <w:pPr>
        <w:spacing w:line="540" w:lineRule="exact"/>
        <w:ind w:firstLine="640" w:firstLineChars="200"/>
        <w:jc w:val="both"/>
        <w:rPr>
          <w:rFonts w:ascii="Times New Roman" w:hAnsi="Times New Roman" w:eastAsia="楷体" w:cs="Times New Roman"/>
          <w:sz w:val="32"/>
          <w:szCs w:val="32"/>
        </w:rPr>
      </w:pPr>
    </w:p>
    <w:p>
      <w:pPr>
        <w:numPr>
          <w:ilvl w:val="0"/>
          <w:numId w:val="1"/>
        </w:numPr>
        <w:spacing w:line="54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述德</w:t>
      </w:r>
    </w:p>
    <w:p>
      <w:pPr>
        <w:spacing w:line="540" w:lineRule="exact"/>
        <w:ind w:firstLine="640" w:firstLineChars="200"/>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坚持以习近平新时代中国特色社会主义思想为指导，</w:t>
      </w:r>
      <w:r>
        <w:rPr>
          <w:rFonts w:hint="eastAsia" w:ascii="仿宋_GB2312" w:eastAsia="仿宋_GB2312" w:cs="Times New Roman"/>
          <w:sz w:val="32"/>
          <w:szCs w:val="30"/>
          <w:lang w:val="en-US" w:eastAsia="zh-CN"/>
        </w:rPr>
        <w:t>认真</w:t>
      </w:r>
      <w:r>
        <w:rPr>
          <w:rFonts w:hint="eastAsia" w:ascii="仿宋_GB2312" w:hAnsi="Times New Roman" w:eastAsia="仿宋_GB2312" w:cs="Times New Roman"/>
          <w:sz w:val="32"/>
          <w:szCs w:val="30"/>
        </w:rPr>
        <w:t>贯彻落实党的二十大精神，坚决贯彻新时代党的建设总要求和新时代党的组织路线，坚决落实中央、市委决策部署和学院党委工作要求，</w:t>
      </w:r>
      <w:r>
        <w:rPr>
          <w:rFonts w:hint="eastAsia" w:ascii="仿宋_GB2312" w:eastAsia="仿宋_GB2312" w:cs="Times New Roman"/>
          <w:sz w:val="32"/>
          <w:szCs w:val="30"/>
          <w:lang w:val="en-US" w:eastAsia="zh-CN"/>
        </w:rPr>
        <w:t>在</w:t>
      </w:r>
      <w:r>
        <w:rPr>
          <w:rFonts w:hint="eastAsia" w:ascii="仿宋_GB2312" w:hAnsi="Times New Roman" w:eastAsia="仿宋_GB2312" w:cs="Times New Roman"/>
          <w:sz w:val="32"/>
          <w:szCs w:val="30"/>
        </w:rPr>
        <w:t>深入学习贯彻习近平新时代中国特色社会主义思想主题教育</w:t>
      </w:r>
      <w:r>
        <w:rPr>
          <w:rFonts w:hint="eastAsia" w:ascii="仿宋_GB2312" w:eastAsia="仿宋_GB2312" w:cs="Times New Roman"/>
          <w:sz w:val="32"/>
          <w:szCs w:val="30"/>
          <w:lang w:val="en-US" w:eastAsia="zh-CN"/>
        </w:rPr>
        <w:t>中</w:t>
      </w:r>
      <w:r>
        <w:rPr>
          <w:rFonts w:hint="eastAsia" w:ascii="仿宋_GB2312" w:hAnsi="Times New Roman" w:eastAsia="仿宋_GB2312" w:cs="Times New Roman"/>
          <w:sz w:val="32"/>
          <w:szCs w:val="30"/>
        </w:rPr>
        <w:t>以学习为抓手、以问题为导向、以结果为检验，着力在统筹协调上下功夫、在提高质量下功夫、在提升</w:t>
      </w:r>
      <w:r>
        <w:rPr>
          <w:rFonts w:hint="eastAsia" w:ascii="仿宋_GB2312" w:eastAsia="仿宋_GB2312" w:cs="Times New Roman"/>
          <w:sz w:val="32"/>
          <w:szCs w:val="30"/>
          <w:lang w:val="en-US" w:eastAsia="zh-CN"/>
        </w:rPr>
        <w:t>能力素质</w:t>
      </w:r>
      <w:r>
        <w:rPr>
          <w:rFonts w:hint="eastAsia" w:ascii="仿宋_GB2312" w:hAnsi="Times New Roman" w:eastAsia="仿宋_GB2312" w:cs="Times New Roman"/>
          <w:sz w:val="32"/>
          <w:szCs w:val="30"/>
        </w:rPr>
        <w:t>上下功夫，</w:t>
      </w:r>
      <w:r>
        <w:rPr>
          <w:rFonts w:hint="eastAsia" w:ascii="仿宋_GB2312" w:eastAsia="仿宋_GB2312" w:cs="Times New Roman"/>
          <w:sz w:val="32"/>
          <w:szCs w:val="30"/>
          <w:lang w:val="en-US" w:eastAsia="zh-CN"/>
        </w:rPr>
        <w:t>认真参加两级理论学习中心组学习，</w:t>
      </w:r>
      <w:r>
        <w:rPr>
          <w:rFonts w:hint="eastAsia" w:ascii="Times New Roman" w:hAnsi="Times New Roman" w:eastAsia="仿宋_GB2312" w:cs="仿宋_GB2312"/>
          <w:color w:val="auto"/>
          <w:sz w:val="32"/>
          <w:szCs w:val="32"/>
        </w:rPr>
        <w:t>完成</w:t>
      </w:r>
      <w:r>
        <w:rPr>
          <w:rFonts w:hint="eastAsia" w:ascii="Times New Roman" w:hAnsi="Times New Roman" w:eastAsia="仿宋_GB2312" w:cs="仿宋_GB2312"/>
          <w:color w:val="auto"/>
          <w:sz w:val="32"/>
          <w:szCs w:val="32"/>
          <w:lang w:val="en-US" w:eastAsia="zh-CN"/>
        </w:rPr>
        <w:t>干部</w:t>
      </w:r>
      <w:r>
        <w:rPr>
          <w:rFonts w:hint="eastAsia" w:ascii="Times New Roman" w:hAnsi="Times New Roman" w:eastAsia="仿宋_GB2312" w:cs="仿宋_GB2312"/>
          <w:color w:val="auto"/>
          <w:sz w:val="32"/>
          <w:szCs w:val="32"/>
        </w:rPr>
        <w:t>在线学习任务</w:t>
      </w:r>
      <w:r>
        <w:rPr>
          <w:rFonts w:hint="eastAsia" w:ascii="Times New Roman" w:hAnsi="Times New Roman" w:eastAsia="仿宋_GB2312" w:cs="仿宋_GB2312"/>
          <w:color w:val="auto"/>
          <w:sz w:val="32"/>
          <w:szCs w:val="32"/>
          <w:lang w:val="en-US" w:eastAsia="zh-CN"/>
        </w:rPr>
        <w:t>。</w:t>
      </w:r>
      <w:r>
        <w:rPr>
          <w:rFonts w:hint="eastAsia" w:ascii="仿宋_GB2312" w:eastAsia="仿宋_GB2312" w:cs="Times New Roman"/>
          <w:sz w:val="32"/>
          <w:szCs w:val="30"/>
          <w:lang w:val="en-US" w:eastAsia="zh-CN"/>
        </w:rPr>
        <w:t>不断</w:t>
      </w:r>
      <w:r>
        <w:rPr>
          <w:rFonts w:hint="eastAsia" w:ascii="仿宋_GB2312" w:hAnsi="Times New Roman" w:eastAsia="仿宋_GB2312" w:cs="Times New Roman"/>
          <w:sz w:val="32"/>
          <w:szCs w:val="30"/>
        </w:rPr>
        <w:t>增强</w:t>
      </w:r>
      <w:r>
        <w:rPr>
          <w:rFonts w:hint="eastAsia" w:ascii="仿宋_GB2312" w:eastAsia="仿宋_GB2312" w:cs="Times New Roman"/>
          <w:sz w:val="32"/>
          <w:szCs w:val="30"/>
          <w:lang w:val="en-US" w:eastAsia="zh-CN"/>
        </w:rPr>
        <w:t>自身政治素质和工作能力</w:t>
      </w:r>
      <w:r>
        <w:rPr>
          <w:rFonts w:hint="eastAsia" w:ascii="仿宋_GB2312" w:hAnsi="Times New Roman" w:eastAsia="仿宋_GB2312" w:cs="Times New Roman"/>
          <w:sz w:val="32"/>
          <w:szCs w:val="30"/>
        </w:rPr>
        <w:t>。</w:t>
      </w:r>
    </w:p>
    <w:p>
      <w:pPr>
        <w:spacing w:line="54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二、述职</w:t>
      </w:r>
    </w:p>
    <w:p>
      <w:pPr>
        <w:spacing w:line="540" w:lineRule="exact"/>
        <w:ind w:firstLine="640" w:firstLineChars="200"/>
        <w:jc w:val="both"/>
        <w:rPr>
          <w:rFonts w:ascii="仿宋_GB2312" w:hAnsi="Times New Roman" w:eastAsia="仿宋_GB2312" w:cs="Times New Roman"/>
          <w:sz w:val="32"/>
          <w:szCs w:val="30"/>
        </w:rPr>
      </w:pPr>
      <w:r>
        <w:rPr>
          <w:rFonts w:hint="eastAsia" w:ascii="仿宋_GB2312" w:hAnsi="Times New Roman" w:eastAsia="仿宋_GB2312" w:cs="Times New Roman"/>
          <w:sz w:val="32"/>
          <w:szCs w:val="30"/>
        </w:rPr>
        <w:t>（一）年度重点目标任务完成情况</w:t>
      </w:r>
    </w:p>
    <w:p>
      <w:pPr>
        <w:spacing w:line="540" w:lineRule="exact"/>
        <w:ind w:firstLine="640" w:firstLineChars="200"/>
        <w:jc w:val="both"/>
        <w:rPr>
          <w:rFonts w:hint="eastAsia" w:ascii="仿宋_GB2312" w:hAnsi="Times New Roman" w:eastAsia="仿宋_GB2312" w:cs="Times New Roman"/>
          <w:sz w:val="32"/>
          <w:szCs w:val="30"/>
          <w:lang w:eastAsia="zh-CN"/>
        </w:rPr>
      </w:pPr>
      <w:r>
        <w:rPr>
          <w:rFonts w:hint="eastAsia" w:ascii="仿宋_GB2312" w:eastAsia="仿宋_GB2312" w:cs="Times New Roman"/>
          <w:sz w:val="32"/>
          <w:szCs w:val="30"/>
          <w:lang w:val="en-US" w:eastAsia="zh-CN"/>
        </w:rPr>
        <w:t>狠抓学习，</w:t>
      </w:r>
      <w:r>
        <w:rPr>
          <w:rFonts w:hint="eastAsia" w:ascii="仿宋_GB2312" w:hAnsi="Times New Roman" w:eastAsia="仿宋_GB2312" w:cs="Times New Roman"/>
          <w:sz w:val="32"/>
          <w:szCs w:val="30"/>
        </w:rPr>
        <w:t>坚持不懈用习近平新时代中国特色社会主义思想凝心铸魂。</w:t>
      </w:r>
      <w:r>
        <w:rPr>
          <w:rFonts w:hint="eastAsia" w:ascii="仿宋_GB2312" w:eastAsia="仿宋_GB2312" w:cs="Times New Roman"/>
          <w:sz w:val="32"/>
          <w:szCs w:val="30"/>
          <w:lang w:val="en-US" w:eastAsia="zh-CN"/>
        </w:rPr>
        <w:t>按照学院党委统一部署，</w:t>
      </w:r>
      <w:r>
        <w:rPr>
          <w:rFonts w:hint="eastAsia" w:ascii="仿宋_GB2312" w:hAnsi="Times New Roman" w:eastAsia="仿宋_GB2312" w:cs="Times New Roman"/>
          <w:sz w:val="32"/>
          <w:szCs w:val="30"/>
        </w:rPr>
        <w:t>认真履行学院深入学习贯彻习近平新时代中国特色社会主义思想主题教育领导小组办公室职责，统筹推进文稿起草、综合协调、保障服务等工作</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lang w:val="en-US" w:eastAsia="zh-CN"/>
        </w:rPr>
        <w:t>牵头</w:t>
      </w:r>
      <w:r>
        <w:rPr>
          <w:rFonts w:hint="eastAsia" w:ascii="仿宋_GB2312" w:eastAsia="仿宋_GB2312" w:cs="Times New Roman"/>
          <w:sz w:val="32"/>
          <w:szCs w:val="30"/>
          <w:lang w:val="en-US" w:eastAsia="zh-CN"/>
        </w:rPr>
        <w:t>起草</w:t>
      </w:r>
      <w:r>
        <w:rPr>
          <w:rFonts w:hint="eastAsia" w:ascii="仿宋_GB2312" w:hAnsi="Times New Roman" w:eastAsia="仿宋_GB2312" w:cs="Times New Roman"/>
          <w:sz w:val="32"/>
          <w:szCs w:val="30"/>
        </w:rPr>
        <w:t>主题教育“1+4”方案</w:t>
      </w:r>
      <w:r>
        <w:rPr>
          <w:rFonts w:hint="eastAsia" w:ascii="仿宋_GB2312" w:hAnsi="Times New Roman" w:eastAsia="仿宋_GB2312" w:cs="Times New Roman"/>
          <w:sz w:val="32"/>
          <w:szCs w:val="30"/>
          <w:lang w:eastAsia="zh-CN"/>
        </w:rPr>
        <w:t>、</w:t>
      </w:r>
      <w:r>
        <w:rPr>
          <w:rFonts w:hint="eastAsia" w:ascii="仿宋_GB2312" w:eastAsia="仿宋_GB2312" w:cs="Times New Roman"/>
          <w:sz w:val="32"/>
          <w:szCs w:val="30"/>
          <w:lang w:val="en-US" w:eastAsia="zh-CN"/>
        </w:rPr>
        <w:t>组织</w:t>
      </w:r>
      <w:r>
        <w:rPr>
          <w:rFonts w:hint="eastAsia" w:ascii="仿宋_GB2312" w:hAnsi="Times New Roman" w:eastAsia="仿宋_GB2312" w:cs="Times New Roman"/>
          <w:sz w:val="32"/>
          <w:szCs w:val="30"/>
        </w:rPr>
        <w:t>召开9次工作推进会</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lang w:val="en-US" w:eastAsia="zh-CN"/>
        </w:rPr>
        <w:t>举办</w:t>
      </w:r>
      <w:r>
        <w:rPr>
          <w:rFonts w:hint="eastAsia" w:ascii="仿宋_GB2312" w:hAnsi="Times New Roman" w:eastAsia="仿宋_GB2312" w:cs="Times New Roman"/>
          <w:sz w:val="32"/>
          <w:szCs w:val="30"/>
        </w:rPr>
        <w:t>专题学习27次</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rPr>
        <w:t>培训交流7次</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rPr>
        <w:t>保证每个环节、每项工作规范有序。主题教育开展以来，</w:t>
      </w:r>
      <w:r>
        <w:rPr>
          <w:rFonts w:hint="eastAsia" w:ascii="仿宋_GB2312" w:hAnsi="Times New Roman" w:eastAsia="仿宋_GB2312" w:cs="Times New Roman"/>
          <w:sz w:val="32"/>
          <w:szCs w:val="30"/>
          <w:lang w:val="en-US" w:eastAsia="zh-CN"/>
        </w:rPr>
        <w:t>与相关部门配合完成10个查摆问题的整改落实，组织</w:t>
      </w:r>
      <w:r>
        <w:rPr>
          <w:rFonts w:hint="eastAsia" w:ascii="仿宋_GB2312" w:hAnsi="Times New Roman" w:eastAsia="仿宋_GB2312" w:cs="Times New Roman"/>
          <w:sz w:val="32"/>
          <w:szCs w:val="30"/>
        </w:rPr>
        <w:t>报送</w:t>
      </w:r>
      <w:r>
        <w:rPr>
          <w:rFonts w:hint="eastAsia" w:ascii="仿宋_GB2312" w:hAnsi="Times New Roman" w:eastAsia="仿宋_GB2312" w:cs="Times New Roman"/>
          <w:sz w:val="32"/>
          <w:szCs w:val="30"/>
          <w:lang w:val="en-US" w:eastAsia="zh-CN"/>
        </w:rPr>
        <w:t>主题教育</w:t>
      </w:r>
      <w:r>
        <w:rPr>
          <w:rFonts w:hint="eastAsia" w:ascii="仿宋_GB2312" w:hAnsi="Times New Roman" w:eastAsia="仿宋_GB2312" w:cs="Times New Roman"/>
          <w:sz w:val="32"/>
          <w:szCs w:val="30"/>
        </w:rPr>
        <w:t>简报23期，相关经验做法被上级简报、学习强国等平台转载近40次。</w:t>
      </w:r>
      <w:r>
        <w:rPr>
          <w:rFonts w:hint="eastAsia" w:ascii="仿宋_GB2312" w:hAnsi="Times New Roman" w:eastAsia="仿宋_GB2312" w:cs="Times New Roman"/>
          <w:sz w:val="32"/>
          <w:szCs w:val="30"/>
          <w:lang w:val="en-US" w:eastAsia="zh-CN"/>
        </w:rPr>
        <w:t>推荐部门</w:t>
      </w:r>
      <w:r>
        <w:rPr>
          <w:rFonts w:hint="eastAsia" w:ascii="仿宋_GB2312" w:eastAsia="仿宋_GB2312" w:cs="Times New Roman"/>
          <w:sz w:val="32"/>
          <w:szCs w:val="30"/>
          <w:lang w:val="en-US" w:eastAsia="zh-CN"/>
        </w:rPr>
        <w:t>副部长</w:t>
      </w:r>
      <w:r>
        <w:rPr>
          <w:rFonts w:hint="eastAsia" w:ascii="仿宋_GB2312" w:hAnsi="Times New Roman" w:eastAsia="仿宋_GB2312" w:cs="Times New Roman"/>
          <w:sz w:val="32"/>
          <w:szCs w:val="30"/>
        </w:rPr>
        <w:t>参加市委主题教育</w:t>
      </w:r>
      <w:r>
        <w:rPr>
          <w:rFonts w:hint="eastAsia" w:ascii="仿宋_GB2312" w:eastAsia="仿宋_GB2312" w:cs="Times New Roman"/>
          <w:sz w:val="32"/>
          <w:szCs w:val="30"/>
          <w:lang w:val="en-US" w:eastAsia="zh-CN"/>
        </w:rPr>
        <w:t>专项整改整治组</w:t>
      </w:r>
      <w:r>
        <w:rPr>
          <w:rFonts w:hint="eastAsia" w:ascii="仿宋_GB2312" w:hAnsi="Times New Roman" w:eastAsia="仿宋_GB2312" w:cs="Times New Roman"/>
          <w:sz w:val="32"/>
          <w:szCs w:val="30"/>
        </w:rPr>
        <w:t>工作</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rPr>
        <w:t>得到市委主题教育办充分肯定。</w:t>
      </w:r>
    </w:p>
    <w:p>
      <w:pPr>
        <w:spacing w:line="540" w:lineRule="exact"/>
        <w:ind w:firstLine="640" w:firstLineChars="200"/>
        <w:jc w:val="both"/>
        <w:rPr>
          <w:rFonts w:hint="eastAsia" w:ascii="仿宋_GB2312" w:hAnsi="Times New Roman" w:eastAsia="仿宋_GB2312" w:cs="Times New Roman"/>
          <w:sz w:val="32"/>
          <w:szCs w:val="30"/>
          <w:lang w:val="en-US" w:eastAsia="zh-CN"/>
        </w:rPr>
      </w:pPr>
      <w:r>
        <w:rPr>
          <w:rFonts w:hint="eastAsia" w:ascii="仿宋_GB2312" w:eastAsia="仿宋_GB2312" w:cs="Times New Roman"/>
          <w:sz w:val="32"/>
          <w:szCs w:val="30"/>
          <w:lang w:val="en-US" w:eastAsia="zh-CN"/>
        </w:rPr>
        <w:t>严格程序，做好</w:t>
      </w:r>
      <w:r>
        <w:rPr>
          <w:rFonts w:hint="eastAsia" w:ascii="仿宋_GB2312" w:hAnsi="Times New Roman" w:eastAsia="仿宋_GB2312" w:cs="Times New Roman"/>
          <w:sz w:val="32"/>
          <w:szCs w:val="30"/>
        </w:rPr>
        <w:t>党委纪委换届选举</w:t>
      </w:r>
      <w:r>
        <w:rPr>
          <w:rFonts w:hint="eastAsia" w:ascii="仿宋_GB2312" w:eastAsia="仿宋_GB2312" w:cs="Times New Roman"/>
          <w:sz w:val="32"/>
          <w:szCs w:val="30"/>
          <w:lang w:val="en-US" w:eastAsia="zh-CN"/>
        </w:rPr>
        <w:t>各项</w:t>
      </w:r>
      <w:r>
        <w:rPr>
          <w:rFonts w:hint="eastAsia" w:ascii="仿宋_GB2312" w:hAnsi="Times New Roman" w:eastAsia="仿宋_GB2312" w:cs="Times New Roman"/>
          <w:sz w:val="32"/>
          <w:szCs w:val="30"/>
        </w:rPr>
        <w:t>工作</w:t>
      </w:r>
      <w:r>
        <w:rPr>
          <w:rFonts w:hint="eastAsia" w:ascii="仿宋_GB2312" w:hAnsi="Times New Roman" w:eastAsia="仿宋_GB2312" w:cs="Times New Roman"/>
          <w:sz w:val="32"/>
          <w:szCs w:val="30"/>
          <w:lang w:eastAsia="zh-CN"/>
        </w:rPr>
        <w:t>。按照市委关于学院7月底前召开第四次党员代表大会</w:t>
      </w:r>
      <w:r>
        <w:rPr>
          <w:rFonts w:hint="eastAsia" w:ascii="仿宋_GB2312" w:eastAsia="仿宋_GB2312" w:cs="Times New Roman"/>
          <w:sz w:val="32"/>
          <w:szCs w:val="30"/>
          <w:lang w:val="en-US" w:eastAsia="zh-CN"/>
        </w:rPr>
        <w:t>的要求</w:t>
      </w:r>
      <w:r>
        <w:rPr>
          <w:rFonts w:hint="eastAsia" w:ascii="仿宋_GB2312" w:hAnsi="Times New Roman" w:eastAsia="仿宋_GB2312" w:cs="Times New Roman"/>
          <w:sz w:val="32"/>
          <w:szCs w:val="30"/>
          <w:lang w:eastAsia="zh-CN"/>
        </w:rPr>
        <w:t>，克服时间紧、任务重、要求高、程序多、人员少等困难，</w:t>
      </w:r>
      <w:r>
        <w:rPr>
          <w:rFonts w:hint="eastAsia" w:ascii="仿宋_GB2312" w:hAnsi="Times New Roman" w:eastAsia="仿宋_GB2312" w:cs="Times New Roman"/>
          <w:sz w:val="32"/>
          <w:szCs w:val="30"/>
          <w:lang w:val="en-US" w:eastAsia="zh-CN"/>
        </w:rPr>
        <w:t>在上级的指导下、学院党委的领导下，与相关部门</w:t>
      </w:r>
      <w:r>
        <w:rPr>
          <w:rFonts w:hint="eastAsia" w:ascii="仿宋_GB2312" w:hAnsi="Times New Roman" w:eastAsia="仿宋_GB2312" w:cs="Times New Roman"/>
          <w:sz w:val="32"/>
          <w:szCs w:val="30"/>
          <w:lang w:eastAsia="zh-CN"/>
        </w:rPr>
        <w:t>全力合作，</w:t>
      </w:r>
      <w:r>
        <w:rPr>
          <w:rFonts w:hint="eastAsia" w:ascii="仿宋_GB2312" w:hAnsi="Times New Roman" w:eastAsia="仿宋_GB2312" w:cs="Times New Roman"/>
          <w:sz w:val="32"/>
          <w:szCs w:val="30"/>
        </w:rPr>
        <w:t>严格组织程序、优化选举流程、细化工作措施，</w:t>
      </w:r>
      <w:r>
        <w:rPr>
          <w:rFonts w:hint="eastAsia" w:ascii="仿宋_GB2312" w:hAnsi="Times New Roman" w:eastAsia="仿宋_GB2312" w:cs="Times New Roman"/>
          <w:sz w:val="32"/>
          <w:szCs w:val="30"/>
          <w:lang w:val="en-US" w:eastAsia="zh-CN"/>
        </w:rPr>
        <w:t>高标准完成学院党委纪委换届各项工作，</w:t>
      </w:r>
      <w:r>
        <w:rPr>
          <w:rFonts w:hint="eastAsia" w:ascii="仿宋_GB2312" w:hAnsi="Times New Roman" w:eastAsia="仿宋_GB2312" w:cs="Times New Roman"/>
          <w:sz w:val="32"/>
          <w:szCs w:val="30"/>
        </w:rPr>
        <w:t>圆满实现了组织意图</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lang w:val="en-US" w:eastAsia="zh-CN"/>
        </w:rPr>
        <w:t>为建设一流教育学院凝心聚力。</w:t>
      </w:r>
    </w:p>
    <w:p>
      <w:pPr>
        <w:spacing w:line="540" w:lineRule="exact"/>
        <w:ind w:firstLine="640" w:firstLineChars="200"/>
        <w:jc w:val="both"/>
        <w:rPr>
          <w:rFonts w:hint="eastAsia" w:ascii="仿宋_GB2312" w:hAnsi="Times New Roman" w:eastAsia="仿宋_GB2312" w:cs="Times New Roman"/>
          <w:sz w:val="32"/>
          <w:szCs w:val="30"/>
          <w:lang w:eastAsia="zh-CN"/>
        </w:rPr>
      </w:pPr>
      <w:r>
        <w:rPr>
          <w:rFonts w:hint="eastAsia" w:ascii="仿宋_GB2312" w:eastAsia="仿宋_GB2312" w:cs="Times New Roman"/>
          <w:sz w:val="32"/>
          <w:szCs w:val="30"/>
          <w:lang w:val="en-US" w:eastAsia="zh-CN"/>
        </w:rPr>
        <w:t>深入调查，做</w:t>
      </w:r>
      <w:r>
        <w:rPr>
          <w:rFonts w:hint="eastAsia" w:ascii="仿宋_GB2312" w:hAnsi="Times New Roman" w:eastAsia="仿宋_GB2312" w:cs="Times New Roman"/>
          <w:sz w:val="32"/>
          <w:szCs w:val="30"/>
          <w:lang w:val="en-US" w:eastAsia="zh-CN"/>
        </w:rPr>
        <w:t>好机构</w:t>
      </w:r>
      <w:r>
        <w:rPr>
          <w:rFonts w:hint="eastAsia" w:ascii="仿宋_GB2312" w:eastAsia="仿宋_GB2312" w:cs="Times New Roman"/>
          <w:sz w:val="32"/>
          <w:szCs w:val="30"/>
          <w:lang w:val="en-US" w:eastAsia="zh-CN"/>
        </w:rPr>
        <w:t>设置和基层党组织调整工作</w:t>
      </w:r>
      <w:r>
        <w:rPr>
          <w:rFonts w:hint="eastAsia" w:ascii="仿宋_GB2312" w:hAnsi="Times New Roman" w:eastAsia="仿宋_GB2312" w:cs="Times New Roman"/>
          <w:sz w:val="32"/>
          <w:szCs w:val="30"/>
          <w:lang w:val="en-US" w:eastAsia="zh-CN"/>
        </w:rPr>
        <w:t>。</w:t>
      </w:r>
      <w:r>
        <w:rPr>
          <w:rFonts w:hint="eastAsia" w:ascii="仿宋_GB2312" w:hAnsi="Times New Roman" w:eastAsia="仿宋_GB2312" w:cs="Times New Roman"/>
          <w:sz w:val="32"/>
          <w:szCs w:val="30"/>
        </w:rPr>
        <w:t>根据学院党委“理顺权责关系、优化资源配置、激发全员活力、提高工作效率”的</w:t>
      </w:r>
      <w:r>
        <w:rPr>
          <w:rFonts w:hint="eastAsia" w:ascii="仿宋_GB2312" w:hAnsi="Times New Roman" w:eastAsia="仿宋_GB2312" w:cs="Times New Roman"/>
          <w:sz w:val="32"/>
          <w:szCs w:val="30"/>
          <w:lang w:val="en-US" w:eastAsia="zh-CN"/>
        </w:rPr>
        <w:t>工作</w:t>
      </w:r>
      <w:r>
        <w:rPr>
          <w:rFonts w:hint="eastAsia" w:ascii="仿宋_GB2312" w:hAnsi="Times New Roman" w:eastAsia="仿宋_GB2312" w:cs="Times New Roman"/>
          <w:sz w:val="32"/>
          <w:szCs w:val="30"/>
        </w:rPr>
        <w:t>目标，</w:t>
      </w:r>
      <w:r>
        <w:rPr>
          <w:rFonts w:hint="eastAsia" w:ascii="仿宋_GB2312" w:hAnsi="Times New Roman" w:eastAsia="仿宋_GB2312" w:cs="Times New Roman"/>
          <w:sz w:val="32"/>
          <w:szCs w:val="30"/>
          <w:lang w:val="en-US" w:eastAsia="zh-CN"/>
        </w:rPr>
        <w:t>牵头</w:t>
      </w:r>
      <w:r>
        <w:rPr>
          <w:rFonts w:hint="eastAsia" w:ascii="仿宋_GB2312" w:hAnsi="Times New Roman" w:eastAsia="仿宋_GB2312" w:cs="Times New Roman"/>
          <w:sz w:val="32"/>
          <w:szCs w:val="30"/>
        </w:rPr>
        <w:t>研制机构与基层党组织设置调整方案、中层干部岗位职数设置方案。平稳有序</w:t>
      </w:r>
      <w:r>
        <w:rPr>
          <w:rFonts w:hint="eastAsia" w:ascii="仿宋_GB2312" w:hAnsi="Times New Roman" w:eastAsia="仿宋_GB2312" w:cs="Times New Roman"/>
          <w:sz w:val="32"/>
          <w:szCs w:val="30"/>
          <w:lang w:val="en-US" w:eastAsia="zh-CN"/>
        </w:rPr>
        <w:t>推进</w:t>
      </w:r>
      <w:r>
        <w:rPr>
          <w:rFonts w:hint="eastAsia" w:ascii="仿宋_GB2312" w:hAnsi="Times New Roman" w:eastAsia="仿宋_GB2312" w:cs="Times New Roman"/>
          <w:sz w:val="32"/>
          <w:szCs w:val="30"/>
        </w:rPr>
        <w:t>机构和基层党组织设置调整，</w:t>
      </w:r>
      <w:r>
        <w:rPr>
          <w:rFonts w:hint="eastAsia" w:ascii="仿宋_GB2312" w:eastAsia="仿宋_GB2312" w:cs="Times New Roman"/>
          <w:sz w:val="32"/>
          <w:szCs w:val="30"/>
          <w:lang w:val="en-US" w:eastAsia="zh-CN"/>
        </w:rPr>
        <w:t>共</w:t>
      </w:r>
      <w:r>
        <w:rPr>
          <w:rFonts w:hint="eastAsia" w:ascii="仿宋_GB2312" w:hAnsi="Times New Roman" w:eastAsia="仿宋_GB2312" w:cs="Times New Roman"/>
          <w:sz w:val="32"/>
          <w:szCs w:val="30"/>
        </w:rPr>
        <w:t>精简管理机构1个，调整职能配置机构7个，调整二级党组织设置2个，任免涉改机构中层干部9人，</w:t>
      </w:r>
      <w:r>
        <w:rPr>
          <w:rFonts w:hint="eastAsia" w:ascii="仿宋_GB2312" w:eastAsia="仿宋_GB2312" w:cs="Times New Roman"/>
          <w:sz w:val="32"/>
          <w:szCs w:val="30"/>
          <w:lang w:val="en-US" w:eastAsia="zh-CN"/>
        </w:rPr>
        <w:t>为</w:t>
      </w:r>
      <w:r>
        <w:rPr>
          <w:rFonts w:hint="eastAsia" w:ascii="仿宋_GB2312" w:hAnsi="Times New Roman" w:eastAsia="仿宋_GB2312" w:cs="Times New Roman"/>
          <w:sz w:val="32"/>
          <w:szCs w:val="30"/>
        </w:rPr>
        <w:t>进一步提高学院人才培养质量和管理服务水平</w:t>
      </w:r>
      <w:r>
        <w:rPr>
          <w:rFonts w:hint="eastAsia" w:ascii="仿宋_GB2312" w:eastAsia="仿宋_GB2312" w:cs="Times New Roman"/>
          <w:sz w:val="32"/>
          <w:szCs w:val="30"/>
          <w:lang w:val="en-US" w:eastAsia="zh-CN"/>
        </w:rPr>
        <w:t>奠定组织基础</w:t>
      </w:r>
      <w:r>
        <w:rPr>
          <w:rFonts w:hint="eastAsia" w:ascii="仿宋_GB2312" w:hAnsi="Times New Roman" w:eastAsia="仿宋_GB2312" w:cs="Times New Roman"/>
          <w:sz w:val="32"/>
          <w:szCs w:val="30"/>
          <w:lang w:eastAsia="zh-CN"/>
        </w:rPr>
        <w:t>。</w:t>
      </w:r>
    </w:p>
    <w:p>
      <w:pPr>
        <w:spacing w:line="540" w:lineRule="exact"/>
        <w:ind w:firstLine="640" w:firstLineChars="200"/>
        <w:jc w:val="both"/>
        <w:rPr>
          <w:rFonts w:hint="eastAsia" w:ascii="仿宋_GB2312" w:eastAsia="仿宋_GB2312" w:cs="Times New Roman"/>
          <w:sz w:val="32"/>
          <w:szCs w:val="30"/>
          <w:lang w:val="en-US" w:eastAsia="zh-CN"/>
        </w:rPr>
      </w:pPr>
      <w:r>
        <w:rPr>
          <w:rFonts w:hint="eastAsia" w:ascii="仿宋_GB2312" w:hAnsi="Times New Roman" w:eastAsia="仿宋_GB2312" w:cs="Times New Roman"/>
          <w:sz w:val="32"/>
          <w:szCs w:val="30"/>
          <w:lang w:val="en-US" w:eastAsia="zh-CN"/>
        </w:rPr>
        <w:t>坚持标准，</w:t>
      </w:r>
      <w:r>
        <w:rPr>
          <w:rFonts w:hint="eastAsia" w:ascii="仿宋_GB2312" w:hAnsi="Times New Roman" w:eastAsia="仿宋_GB2312" w:cs="Times New Roman"/>
          <w:sz w:val="32"/>
          <w:szCs w:val="30"/>
        </w:rPr>
        <w:t>增强党组织政治功能和组织功能</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rPr>
        <w:t>高质量完成北京高校党建和思想政治工作基本标准入校检查</w:t>
      </w:r>
      <w:r>
        <w:rPr>
          <w:rFonts w:hint="eastAsia" w:ascii="仿宋_GB2312" w:hAnsi="Times New Roman" w:eastAsia="仿宋_GB2312" w:cs="Times New Roman"/>
          <w:sz w:val="32"/>
          <w:szCs w:val="30"/>
          <w:lang w:val="en-US" w:eastAsia="zh-CN"/>
        </w:rPr>
        <w:t>各项工作</w:t>
      </w:r>
      <w:r>
        <w:rPr>
          <w:rFonts w:hint="eastAsia" w:ascii="仿宋_GB2312" w:eastAsia="仿宋_GB2312" w:cs="Times New Roman"/>
          <w:sz w:val="32"/>
          <w:szCs w:val="30"/>
          <w:lang w:val="en-US" w:eastAsia="zh-CN"/>
        </w:rPr>
        <w:t>，对照检查指标</w:t>
      </w:r>
      <w:r>
        <w:rPr>
          <w:rFonts w:hint="eastAsia" w:ascii="仿宋_GB2312" w:eastAsia="仿宋_GB2312" w:cs="Times New Roman"/>
          <w:sz w:val="32"/>
          <w:szCs w:val="30"/>
          <w:lang w:eastAsia="zh-CN"/>
        </w:rPr>
        <w:t>，</w:t>
      </w:r>
      <w:r>
        <w:rPr>
          <w:rFonts w:hint="eastAsia" w:ascii="仿宋_GB2312" w:eastAsia="仿宋_GB2312" w:cs="Times New Roman"/>
          <w:sz w:val="32"/>
          <w:szCs w:val="30"/>
          <w:lang w:val="en-US" w:eastAsia="zh-CN"/>
        </w:rPr>
        <w:t>与各二级党组织各部门分工合作</w:t>
      </w:r>
      <w:r>
        <w:rPr>
          <w:rFonts w:hint="eastAsia" w:ascii="仿宋_GB2312" w:hAnsi="Times New Roman" w:eastAsia="仿宋_GB2312" w:cs="Times New Roman"/>
          <w:sz w:val="32"/>
          <w:szCs w:val="30"/>
        </w:rPr>
        <w:t>、精心准备</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rPr>
        <w:t>全面总结五年来党建和思政工作的整体情况、特色和经验</w:t>
      </w:r>
      <w:r>
        <w:rPr>
          <w:rFonts w:hint="eastAsia" w:ascii="仿宋_GB2312" w:hAnsi="Times New Roman" w:eastAsia="仿宋_GB2312" w:cs="Times New Roman"/>
          <w:sz w:val="32"/>
          <w:szCs w:val="30"/>
          <w:lang w:eastAsia="zh-CN"/>
        </w:rPr>
        <w:t>，</w:t>
      </w:r>
      <w:r>
        <w:rPr>
          <w:rFonts w:hint="eastAsia" w:ascii="仿宋_GB2312" w:eastAsia="仿宋_GB2312" w:cs="Times New Roman"/>
          <w:sz w:val="32"/>
          <w:szCs w:val="30"/>
          <w:lang w:val="en-US" w:eastAsia="zh-CN"/>
        </w:rPr>
        <w:t>学院</w:t>
      </w:r>
      <w:r>
        <w:rPr>
          <w:rFonts w:hint="eastAsia" w:ascii="仿宋_GB2312" w:hAnsi="Times New Roman" w:eastAsia="仿宋_GB2312" w:cs="Times New Roman"/>
          <w:sz w:val="32"/>
          <w:szCs w:val="30"/>
        </w:rPr>
        <w:t>党建和思想政治</w:t>
      </w:r>
      <w:r>
        <w:rPr>
          <w:rFonts w:hint="eastAsia" w:ascii="仿宋_GB2312" w:hAnsi="Times New Roman" w:eastAsia="仿宋_GB2312" w:cs="Times New Roman"/>
          <w:sz w:val="32"/>
          <w:szCs w:val="30"/>
          <w:lang w:val="en-US" w:eastAsia="zh-CN"/>
        </w:rPr>
        <w:t>受到检查组</w:t>
      </w:r>
      <w:r>
        <w:rPr>
          <w:rFonts w:hint="eastAsia" w:ascii="仿宋_GB2312" w:hAnsi="Times New Roman" w:eastAsia="仿宋_GB2312" w:cs="Times New Roman"/>
          <w:sz w:val="32"/>
          <w:szCs w:val="30"/>
        </w:rPr>
        <w:t>高度肯定</w:t>
      </w:r>
      <w:r>
        <w:rPr>
          <w:rFonts w:hint="eastAsia" w:ascii="仿宋_GB2312" w:hAnsi="Times New Roman" w:eastAsia="仿宋_GB2312" w:cs="Times New Roman"/>
          <w:sz w:val="32"/>
          <w:szCs w:val="30"/>
          <w:lang w:eastAsia="zh-CN"/>
        </w:rPr>
        <w:t>，1项工作被列入党建培育项目，</w:t>
      </w:r>
      <w:r>
        <w:rPr>
          <w:rFonts w:hint="eastAsia" w:ascii="仿宋_GB2312" w:hAnsi="Times New Roman" w:eastAsia="仿宋_GB2312" w:cs="Times New Roman"/>
          <w:sz w:val="32"/>
          <w:szCs w:val="30"/>
          <w:lang w:val="en-US" w:eastAsia="zh-CN"/>
        </w:rPr>
        <w:t>2项工作被纳入党建工作经验汇编</w:t>
      </w:r>
      <w:r>
        <w:rPr>
          <w:rFonts w:hint="eastAsia" w:ascii="仿宋_GB2312" w:hAnsi="Times New Roman" w:eastAsia="仿宋_GB2312" w:cs="Times New Roman"/>
          <w:sz w:val="32"/>
          <w:szCs w:val="30"/>
          <w:lang w:eastAsia="zh-CN"/>
        </w:rPr>
        <w:t>。</w:t>
      </w:r>
      <w:r>
        <w:rPr>
          <w:rFonts w:hint="eastAsia" w:ascii="仿宋_GB2312" w:hAnsi="Times New Roman" w:eastAsia="仿宋_GB2312" w:cs="Times New Roman"/>
          <w:sz w:val="32"/>
          <w:szCs w:val="30"/>
        </w:rPr>
        <w:t>完善基层党组织书记例会制度，</w:t>
      </w:r>
      <w:r>
        <w:rPr>
          <w:rFonts w:hint="eastAsia" w:ascii="仿宋_GB2312" w:hAnsi="Times New Roman" w:eastAsia="仿宋_GB2312" w:cs="Times New Roman"/>
          <w:sz w:val="32"/>
          <w:szCs w:val="30"/>
          <w:lang w:val="en-US" w:eastAsia="zh-CN"/>
        </w:rPr>
        <w:t>建立党员教育培训联席会议等制度，做好“两优一先”评选表彰</w:t>
      </w:r>
      <w:r>
        <w:rPr>
          <w:rFonts w:hint="eastAsia" w:ascii="仿宋_GB2312" w:eastAsia="仿宋_GB2312" w:cs="Times New Roman"/>
          <w:sz w:val="32"/>
          <w:szCs w:val="30"/>
          <w:lang w:val="en-US" w:eastAsia="zh-CN"/>
        </w:rPr>
        <w:t>。</w:t>
      </w:r>
    </w:p>
    <w:p>
      <w:pPr>
        <w:spacing w:line="540" w:lineRule="exact"/>
        <w:ind w:firstLine="640" w:firstLineChars="200"/>
        <w:jc w:val="both"/>
        <w:rPr>
          <w:rFonts w:hint="eastAsia" w:ascii="仿宋_GB2312" w:hAnsi="Times New Roman" w:eastAsia="仿宋_GB2312" w:cs="Times New Roman"/>
          <w:sz w:val="32"/>
          <w:szCs w:val="30"/>
          <w:lang w:eastAsia="zh-CN"/>
        </w:rPr>
      </w:pPr>
      <w:r>
        <w:rPr>
          <w:rFonts w:hint="eastAsia" w:ascii="仿宋_GB2312" w:eastAsia="仿宋_GB2312" w:cs="Times New Roman"/>
          <w:sz w:val="32"/>
          <w:szCs w:val="30"/>
          <w:lang w:val="en-US" w:eastAsia="zh-CN"/>
        </w:rPr>
        <w:t>提高站位，</w:t>
      </w:r>
      <w:r>
        <w:rPr>
          <w:rFonts w:hint="eastAsia" w:ascii="仿宋_GB2312" w:hAnsi="Times New Roman" w:eastAsia="仿宋_GB2312" w:cs="Times New Roman"/>
          <w:sz w:val="32"/>
          <w:szCs w:val="30"/>
          <w:lang w:val="en-US" w:eastAsia="zh-CN"/>
        </w:rPr>
        <w:t>大力</w:t>
      </w:r>
      <w:r>
        <w:rPr>
          <w:rFonts w:hint="eastAsia" w:ascii="仿宋_GB2312" w:hAnsi="Times New Roman" w:eastAsia="仿宋_GB2312" w:cs="Times New Roman"/>
          <w:sz w:val="32"/>
          <w:szCs w:val="30"/>
        </w:rPr>
        <w:t>抓好干部</w:t>
      </w:r>
      <w:r>
        <w:rPr>
          <w:rFonts w:hint="eastAsia" w:ascii="仿宋_GB2312" w:eastAsia="仿宋_GB2312" w:cs="Times New Roman"/>
          <w:sz w:val="32"/>
          <w:szCs w:val="30"/>
          <w:lang w:val="en-US" w:eastAsia="zh-CN"/>
        </w:rPr>
        <w:t>的教育培训管理工作</w:t>
      </w:r>
      <w:r>
        <w:rPr>
          <w:rFonts w:hint="eastAsia" w:ascii="仿宋_GB2312" w:hAnsi="Times New Roman" w:eastAsia="仿宋_GB2312" w:cs="Times New Roman"/>
          <w:sz w:val="32"/>
          <w:szCs w:val="30"/>
        </w:rPr>
        <w:t>。协助加强领导班子建设，学院领导班子2022年度考核获“优秀”等次。规范做好中层干部选任工作，完成2名中层副职干部提任、1名援疆干部试用期满转正、8名中层干部免职等工作。多渠道加强干部培养锻炼，完成中层干部党的二十大精神集中轮训，选派2名中层正职干部、1名中层副职干部参加上级举办的培训。通过选派干部担任驻村第一书记、参加市委巡视和“人才京郊行”等方式，加强优秀年轻干部培养</w:t>
      </w:r>
      <w:r>
        <w:rPr>
          <w:rFonts w:hint="eastAsia" w:ascii="仿宋_GB2312" w:hAnsi="Times New Roman" w:eastAsia="仿宋_GB2312" w:cs="Times New Roman"/>
          <w:sz w:val="32"/>
          <w:szCs w:val="30"/>
          <w:lang w:eastAsia="zh-CN"/>
        </w:rPr>
        <w:t>。</w:t>
      </w:r>
    </w:p>
    <w:p>
      <w:pPr>
        <w:spacing w:line="540" w:lineRule="exact"/>
        <w:ind w:firstLine="640" w:firstLineChars="200"/>
        <w:jc w:val="both"/>
        <w:rPr>
          <w:rFonts w:hint="eastAsia" w:ascii="仿宋_GB2312" w:hAnsi="Times New Roman" w:eastAsia="仿宋_GB2312" w:cs="Times New Roman"/>
          <w:sz w:val="32"/>
          <w:szCs w:val="30"/>
        </w:rPr>
      </w:pPr>
      <w:r>
        <w:rPr>
          <w:rFonts w:hint="eastAsia" w:ascii="仿宋_GB2312" w:eastAsia="仿宋_GB2312" w:cs="Times New Roman"/>
          <w:sz w:val="32"/>
          <w:szCs w:val="30"/>
          <w:lang w:val="en-US" w:eastAsia="zh-CN"/>
        </w:rPr>
        <w:t>凝心聚力，</w:t>
      </w:r>
      <w:r>
        <w:rPr>
          <w:rFonts w:hint="eastAsia" w:ascii="仿宋_GB2312" w:hAnsi="Times New Roman" w:eastAsia="仿宋_GB2312" w:cs="Times New Roman"/>
          <w:sz w:val="32"/>
          <w:szCs w:val="30"/>
          <w:lang w:val="en-US" w:eastAsia="zh-CN"/>
        </w:rPr>
        <w:t>大力抓</w:t>
      </w:r>
      <w:r>
        <w:rPr>
          <w:rFonts w:hint="eastAsia" w:ascii="仿宋_GB2312" w:hAnsi="Times New Roman" w:eastAsia="仿宋_GB2312" w:cs="Times New Roman"/>
          <w:sz w:val="32"/>
          <w:szCs w:val="30"/>
        </w:rPr>
        <w:t>好思想政治引领。强化统战对象思想政治引领，</w:t>
      </w:r>
      <w:r>
        <w:rPr>
          <w:rFonts w:hint="eastAsia" w:ascii="仿宋_GB2312" w:eastAsia="仿宋_GB2312" w:cs="Times New Roman"/>
          <w:sz w:val="32"/>
          <w:szCs w:val="30"/>
          <w:lang w:val="en-US" w:eastAsia="zh-CN"/>
        </w:rPr>
        <w:t>牵头</w:t>
      </w:r>
      <w:r>
        <w:rPr>
          <w:rFonts w:hint="eastAsia" w:ascii="仿宋_GB2312" w:hAnsi="Times New Roman" w:eastAsia="仿宋_GB2312" w:cs="Times New Roman"/>
          <w:sz w:val="32"/>
          <w:szCs w:val="30"/>
        </w:rPr>
        <w:t>召开民主党派人士座谈会，传达全国、全市统战部长会议精神</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rPr>
        <w:t>选派党外干部参加北京高校党外代表人士学习贯彻党二十大精神培训，组织党外人士参加“北京高校统战大讲堂”学习</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rPr>
        <w:t>认定2名无党派代表人士</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rPr>
        <w:t>完成2023年北京高校统战工作基础数据统计、民族宗教工作自查，组织开展侨联退休老教师慰问、侨联成员外出参观等活动。</w:t>
      </w:r>
    </w:p>
    <w:p>
      <w:pPr>
        <w:numPr>
          <w:ilvl w:val="0"/>
          <w:numId w:val="2"/>
        </w:numPr>
        <w:spacing w:line="540" w:lineRule="exact"/>
        <w:ind w:firstLine="640" w:firstLineChars="200"/>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制度执行情况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eastAsia="仿宋_GB2312" w:cs="Times New Roman"/>
          <w:sz w:val="32"/>
          <w:szCs w:val="30"/>
          <w:lang w:eastAsia="zh-CN"/>
        </w:rPr>
      </w:pPr>
      <w:r>
        <w:rPr>
          <w:rFonts w:hint="eastAsia" w:ascii="仿宋_GB2312" w:eastAsia="仿宋_GB2312" w:cs="Times New Roman"/>
          <w:sz w:val="32"/>
          <w:szCs w:val="30"/>
          <w:lang w:val="en-US" w:eastAsia="zh-CN"/>
        </w:rPr>
        <w:t>认真学习组织工作相关制度要求。</w:t>
      </w:r>
      <w:r>
        <w:rPr>
          <w:rFonts w:hint="eastAsia" w:ascii="仿宋_GB2312" w:hAnsi="Times New Roman" w:eastAsia="仿宋_GB2312" w:cs="Times New Roman"/>
          <w:sz w:val="32"/>
          <w:szCs w:val="30"/>
          <w:lang w:val="en-US" w:eastAsia="zh-CN"/>
        </w:rPr>
        <w:t>在机关党总支理论学习中心组学习</w:t>
      </w:r>
      <w:r>
        <w:rPr>
          <w:rFonts w:hint="eastAsia" w:ascii="仿宋_GB2312" w:eastAsia="仿宋_GB2312" w:cs="Times New Roman"/>
          <w:sz w:val="32"/>
          <w:szCs w:val="30"/>
          <w:lang w:val="en-US" w:eastAsia="zh-CN"/>
        </w:rPr>
        <w:t>、党支部主题党日活动</w:t>
      </w:r>
      <w:r>
        <w:rPr>
          <w:rFonts w:hint="eastAsia" w:ascii="仿宋_GB2312" w:hAnsi="Times New Roman" w:eastAsia="仿宋_GB2312" w:cs="Times New Roman"/>
          <w:sz w:val="32"/>
          <w:szCs w:val="30"/>
          <w:lang w:val="en-US" w:eastAsia="zh-CN"/>
        </w:rPr>
        <w:t>中</w:t>
      </w:r>
      <w:r>
        <w:rPr>
          <w:rFonts w:hint="eastAsia" w:ascii="仿宋_GB2312" w:eastAsia="仿宋_GB2312" w:cs="Times New Roman"/>
          <w:sz w:val="32"/>
          <w:szCs w:val="30"/>
          <w:lang w:val="en-US" w:eastAsia="zh-CN"/>
        </w:rPr>
        <w:t>分别</w:t>
      </w:r>
      <w:r>
        <w:rPr>
          <w:rFonts w:hint="eastAsia" w:ascii="仿宋_GB2312" w:hAnsi="Times New Roman" w:eastAsia="仿宋_GB2312" w:cs="Times New Roman"/>
          <w:sz w:val="32"/>
          <w:szCs w:val="30"/>
          <w:lang w:val="en-US" w:eastAsia="zh-CN"/>
        </w:rPr>
        <w:t>领学</w:t>
      </w:r>
      <w:r>
        <w:rPr>
          <w:rFonts w:hint="eastAsia" w:ascii="仿宋_GB2312" w:eastAsia="仿宋_GB2312" w:cs="Times New Roman"/>
          <w:sz w:val="32"/>
          <w:szCs w:val="30"/>
          <w:lang w:val="en-US" w:eastAsia="zh-CN"/>
        </w:rPr>
        <w:t>《中国共产党组织处理规定（试行）》</w:t>
      </w:r>
      <w:r>
        <w:rPr>
          <w:rFonts w:hint="eastAsia" w:ascii="仿宋_GB2312" w:hAnsi="Times New Roman" w:eastAsia="仿宋_GB2312" w:cs="Times New Roman"/>
          <w:sz w:val="32"/>
          <w:szCs w:val="30"/>
        </w:rPr>
        <w:t>《事业单位工作人员处分规定》</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rPr>
        <w:t>认真</w:t>
      </w:r>
      <w:r>
        <w:rPr>
          <w:rFonts w:hint="eastAsia" w:ascii="仿宋_GB2312" w:eastAsia="仿宋_GB2312" w:cs="Times New Roman"/>
          <w:sz w:val="32"/>
          <w:szCs w:val="30"/>
          <w:lang w:val="en-US" w:eastAsia="zh-CN"/>
        </w:rPr>
        <w:t>自学</w:t>
      </w:r>
      <w:r>
        <w:rPr>
          <w:rFonts w:hint="eastAsia" w:ascii="仿宋_GB2312" w:hAnsi="Times New Roman" w:eastAsia="仿宋_GB2312" w:cs="Times New Roman"/>
          <w:sz w:val="32"/>
          <w:szCs w:val="30"/>
        </w:rPr>
        <w:t>《中国共产党纪律处分条例</w:t>
      </w:r>
      <w:r>
        <w:rPr>
          <w:rFonts w:hint="eastAsia" w:ascii="仿宋_GB2312" w:hAnsi="Times New Roman" w:eastAsia="仿宋_GB2312" w:cs="Times New Roman"/>
          <w:sz w:val="32"/>
          <w:szCs w:val="30"/>
          <w:lang w:eastAsia="zh-CN"/>
        </w:rPr>
        <w:t>》</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lang w:eastAsia="zh-CN"/>
        </w:rPr>
        <w:t>干部教育培训工作条例</w:t>
      </w:r>
      <w:r>
        <w:rPr>
          <w:rFonts w:hint="eastAsia" w:ascii="仿宋_GB2312" w:eastAsia="仿宋_GB2312" w:cs="Times New Roman"/>
          <w:sz w:val="32"/>
          <w:szCs w:val="30"/>
          <w:lang w:val="en-US" w:eastAsia="zh-CN"/>
        </w:rPr>
        <w:t>》</w:t>
      </w:r>
      <w:r>
        <w:rPr>
          <w:rFonts w:hint="eastAsia" w:ascii="仿宋_GB2312" w:hAnsi="Times New Roman" w:eastAsia="仿宋_GB2312" w:cs="Times New Roman"/>
          <w:sz w:val="32"/>
          <w:szCs w:val="30"/>
          <w:lang w:eastAsia="zh-CN"/>
        </w:rPr>
        <w:t>《全国干部教育培训规划（2023－2027年）》</w:t>
      </w:r>
      <w:r>
        <w:rPr>
          <w:rFonts w:hint="eastAsia" w:ascii="仿宋_GB2312" w:hAnsi="Times New Roman" w:eastAsia="仿宋_GB2312" w:cs="Times New Roman"/>
          <w:sz w:val="32"/>
          <w:szCs w:val="30"/>
        </w:rPr>
        <w:t>等制度</w:t>
      </w:r>
      <w:r>
        <w:rPr>
          <w:rFonts w:hint="eastAsia" w:ascii="仿宋_GB2312" w:eastAsia="仿宋_GB2312" w:cs="Times New Roman"/>
          <w:sz w:val="32"/>
          <w:szCs w:val="30"/>
          <w:lang w:val="en-US" w:eastAsia="zh-CN"/>
        </w:rPr>
        <w:t>要求</w:t>
      </w:r>
      <w:r>
        <w:rPr>
          <w:rFonts w:hint="eastAsia" w:ascii="仿宋_GB2312" w:eastAsia="仿宋_GB2312" w:cs="Times New Roman"/>
          <w:sz w:val="32"/>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认真执行</w:t>
      </w:r>
      <w:r>
        <w:rPr>
          <w:rFonts w:hint="eastAsia" w:ascii="仿宋_GB2312" w:eastAsia="仿宋_GB2312" w:cs="Times New Roman"/>
          <w:sz w:val="32"/>
          <w:szCs w:val="30"/>
          <w:lang w:eastAsia="zh-CN"/>
        </w:rPr>
        <w:t>《</w:t>
      </w:r>
      <w:r>
        <w:rPr>
          <w:rFonts w:hint="eastAsia" w:ascii="仿宋_GB2312" w:eastAsia="仿宋_GB2312" w:cs="Times New Roman"/>
          <w:sz w:val="32"/>
          <w:szCs w:val="30"/>
          <w:lang w:val="en-US" w:eastAsia="zh-CN"/>
        </w:rPr>
        <w:t>中国共产党基层组织选举工作条例》</w:t>
      </w:r>
      <w:r>
        <w:rPr>
          <w:rFonts w:hint="eastAsia" w:ascii="仿宋_GB2312" w:hAnsi="Times New Roman" w:eastAsia="仿宋_GB2312" w:cs="Times New Roman"/>
          <w:sz w:val="32"/>
          <w:szCs w:val="30"/>
        </w:rPr>
        <w:t>《中国共产党普通高等学校基层组织工作条例》《干部选任工作条例》《干部教育培训工作条例》等组织工作制度</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rPr>
        <w:t>推进学院中层领导班子和干部队伍建设、基层党组织建设</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rPr>
        <w:t>认真执行重大事项请示报告、领导干部个人有关事项报告和干部离京请假备案等制度，做好中层干部日常监督管理。</w:t>
      </w:r>
    </w:p>
    <w:p>
      <w:pPr>
        <w:numPr>
          <w:ilvl w:val="0"/>
          <w:numId w:val="2"/>
        </w:numPr>
        <w:spacing w:line="540" w:lineRule="exact"/>
        <w:ind w:left="0" w:leftChars="0" w:firstLine="640" w:firstLineChars="200"/>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其他工作完成情况</w:t>
      </w:r>
    </w:p>
    <w:p>
      <w:pPr>
        <w:numPr>
          <w:ilvl w:val="0"/>
          <w:numId w:val="0"/>
        </w:numPr>
        <w:spacing w:line="540" w:lineRule="exact"/>
        <w:ind w:firstLine="640" w:firstLineChars="200"/>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认真落实学院工作安排，按照职责分工，顺利完成建院70周年有关任务</w:t>
      </w:r>
      <w:r>
        <w:rPr>
          <w:rFonts w:hint="eastAsia" w:ascii="仿宋_GB2312" w:eastAsia="仿宋_GB2312" w:cs="Times New Roman"/>
          <w:sz w:val="32"/>
          <w:szCs w:val="30"/>
          <w:lang w:val="en-US" w:eastAsia="zh-CN"/>
        </w:rPr>
        <w:t>和机关党总支各项任务</w:t>
      </w:r>
      <w:r>
        <w:rPr>
          <w:rFonts w:hint="eastAsia" w:ascii="仿宋_GB2312" w:hAnsi="Times New Roman" w:eastAsia="仿宋_GB2312" w:cs="Times New Roman"/>
          <w:sz w:val="32"/>
          <w:szCs w:val="30"/>
        </w:rPr>
        <w:t>。</w:t>
      </w:r>
    </w:p>
    <w:p>
      <w:pPr>
        <w:numPr>
          <w:ilvl w:val="0"/>
          <w:numId w:val="1"/>
        </w:numPr>
        <w:spacing w:line="540" w:lineRule="exact"/>
        <w:ind w:left="0" w:leftChars="0"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述廉</w:t>
      </w:r>
    </w:p>
    <w:p>
      <w:pPr>
        <w:spacing w:line="540" w:lineRule="exact"/>
        <w:ind w:firstLine="640" w:firstLineChars="200"/>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坚决贯彻落实中央八项规定精神要求，加强廉洁自律、以身示范，严格遵守各项规章制度，严格执行个人重要事项报告，有关事项请假报备制度。增强斗争精神，廉洁自律，自觉接受干部、党员监督。</w:t>
      </w:r>
    </w:p>
    <w:p>
      <w:pPr>
        <w:numPr>
          <w:ilvl w:val="0"/>
          <w:numId w:val="1"/>
        </w:numPr>
        <w:spacing w:line="540" w:lineRule="exact"/>
        <w:ind w:left="0" w:leftChars="0"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存在的问题和不足</w:t>
      </w:r>
    </w:p>
    <w:p>
      <w:pPr>
        <w:numPr>
          <w:ilvl w:val="0"/>
          <w:numId w:val="0"/>
        </w:numPr>
        <w:spacing w:line="540" w:lineRule="exact"/>
        <w:ind w:firstLine="640" w:firstLineChars="200"/>
        <w:jc w:val="both"/>
        <w:rPr>
          <w:rFonts w:hint="eastAsia" w:ascii="仿宋_GB2312" w:eastAsia="仿宋_GB2312" w:cs="Times New Roman"/>
          <w:sz w:val="32"/>
          <w:szCs w:val="30"/>
          <w:lang w:eastAsia="zh-CN"/>
        </w:rPr>
      </w:pPr>
      <w:r>
        <w:rPr>
          <w:rFonts w:hint="eastAsia" w:ascii="仿宋_GB2312" w:eastAsia="仿宋_GB2312" w:cs="Times New Roman"/>
          <w:sz w:val="32"/>
          <w:szCs w:val="30"/>
          <w:lang w:val="en-US" w:eastAsia="zh-CN"/>
        </w:rPr>
        <w:t>1.系统性谋划干部工作的能力还有差距。</w:t>
      </w:r>
      <w:r>
        <w:rPr>
          <w:rFonts w:hint="eastAsia" w:ascii="仿宋_GB2312" w:hAnsi="Times New Roman" w:eastAsia="仿宋_GB2312" w:cs="Times New Roman"/>
          <w:sz w:val="32"/>
          <w:szCs w:val="30"/>
        </w:rPr>
        <w:t>针对</w:t>
      </w:r>
      <w:r>
        <w:rPr>
          <w:rFonts w:hint="eastAsia" w:ascii="仿宋_GB2312" w:hAnsi="Times New Roman" w:eastAsia="仿宋_GB2312" w:cs="Times New Roman"/>
          <w:sz w:val="32"/>
          <w:szCs w:val="30"/>
          <w:lang w:val="en-US" w:eastAsia="zh-CN"/>
        </w:rPr>
        <w:t>提高</w:t>
      </w:r>
      <w:r>
        <w:rPr>
          <w:rFonts w:hint="eastAsia" w:ascii="仿宋_GB2312" w:hAnsi="Times New Roman" w:eastAsia="仿宋_GB2312" w:cs="Times New Roman"/>
          <w:sz w:val="32"/>
          <w:szCs w:val="30"/>
        </w:rPr>
        <w:t>干部政治能力、履职能力培训的实效性还需</w:t>
      </w:r>
      <w:r>
        <w:rPr>
          <w:rFonts w:hint="eastAsia" w:ascii="仿宋_GB2312" w:hAnsi="Times New Roman" w:eastAsia="仿宋_GB2312" w:cs="Times New Roman"/>
          <w:sz w:val="32"/>
          <w:szCs w:val="30"/>
          <w:lang w:val="en-US" w:eastAsia="zh-CN"/>
        </w:rPr>
        <w:t>进一步</w:t>
      </w:r>
      <w:r>
        <w:rPr>
          <w:rFonts w:hint="eastAsia" w:ascii="仿宋_GB2312" w:hAnsi="Times New Roman" w:eastAsia="仿宋_GB2312" w:cs="Times New Roman"/>
          <w:sz w:val="32"/>
          <w:szCs w:val="30"/>
        </w:rPr>
        <w:t>提升；干部日常管理制度还不完善，干部日常监督仍存在薄弱环节</w:t>
      </w:r>
      <w:r>
        <w:rPr>
          <w:rFonts w:hint="eastAsia" w:ascii="仿宋_GB2312" w:eastAsia="仿宋_GB2312" w:cs="Times New Roman"/>
          <w:sz w:val="32"/>
          <w:szCs w:val="30"/>
          <w:lang w:eastAsia="zh-CN"/>
        </w:rPr>
        <w:t>。</w:t>
      </w:r>
    </w:p>
    <w:p>
      <w:pPr>
        <w:numPr>
          <w:ilvl w:val="0"/>
          <w:numId w:val="0"/>
        </w:numPr>
        <w:spacing w:line="540" w:lineRule="exact"/>
        <w:ind w:firstLine="640" w:firstLineChars="200"/>
        <w:jc w:val="both"/>
        <w:rPr>
          <w:rFonts w:hint="eastAsia" w:ascii="仿宋_GB2312" w:hAnsi="Times New Roman" w:eastAsia="仿宋_GB2312" w:cs="Times New Roman"/>
          <w:sz w:val="32"/>
          <w:szCs w:val="30"/>
        </w:rPr>
      </w:pPr>
      <w:r>
        <w:rPr>
          <w:rFonts w:hint="eastAsia" w:ascii="仿宋_GB2312" w:eastAsia="仿宋_GB2312" w:cs="Times New Roman"/>
          <w:sz w:val="32"/>
          <w:szCs w:val="30"/>
          <w:lang w:val="en-US" w:eastAsia="zh-CN"/>
        </w:rPr>
        <w:t>2.推动党建和业务深度融合的能力还有差距。持续推动基层党组织发挥政治功能和组织功能不够，基层党组织工作的创造性和实效性仍有差距。</w:t>
      </w:r>
      <w:r>
        <w:rPr>
          <w:rFonts w:hint="eastAsia" w:ascii="仿宋_GB2312" w:hAnsi="Times New Roman" w:eastAsia="仿宋_GB2312" w:cs="Times New Roman"/>
          <w:sz w:val="32"/>
          <w:szCs w:val="30"/>
        </w:rPr>
        <w:t>推动以首善标准创建党建品牌，以高质量党建引领事业高质量发展上还要持续用力。</w:t>
      </w:r>
    </w:p>
    <w:p>
      <w:pPr>
        <w:spacing w:line="540" w:lineRule="exact"/>
        <w:ind w:firstLine="640" w:firstLineChars="200"/>
        <w:jc w:val="both"/>
        <w:rPr>
          <w:rFonts w:ascii="Times New Roman" w:hAnsi="Times New Roman" w:eastAsia="楷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numPr>
          <w:ilvl w:val="0"/>
          <w:numId w:val="0"/>
        </w:numPr>
        <w:spacing w:line="540" w:lineRule="exact"/>
        <w:ind w:firstLine="640" w:firstLineChars="200"/>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以习近平新时代中国特色社会主义思想为指导,全面贯彻党的二十大精神,深入贯彻新时代党的建设总要求和新时代党的组织路线, 着力加强忠诚干净担当的高素质干部队建设，着力提升基层党组织政治功能和组织功能，着力推动党建和业务工作深度融合,为加快建设一流教育院校提供坚强的组织保证。</w:t>
      </w:r>
    </w:p>
    <w:p>
      <w:pPr>
        <w:numPr>
          <w:ilvl w:val="0"/>
          <w:numId w:val="0"/>
        </w:numPr>
        <w:spacing w:line="540" w:lineRule="exact"/>
        <w:ind w:firstLine="640" w:firstLineChars="200"/>
        <w:jc w:val="both"/>
      </w:pPr>
      <w:r>
        <w:rPr>
          <w:rFonts w:hint="eastAsia" w:ascii="仿宋_GB2312" w:hAnsi="Times New Roman" w:eastAsia="仿宋_GB2312" w:cs="Times New Roman"/>
          <w:sz w:val="32"/>
          <w:szCs w:val="30"/>
        </w:rPr>
        <w:t>持以党的创新理论武装头脑，</w:t>
      </w:r>
      <w:r>
        <w:rPr>
          <w:rFonts w:hint="eastAsia" w:ascii="仿宋_GB2312" w:eastAsia="仿宋_GB2312" w:cs="Times New Roman"/>
          <w:sz w:val="32"/>
          <w:szCs w:val="30"/>
          <w:lang w:val="en-US" w:eastAsia="zh-CN"/>
        </w:rPr>
        <w:t>认真贯彻落实学习贯彻习近平新时代中国</w:t>
      </w:r>
      <w:r>
        <w:rPr>
          <w:rFonts w:hint="eastAsia" w:ascii="仿宋_GB2312" w:hAnsi="Times New Roman" w:eastAsia="仿宋_GB2312" w:cs="Times New Roman"/>
          <w:sz w:val="32"/>
          <w:szCs w:val="30"/>
        </w:rPr>
        <w:t>特色社会主义思想</w:t>
      </w:r>
      <w:r>
        <w:rPr>
          <w:rFonts w:hint="eastAsia" w:ascii="仿宋_GB2312" w:eastAsia="仿宋_GB2312" w:cs="Times New Roman"/>
          <w:sz w:val="32"/>
          <w:szCs w:val="30"/>
          <w:lang w:val="en-US" w:eastAsia="zh-CN"/>
        </w:rPr>
        <w:t>常态化制度化建设要求，</w:t>
      </w:r>
      <w:r>
        <w:rPr>
          <w:rFonts w:hint="eastAsia" w:ascii="仿宋_GB2312" w:hAnsi="Times New Roman" w:eastAsia="仿宋_GB2312" w:cs="Times New Roman"/>
          <w:sz w:val="32"/>
          <w:szCs w:val="30"/>
        </w:rPr>
        <w:t>不断增强党员、干部思想自觉、政治自觉和行动自觉</w:t>
      </w:r>
      <w:r>
        <w:rPr>
          <w:rFonts w:hint="eastAsia" w:ascii="仿宋_GB2312" w:eastAsia="仿宋_GB2312" w:cs="Times New Roman"/>
          <w:sz w:val="32"/>
          <w:szCs w:val="30"/>
          <w:lang w:eastAsia="zh-CN"/>
        </w:rPr>
        <w:t>。</w:t>
      </w:r>
      <w:r>
        <w:rPr>
          <w:rFonts w:hint="eastAsia" w:ascii="仿宋_GB2312" w:hAnsi="Times New Roman" w:eastAsia="仿宋_GB2312" w:cs="Times New Roman"/>
          <w:sz w:val="32"/>
          <w:szCs w:val="30"/>
        </w:rPr>
        <w:t>坚持突出政治标准，紧紧围绕学院主责主业，持续打造高素质干部队伍。坚持打基础固根本，持续提升党组织政治功能和组织功能，打造学院基层党建工作特色品牌。坚持政治导向、发展导向、服务导向，认真做好统战各项工作</w:t>
      </w:r>
      <w:r>
        <w:rPr>
          <w:rFonts w:hint="eastAsia"/>
        </w:rPr>
        <w:t>。</w:t>
      </w: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ascii="Times New Roman" w:hAnsi="Times New Roman" w:eastAsia="仿宋_GB2312" w:cs="Times New Roman"/>
        <w:sz w:val="18"/>
      </w:rPr>
    </w:pPr>
    <w:r>
      <w:rPr>
        <w:rFonts w:ascii="Times New Roman" w:hAnsi="Times New Roman" w:eastAsia="仿宋_GB2312" w:cs="Times New Roman"/>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4"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4"/>
                              <w:rFonts w:hint="default" w:ascii="Times New Roman" w:hAnsi="Times New Roman" w:eastAsia="仿宋_GB2312" w:cs="Times New Roman"/>
                              <w:sz w:val="28"/>
                              <w:szCs w:val="28"/>
                            </w:rPr>
                          </w:pPr>
                          <w:r>
                            <w:rPr>
                              <w:rStyle w:val="4"/>
                              <w:rFonts w:hint="default" w:ascii="Times New Roman" w:hAnsi="Times New Roman" w:cs="Times New Roman"/>
                              <w:sz w:val="28"/>
                              <w:szCs w:val="28"/>
                            </w:rPr>
                            <w:fldChar w:fldCharType="begin"/>
                          </w:r>
                          <w:r>
                            <w:rPr>
                              <w:rStyle w:val="4"/>
                              <w:rFonts w:hint="default" w:ascii="Times New Roman" w:hAnsi="Times New Roman" w:cs="Times New Roman"/>
                              <w:sz w:val="28"/>
                              <w:szCs w:val="28"/>
                            </w:rPr>
                            <w:instrText xml:space="preserve">PAGE  </w:instrText>
                          </w:r>
                          <w:r>
                            <w:rPr>
                              <w:rStyle w:val="4"/>
                              <w:rFonts w:hint="default" w:ascii="Times New Roman" w:hAnsi="Times New Roman" w:cs="Times New Roman"/>
                              <w:sz w:val="28"/>
                              <w:szCs w:val="28"/>
                            </w:rPr>
                            <w:fldChar w:fldCharType="separate"/>
                          </w:r>
                          <w:r>
                            <w:rPr>
                              <w:rStyle w:val="4"/>
                              <w:rFonts w:hint="default" w:ascii="Times New Roman" w:hAnsi="Times New Roman" w:cs="Times New Roman"/>
                              <w:sz w:val="28"/>
                              <w:szCs w:val="28"/>
                            </w:rPr>
                            <w:t>- 13 -</w:t>
                          </w:r>
                          <w:r>
                            <w:rPr>
                              <w:rStyle w:val="4"/>
                              <w:rFonts w:hint="default" w:ascii="Times New Roman" w:hAnsi="Times New Roman" w:cs="Times New Roman"/>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59264;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nOFCNAAAAAGAQAADwAAAAAAAAABACAAAAAiAAAAZHJzL2Rvd25yZXYueG1sUEsBAhQA&#10;FAAAAAgAh07iQMWm6/v6AQAAAQQAAA4AAAAAAAAAAQAgAAAAHwEAAGRycy9lMm9Eb2MueG1sUEsF&#10;BgAAAAAGAAYAWQEAAIsFAAAAAA==&#10;">
              <v:fill on="f" focussize="0,0"/>
              <v:stroke on="f"/>
              <v:imagedata o:title=""/>
              <o:lock v:ext="edit" aspectratio="f"/>
              <v:textbox inset="0mm,0mm,0mm,0mm" style="mso-fit-shape-to-text:t;">
                <w:txbxContent>
                  <w:p>
                    <w:pPr>
                      <w:snapToGrid w:val="0"/>
                      <w:spacing w:line="560" w:lineRule="exact"/>
                      <w:ind w:firstLine="560" w:firstLineChars="200"/>
                      <w:jc w:val="left"/>
                      <w:rPr>
                        <w:rStyle w:val="4"/>
                        <w:rFonts w:hint="default" w:ascii="Times New Roman" w:hAnsi="Times New Roman" w:eastAsia="仿宋_GB2312" w:cs="Times New Roman"/>
                        <w:sz w:val="28"/>
                        <w:szCs w:val="28"/>
                      </w:rPr>
                    </w:pPr>
                    <w:r>
                      <w:rPr>
                        <w:rStyle w:val="4"/>
                        <w:rFonts w:hint="default" w:ascii="Times New Roman" w:hAnsi="Times New Roman" w:cs="Times New Roman"/>
                        <w:sz w:val="28"/>
                        <w:szCs w:val="28"/>
                      </w:rPr>
                      <w:fldChar w:fldCharType="begin"/>
                    </w:r>
                    <w:r>
                      <w:rPr>
                        <w:rStyle w:val="4"/>
                        <w:rFonts w:hint="default" w:ascii="Times New Roman" w:hAnsi="Times New Roman" w:cs="Times New Roman"/>
                        <w:sz w:val="28"/>
                        <w:szCs w:val="28"/>
                      </w:rPr>
                      <w:instrText xml:space="preserve">PAGE  </w:instrText>
                    </w:r>
                    <w:r>
                      <w:rPr>
                        <w:rStyle w:val="4"/>
                        <w:rFonts w:hint="default" w:ascii="Times New Roman" w:hAnsi="Times New Roman" w:cs="Times New Roman"/>
                        <w:sz w:val="28"/>
                        <w:szCs w:val="28"/>
                      </w:rPr>
                      <w:fldChar w:fldCharType="separate"/>
                    </w:r>
                    <w:r>
                      <w:rPr>
                        <w:rStyle w:val="4"/>
                        <w:rFonts w:hint="default" w:ascii="Times New Roman" w:hAnsi="Times New Roman" w:cs="Times New Roman"/>
                        <w:sz w:val="28"/>
                        <w:szCs w:val="28"/>
                      </w:rPr>
                      <w:t>- 13 -</w:t>
                    </w:r>
                    <w:r>
                      <w:rPr>
                        <w:rStyle w:val="4"/>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ascii="Times New Roman" w:hAnsi="Times New Roman" w:eastAsia="仿宋_GB2312" w:cs="Times New Roman"/>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0F6210"/>
    <w:multiLevelType w:val="singleLevel"/>
    <w:tmpl w:val="C70F6210"/>
    <w:lvl w:ilvl="0" w:tentative="0">
      <w:start w:val="2"/>
      <w:numFmt w:val="chineseCounting"/>
      <w:suff w:val="nothing"/>
      <w:lvlText w:val="（%1）"/>
      <w:lvlJc w:val="left"/>
      <w:rPr>
        <w:rFonts w:hint="eastAsia"/>
      </w:rPr>
    </w:lvl>
  </w:abstractNum>
  <w:abstractNum w:abstractNumId="1">
    <w:nsid w:val="2A45E16D"/>
    <w:multiLevelType w:val="singleLevel"/>
    <w:tmpl w:val="2A45E16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00000000"/>
    <w:rsid w:val="07FE30F8"/>
    <w:rsid w:val="0B0B13D0"/>
    <w:rsid w:val="0CBA0CB5"/>
    <w:rsid w:val="1E7D3983"/>
    <w:rsid w:val="205E01F4"/>
    <w:rsid w:val="2A1A31FC"/>
    <w:rsid w:val="4A8A08BD"/>
    <w:rsid w:val="4B046074"/>
    <w:rsid w:val="4D8C0D95"/>
    <w:rsid w:val="4F2F600D"/>
    <w:rsid w:val="53BE4733"/>
    <w:rsid w:val="5F3C173F"/>
    <w:rsid w:val="6952575A"/>
    <w:rsid w:val="6C1208F3"/>
    <w:rsid w:val="760E02AC"/>
    <w:rsid w:val="7F7F5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2024-01-04T00:52:00Z</dcterms:created>
  <dc:creator>Administrator</dc:creator>
  <cp:lastModifiedBy>黄汉周</cp:lastModifiedBy>
  <dcterms:modified xsi:type="dcterms:W3CDTF">2024-01-16T05:49:26Z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0EC48C5E2FE046889A11878009DE4305_13</vt:lpwstr>
  </property>
</Properties>
</file>