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wordWrap/>
        <w:overflowPunct/>
        <w:topLinePunct w:val="0"/>
        <w:bidi w:val="0"/>
        <w:spacing w:before="168" w:line="560" w:lineRule="exact"/>
        <w:ind w:left="2247"/>
        <w:jc w:val="both"/>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pacing w:val="18"/>
          <w:sz w:val="44"/>
          <w:szCs w:val="44"/>
        </w:rPr>
        <w:t>2023年度个人述职报告</w:t>
      </w:r>
    </w:p>
    <w:p>
      <w:pPr>
        <w:pStyle w:val="9"/>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楷体_GB2312" w:hAnsi="楷体_GB2312" w:eastAsia="楷体_GB2312" w:cs="楷体_GB2312"/>
          <w:sz w:val="32"/>
          <w:szCs w:val="32"/>
        </w:rPr>
      </w:pPr>
      <w:r>
        <w:rPr>
          <w:rFonts w:hint="eastAsia" w:ascii="楷体_GB2312" w:hAnsi="楷体_GB2312" w:eastAsia="楷体_GB2312" w:cs="楷体_GB2312"/>
          <w:spacing w:val="21"/>
          <w:sz w:val="32"/>
          <w:szCs w:val="32"/>
          <w:lang w:eastAsia="zh-CN"/>
        </w:rPr>
        <w:t>（</w:t>
      </w:r>
      <w:r>
        <w:rPr>
          <w:rFonts w:hint="eastAsia" w:ascii="楷体_GB2312" w:hAnsi="楷体_GB2312" w:eastAsia="楷体_GB2312" w:cs="楷体_GB2312"/>
          <w:spacing w:val="21"/>
          <w:sz w:val="32"/>
          <w:szCs w:val="32"/>
          <w:lang w:val="en-US" w:eastAsia="zh-CN"/>
        </w:rPr>
        <w:t>党政办公室副主任</w:t>
      </w:r>
      <w:r>
        <w:rPr>
          <w:rFonts w:hint="eastAsia" w:ascii="楷体_GB2312" w:hAnsi="楷体_GB2312" w:eastAsia="楷体_GB2312" w:cs="楷体_GB2312"/>
          <w:bCs/>
          <w:snapToGrid/>
          <w:color w:val="000000"/>
          <w:kern w:val="2"/>
          <w:sz w:val="32"/>
          <w:szCs w:val="32"/>
          <w:lang w:eastAsia="zh-CN"/>
        </w:rPr>
        <w:t xml:space="preserve">   </w:t>
      </w:r>
      <w:r>
        <w:rPr>
          <w:rFonts w:hint="eastAsia" w:ascii="楷体_GB2312" w:hAnsi="楷体_GB2312" w:eastAsia="楷体_GB2312" w:cs="楷体_GB2312"/>
          <w:spacing w:val="30"/>
          <w:sz w:val="32"/>
          <w:szCs w:val="32"/>
          <w:lang w:val="en-US" w:eastAsia="zh-CN"/>
        </w:rPr>
        <w:t>王清）</w:t>
      </w:r>
    </w:p>
    <w:p>
      <w:pPr>
        <w:keepNext w:val="0"/>
        <w:keepLines w:val="0"/>
        <w:pageBreakBefore w:val="0"/>
        <w:widowControl/>
        <w:kinsoku w:val="0"/>
        <w:wordWrap/>
        <w:overflowPunct/>
        <w:topLinePunct w:val="0"/>
        <w:autoSpaceDE w:val="0"/>
        <w:autoSpaceDN w:val="0"/>
        <w:bidi w:val="0"/>
        <w:adjustRightInd w:val="0"/>
        <w:snapToGrid w:val="0"/>
        <w:spacing w:line="560" w:lineRule="exact"/>
        <w:jc w:val="both"/>
        <w:textAlignment w:val="baseline"/>
        <w:rPr>
          <w:rFonts w:ascii="Arial"/>
          <w:sz w:val="21"/>
        </w:rPr>
      </w:pPr>
    </w:p>
    <w:p>
      <w:pPr>
        <w:keepNext w:val="0"/>
        <w:keepLines w:val="0"/>
        <w:pageBreakBefore w:val="0"/>
        <w:widowControl/>
        <w:wordWrap/>
        <w:overflowPunct/>
        <w:topLinePunct w:val="0"/>
        <w:bidi w:val="0"/>
        <w:spacing w:line="560" w:lineRule="exact"/>
        <w:ind w:firstLine="632" w:firstLineChars="200"/>
        <w:jc w:val="both"/>
        <w:rPr>
          <w:rFonts w:eastAsia="黑体"/>
          <w:sz w:val="32"/>
          <w:szCs w:val="32"/>
        </w:rPr>
      </w:pPr>
      <w:r>
        <w:rPr>
          <w:rFonts w:hint="eastAsia" w:eastAsia="黑体"/>
          <w:sz w:val="32"/>
          <w:szCs w:val="32"/>
        </w:rPr>
        <w:t>一</w:t>
      </w:r>
      <w:r>
        <w:rPr>
          <w:rFonts w:eastAsia="黑体"/>
          <w:sz w:val="32"/>
          <w:szCs w:val="32"/>
        </w:rPr>
        <w:t>、述德</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32" w:firstLineChars="200"/>
        <w:jc w:val="both"/>
        <w:textAlignment w:val="baseline"/>
        <w:rPr>
          <w:rFonts w:hint="eastAsia" w:ascii="仿宋_GB2312" w:hAnsi="Gb2312" w:eastAsia="仿宋_GB2312" w:cs="Times New Roman"/>
          <w:i w:val="0"/>
          <w:kern w:val="2"/>
          <w:sz w:val="32"/>
          <w:szCs w:val="32"/>
          <w:lang w:val="en-US" w:eastAsia="zh-CN" w:bidi="ar-SA"/>
        </w:rPr>
      </w:pPr>
      <w:r>
        <w:rPr>
          <w:rFonts w:hint="eastAsia" w:ascii="Times New Roman" w:hAnsi="Times New Roman" w:eastAsia="仿宋_GB2312" w:cs="Arial"/>
          <w:snapToGrid w:val="0"/>
          <w:color w:val="000000"/>
          <w:kern w:val="0"/>
          <w:sz w:val="32"/>
          <w:szCs w:val="32"/>
          <w:lang w:val="en-US" w:eastAsia="zh-CN" w:bidi="ar-SA"/>
        </w:rPr>
        <w:t>保持只争朝夕的精神劲，坚持把提高思想境界和党性觉悟作为做好工作的根本。</w:t>
      </w:r>
      <w:r>
        <w:rPr>
          <w:rFonts w:hint="eastAsia" w:ascii="仿宋_GB2312" w:hAnsi="仿宋"/>
          <w:b/>
          <w:bCs/>
          <w:color w:val="auto"/>
          <w:sz w:val="32"/>
          <w:szCs w:val="32"/>
          <w:lang w:val="en-US" w:eastAsia="zh-CN"/>
        </w:rPr>
        <w:t>一是</w:t>
      </w:r>
      <w:r>
        <w:rPr>
          <w:rFonts w:hint="eastAsia" w:ascii="仿宋_GB2312" w:hAnsi="仿宋"/>
          <w:b w:val="0"/>
          <w:bCs w:val="0"/>
          <w:color w:val="auto"/>
          <w:sz w:val="32"/>
          <w:szCs w:val="32"/>
          <w:lang w:val="en-US" w:eastAsia="zh-CN"/>
        </w:rPr>
        <w:t>做政治上的明白人。</w:t>
      </w:r>
      <w:r>
        <w:rPr>
          <w:rFonts w:hint="eastAsia" w:ascii="Times New Roman" w:hAnsi="Times New Roman" w:eastAsia="仿宋_GB2312" w:cs="Arial"/>
          <w:snapToGrid w:val="0"/>
          <w:color w:val="000000"/>
          <w:kern w:val="0"/>
          <w:sz w:val="32"/>
          <w:szCs w:val="32"/>
          <w:lang w:val="en-US" w:eastAsia="zh-CN" w:bidi="ar-SA"/>
        </w:rPr>
        <w:t>深入学习贯彻习近平新时代中国特色社会主义思想，严格贯彻落实意识形态责任制，</w:t>
      </w:r>
      <w:r>
        <w:rPr>
          <w:rFonts w:hint="eastAsia" w:cs="Arial"/>
          <w:snapToGrid w:val="0"/>
          <w:color w:val="000000"/>
          <w:kern w:val="0"/>
          <w:sz w:val="32"/>
          <w:szCs w:val="32"/>
          <w:lang w:val="en-US" w:eastAsia="zh-CN" w:bidi="ar-SA"/>
        </w:rPr>
        <w:t>认真</w:t>
      </w:r>
      <w:r>
        <w:rPr>
          <w:rFonts w:hint="eastAsia" w:ascii="Times New Roman" w:hAnsi="Times New Roman" w:eastAsia="仿宋_GB2312" w:cs="Arial"/>
          <w:snapToGrid w:val="0"/>
          <w:color w:val="000000"/>
          <w:kern w:val="0"/>
          <w:sz w:val="32"/>
          <w:szCs w:val="32"/>
          <w:lang w:val="en-US" w:eastAsia="zh-CN" w:bidi="ar-SA"/>
        </w:rPr>
        <w:t>落实“三会一课”</w:t>
      </w:r>
      <w:r>
        <w:rPr>
          <w:rFonts w:hint="eastAsia" w:cs="Arial"/>
          <w:snapToGrid w:val="0"/>
          <w:color w:val="000000"/>
          <w:kern w:val="0"/>
          <w:sz w:val="32"/>
          <w:szCs w:val="32"/>
          <w:lang w:val="en-US" w:eastAsia="zh-CN" w:bidi="ar-SA"/>
        </w:rPr>
        <w:t>要求，</w:t>
      </w:r>
      <w:r>
        <w:rPr>
          <w:rFonts w:hint="eastAsia" w:ascii="Times New Roman" w:hAnsi="Times New Roman" w:eastAsia="仿宋_GB2312" w:cs="Arial"/>
          <w:snapToGrid w:val="0"/>
          <w:color w:val="000000"/>
          <w:kern w:val="0"/>
          <w:sz w:val="32"/>
          <w:szCs w:val="32"/>
          <w:lang w:val="en-US" w:eastAsia="zh-CN" w:bidi="ar-SA"/>
        </w:rPr>
        <w:t>在学深悟透、融会贯通中增强“四个意识”、坚定“四个自信”、做到“两个维护”。</w:t>
      </w:r>
      <w:r>
        <w:rPr>
          <w:rFonts w:hint="eastAsia" w:ascii="仿宋_GB2312" w:hAnsi="仿宋_GB2312" w:cs="仿宋_GB2312"/>
          <w:b/>
          <w:bCs/>
          <w:sz w:val="32"/>
          <w:szCs w:val="32"/>
          <w:lang w:val="en-US" w:eastAsia="zh-CN"/>
        </w:rPr>
        <w:t>二是</w:t>
      </w:r>
      <w:r>
        <w:rPr>
          <w:rFonts w:hint="eastAsia" w:ascii="仿宋_GB2312" w:hAnsi="仿宋_GB2312" w:cs="仿宋_GB2312"/>
          <w:b w:val="0"/>
          <w:bCs w:val="0"/>
          <w:sz w:val="32"/>
          <w:szCs w:val="32"/>
          <w:lang w:val="en-US" w:eastAsia="zh-CN"/>
        </w:rPr>
        <w:t>做工作上的内行人</w:t>
      </w:r>
      <w:r>
        <w:rPr>
          <w:rFonts w:hint="eastAsia" w:ascii="仿宋_GB2312" w:hAnsi="仿宋_GB2312" w:cs="仿宋_GB2312"/>
          <w:sz w:val="32"/>
          <w:szCs w:val="32"/>
          <w:lang w:val="en-US" w:eastAsia="zh-CN"/>
        </w:rPr>
        <w:t>。带头学习习近平总书记对新时代办公厅工作重要指示精神，立足岗位实际，深入思考、认真研究，准确把握办公室工作规律，创新思路方法、积极推动落实，在不断提升办公室“三服务”水平中，助力学院事业高质量发展。</w:t>
      </w:r>
      <w:r>
        <w:rPr>
          <w:rFonts w:hint="eastAsia" w:ascii="仿宋_GB2312" w:hAnsi="仿宋_GB2312" w:cs="仿宋_GB2312"/>
          <w:b/>
          <w:bCs/>
          <w:sz w:val="32"/>
          <w:szCs w:val="32"/>
          <w:lang w:val="en-US" w:eastAsia="zh-CN"/>
        </w:rPr>
        <w:t>三是</w:t>
      </w:r>
      <w:r>
        <w:rPr>
          <w:rFonts w:hint="eastAsia" w:ascii="仿宋_GB2312" w:hAnsi="仿宋_GB2312" w:cs="仿宋_GB2312"/>
          <w:b w:val="0"/>
          <w:bCs w:val="0"/>
          <w:sz w:val="32"/>
          <w:szCs w:val="32"/>
          <w:lang w:val="en-US" w:eastAsia="zh-CN"/>
        </w:rPr>
        <w:t>做生活上的干净人</w:t>
      </w:r>
      <w:r>
        <w:rPr>
          <w:rFonts w:hint="eastAsia" w:ascii="仿宋_GB2312" w:hAnsi="仿宋_GB2312" w:cs="仿宋_GB2312"/>
          <w:sz w:val="32"/>
          <w:szCs w:val="32"/>
          <w:lang w:val="en-US" w:eastAsia="zh-CN"/>
        </w:rPr>
        <w:t>。</w:t>
      </w:r>
      <w:r>
        <w:rPr>
          <w:rFonts w:hint="eastAsia" w:ascii="仿宋_GB2312" w:hAnsi="Gb2312" w:eastAsia="仿宋_GB2312" w:cs="Times New Roman"/>
          <w:i w:val="0"/>
          <w:kern w:val="2"/>
          <w:sz w:val="32"/>
          <w:szCs w:val="32"/>
          <w:lang w:val="en-US" w:eastAsia="zh-CN" w:bidi="ar-SA"/>
        </w:rPr>
        <w:t>按照师德规范要求，爱岗敬业，言传身教，坚决守住师德底线和纪律红线。</w:t>
      </w:r>
      <w:r>
        <w:rPr>
          <w:rFonts w:hint="eastAsia" w:ascii="Times New Roman" w:hAnsi="Times New Roman" w:cs="Times New Roman"/>
          <w:kern w:val="0"/>
          <w:sz w:val="32"/>
          <w:szCs w:val="32"/>
          <w:lang w:val="en-US" w:bidi="zh-CN"/>
        </w:rPr>
        <w:t>严格落实“一岗双责”，推动责任落到实处。</w:t>
      </w:r>
    </w:p>
    <w:p>
      <w:pPr>
        <w:keepNext w:val="0"/>
        <w:keepLines w:val="0"/>
        <w:pageBreakBefore w:val="0"/>
        <w:widowControl/>
        <w:wordWrap/>
        <w:overflowPunct/>
        <w:topLinePunct w:val="0"/>
        <w:bidi w:val="0"/>
        <w:spacing w:line="560" w:lineRule="exact"/>
        <w:ind w:firstLine="632" w:firstLineChars="200"/>
        <w:jc w:val="both"/>
        <w:rPr>
          <w:rFonts w:eastAsia="黑体"/>
          <w:sz w:val="32"/>
          <w:szCs w:val="32"/>
        </w:rPr>
      </w:pPr>
      <w:r>
        <w:rPr>
          <w:rFonts w:hint="eastAsia" w:eastAsia="黑体"/>
          <w:sz w:val="32"/>
          <w:szCs w:val="32"/>
        </w:rPr>
        <w:t>二</w:t>
      </w:r>
      <w:r>
        <w:rPr>
          <w:rFonts w:eastAsia="黑体"/>
          <w:sz w:val="32"/>
          <w:szCs w:val="32"/>
        </w:rPr>
        <w:t>、述职</w:t>
      </w:r>
    </w:p>
    <w:p>
      <w:pPr>
        <w:keepNext w:val="0"/>
        <w:keepLines w:val="0"/>
        <w:pageBreakBefore w:val="0"/>
        <w:widowControl/>
        <w:wordWrap/>
        <w:overflowPunct/>
        <w:topLinePunct w:val="0"/>
        <w:autoSpaceDE w:val="0"/>
        <w:autoSpaceDN w:val="0"/>
        <w:bidi w:val="0"/>
        <w:adjustRightInd w:val="0"/>
        <w:spacing w:line="560" w:lineRule="exact"/>
        <w:ind w:firstLine="632" w:firstLineChars="200"/>
        <w:jc w:val="both"/>
        <w:rPr>
          <w:rFonts w:eastAsia="楷体_GB2312" w:cs="楷体"/>
          <w:sz w:val="32"/>
          <w:szCs w:val="32"/>
        </w:rPr>
      </w:pPr>
      <w:r>
        <w:rPr>
          <w:rFonts w:hint="eastAsia" w:eastAsia="楷体_GB2312" w:cs="楷体"/>
          <w:sz w:val="32"/>
          <w:szCs w:val="32"/>
        </w:rPr>
        <w:t>（一）年度重点目标任务完成情况</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32" w:firstLineChars="200"/>
        <w:jc w:val="both"/>
        <w:textAlignment w:val="baseline"/>
        <w:rPr>
          <w:rFonts w:hint="default" w:ascii="仿宋_GB2312" w:hAnsi="Gb2312" w:eastAsia="仿宋_GB2312" w:cs="Times New Roman"/>
          <w:i w:val="0"/>
          <w:kern w:val="2"/>
          <w:sz w:val="32"/>
          <w:szCs w:val="32"/>
          <w:lang w:val="en-US" w:eastAsia="zh-CN" w:bidi="ar-SA"/>
        </w:rPr>
      </w:pPr>
      <w:r>
        <w:rPr>
          <w:rFonts w:hint="eastAsia" w:ascii="仿宋_GB2312" w:hAnsi="Gb2312" w:cs="Times New Roman"/>
          <w:i w:val="0"/>
          <w:kern w:val="2"/>
          <w:sz w:val="32"/>
          <w:szCs w:val="32"/>
          <w:lang w:val="en-US" w:eastAsia="zh-CN" w:bidi="ar-SA"/>
        </w:rPr>
        <w:t>在学院领导的关心帮助下，我与党政办公室的同志们一道，找准定位、发挥作用，不折不扣贯彻落实学院党委各项要求，服务学院事业发展的能力进一步提升。</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32" w:firstLineChars="200"/>
        <w:jc w:val="both"/>
        <w:textAlignment w:val="baseline"/>
        <w:rPr>
          <w:rFonts w:hint="default" w:ascii="仿宋_GB2312" w:hAnsi="Gb2312" w:cs="Times New Roman"/>
          <w:i w:val="0"/>
          <w:kern w:val="2"/>
          <w:sz w:val="32"/>
          <w:szCs w:val="32"/>
          <w:lang w:val="en-US" w:eastAsia="zh-CN" w:bidi="ar-SA"/>
        </w:rPr>
      </w:pPr>
      <w:r>
        <w:rPr>
          <w:rFonts w:hint="eastAsia" w:ascii="仿宋_GB2312" w:hAnsi="Gb2312" w:cs="Times New Roman"/>
          <w:i w:val="0"/>
          <w:kern w:val="2"/>
          <w:sz w:val="32"/>
          <w:szCs w:val="32"/>
          <w:lang w:val="en-US" w:eastAsia="zh-CN" w:bidi="ar-SA"/>
        </w:rPr>
        <w:t>一是旗帜鲜明讲政治，牢固树立党政同责意识。</w:t>
      </w:r>
      <w:r>
        <w:rPr>
          <w:rFonts w:hint="eastAsia" w:ascii="仿宋_GB2312" w:hAnsi="Gb2312" w:cs="Times New Roman"/>
          <w:b/>
          <w:bCs/>
          <w:i w:val="0"/>
          <w:kern w:val="2"/>
          <w:sz w:val="32"/>
          <w:szCs w:val="32"/>
          <w:lang w:val="en-US" w:eastAsia="zh-CN" w:bidi="ar-SA"/>
        </w:rPr>
        <w:t>协助</w:t>
      </w:r>
      <w:r>
        <w:rPr>
          <w:rFonts w:hint="eastAsia" w:ascii="仿宋_GB2312" w:hAnsi="Gb2312" w:cs="Times New Roman"/>
          <w:i w:val="0"/>
          <w:kern w:val="2"/>
          <w:sz w:val="32"/>
          <w:szCs w:val="32"/>
          <w:lang w:val="en-US" w:eastAsia="zh-CN" w:bidi="ar-SA"/>
        </w:rPr>
        <w:t>党委与党政办同志共同把好政治关，注重与中央、市委以及市教育两委精神对标对表，尤其是对经手的会议、文件等，加强审核把关，牢牢守住政治底线。牵头审核公文、会议纪要、情况通报稿等共计150余份；</w:t>
      </w:r>
      <w:r>
        <w:rPr>
          <w:rFonts w:hint="eastAsia" w:ascii="Times New Roman" w:hAnsi="Times New Roman" w:cs="Times New Roman"/>
          <w:szCs w:val="32"/>
          <w:lang w:val="en-US" w:eastAsia="zh-CN"/>
        </w:rPr>
        <w:t>加强阵地建设，校园网、企业微信对外发布“通知、公告”，指定专人审核发布</w:t>
      </w:r>
      <w:r>
        <w:rPr>
          <w:rFonts w:hint="eastAsia" w:cs="Times New Roman"/>
          <w:szCs w:val="32"/>
          <w:lang w:val="en-US" w:eastAsia="zh-CN"/>
        </w:rPr>
        <w:t>。</w:t>
      </w:r>
      <w:r>
        <w:rPr>
          <w:rFonts w:hint="eastAsia" w:ascii="仿宋_GB2312" w:hAnsi="Gb2312" w:cs="Times New Roman"/>
          <w:b/>
          <w:bCs/>
          <w:i w:val="0"/>
          <w:kern w:val="2"/>
          <w:sz w:val="32"/>
          <w:szCs w:val="32"/>
          <w:lang w:val="en-US" w:eastAsia="zh-CN" w:bidi="ar-SA"/>
        </w:rPr>
        <w:t>增强</w:t>
      </w:r>
      <w:r>
        <w:rPr>
          <w:rFonts w:hint="eastAsia" w:ascii="仿宋_GB2312" w:hAnsi="Gb2312" w:cs="Times New Roman"/>
          <w:i w:val="0"/>
          <w:kern w:val="2"/>
          <w:sz w:val="32"/>
          <w:szCs w:val="32"/>
          <w:lang w:val="en-US" w:eastAsia="zh-CN" w:bidi="ar-SA"/>
        </w:rPr>
        <w:t>政治敏锐性和政治鉴别力，完善合同审签流程，会签合同255份，牵头处理的12件“12345”市民热线响应率、解决率和满意率均为100%；尝试对法人实体单位印章、合同的监管，为防范化解风险提供服务。</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32" w:firstLineChars="200"/>
        <w:jc w:val="both"/>
        <w:textAlignment w:val="baseline"/>
        <w:rPr>
          <w:rFonts w:hint="eastAsia" w:ascii="仿宋_GB2312" w:hAnsi="Gb2312" w:cs="Times New Roman"/>
          <w:i w:val="0"/>
          <w:kern w:val="2"/>
          <w:sz w:val="32"/>
          <w:szCs w:val="32"/>
          <w:lang w:val="en-US" w:eastAsia="zh-CN" w:bidi="ar-SA"/>
        </w:rPr>
      </w:pPr>
      <w:r>
        <w:rPr>
          <w:rFonts w:hint="eastAsia" w:ascii="仿宋_GB2312" w:hAnsi="Gb2312" w:cs="Times New Roman"/>
          <w:i w:val="0"/>
          <w:kern w:val="2"/>
          <w:sz w:val="32"/>
          <w:szCs w:val="32"/>
          <w:lang w:val="en-US" w:eastAsia="zh-CN" w:bidi="ar-SA"/>
        </w:rPr>
        <w:t>二是服务加强党的全面领导，健全工作机制。</w:t>
      </w:r>
      <w:r>
        <w:rPr>
          <w:rFonts w:hint="eastAsia" w:ascii="仿宋_GB2312" w:hAnsi="Gb2312" w:cs="Times New Roman"/>
          <w:b/>
          <w:bCs/>
          <w:i w:val="0"/>
          <w:kern w:val="2"/>
          <w:sz w:val="32"/>
          <w:szCs w:val="32"/>
          <w:lang w:val="en-US" w:eastAsia="zh-CN" w:bidi="ar-SA"/>
        </w:rPr>
        <w:t>履行</w:t>
      </w:r>
      <w:r>
        <w:rPr>
          <w:rFonts w:hint="eastAsia" w:ascii="仿宋_GB2312" w:hAnsi="Gb2312" w:cs="Times New Roman"/>
          <w:i w:val="0"/>
          <w:kern w:val="2"/>
          <w:sz w:val="32"/>
          <w:szCs w:val="32"/>
          <w:lang w:val="en-US" w:eastAsia="zh-CN" w:bidi="ar-SA"/>
        </w:rPr>
        <w:t>全面从严治党主体责任办公室职责，丰富、优化2023年度全面从严治党（党建）</w:t>
      </w:r>
      <w:r>
        <w:rPr>
          <w:rFonts w:hint="eastAsia" w:ascii="仿宋_GB2312" w:hAnsi="Gb2312" w:cs="Times New Roman"/>
          <w:i w:val="0"/>
          <w:color w:val="auto"/>
          <w:kern w:val="2"/>
          <w:sz w:val="32"/>
          <w:szCs w:val="32"/>
          <w:lang w:val="en-US" w:eastAsia="zh-CN" w:bidi="ar-SA"/>
        </w:rPr>
        <w:t>监督考核方式，测评指标中将党建推动中心工作的情况作为重要内容。</w:t>
      </w:r>
      <w:r>
        <w:rPr>
          <w:rFonts w:hint="eastAsia" w:ascii="仿宋_GB2312" w:hAnsi="Gb2312" w:cs="Times New Roman"/>
          <w:b/>
          <w:bCs/>
          <w:i w:val="0"/>
          <w:color w:val="auto"/>
          <w:kern w:val="2"/>
          <w:sz w:val="32"/>
          <w:szCs w:val="32"/>
          <w:lang w:val="en-US" w:eastAsia="zh-CN" w:bidi="ar-SA"/>
        </w:rPr>
        <w:t>加强</w:t>
      </w:r>
      <w:r>
        <w:rPr>
          <w:rFonts w:hint="eastAsia" w:ascii="仿宋_GB2312" w:hAnsi="Gb2312" w:cs="Times New Roman"/>
          <w:i w:val="0"/>
          <w:color w:val="auto"/>
          <w:kern w:val="2"/>
          <w:sz w:val="32"/>
          <w:szCs w:val="32"/>
          <w:lang w:val="en-US" w:eastAsia="zh-CN" w:bidi="ar-SA"/>
        </w:rPr>
        <w:t>党委常委会、院长办公会会议议题管理，督促提醒各部门将重大事项提交会议研究，</w:t>
      </w:r>
      <w:r>
        <w:rPr>
          <w:rFonts w:hint="eastAsia" w:ascii="仿宋_GB2312" w:hAnsi="仿宋_GB2312" w:cs="仿宋_GB2312"/>
          <w:szCs w:val="32"/>
          <w:lang w:val="en-US" w:eastAsia="zh-CN"/>
        </w:rPr>
        <w:t>组织</w:t>
      </w:r>
      <w:r>
        <w:rPr>
          <w:rFonts w:hint="default" w:ascii="Times New Roman" w:hAnsi="Times New Roman" w:cs="Times New Roman"/>
          <w:szCs w:val="32"/>
          <w:lang w:eastAsia="zh-CN"/>
        </w:rPr>
        <w:t>保障</w:t>
      </w:r>
      <w:r>
        <w:rPr>
          <w:rFonts w:hint="eastAsia" w:cs="Times New Roman"/>
          <w:szCs w:val="32"/>
          <w:lang w:val="en-US" w:eastAsia="zh-CN"/>
        </w:rPr>
        <w:t>会议61</w:t>
      </w:r>
      <w:r>
        <w:rPr>
          <w:rFonts w:hint="default" w:ascii="Times New Roman" w:hAnsi="Times New Roman" w:cs="Times New Roman"/>
          <w:szCs w:val="32"/>
          <w:lang w:eastAsia="zh-CN"/>
        </w:rPr>
        <w:t>次</w:t>
      </w:r>
      <w:r>
        <w:rPr>
          <w:rFonts w:hint="eastAsia" w:ascii="仿宋_GB2312" w:hAnsi="Gb2312" w:cs="Times New Roman"/>
          <w:i w:val="0"/>
          <w:color w:val="auto"/>
          <w:kern w:val="2"/>
          <w:sz w:val="32"/>
          <w:szCs w:val="32"/>
          <w:lang w:val="en-US" w:eastAsia="zh-CN" w:bidi="ar-SA"/>
        </w:rPr>
        <w:t>。组织二级学院院长、二级学院党组织书记会议议题设置，全年开展工作交流汇报十余次。</w:t>
      </w:r>
      <w:r>
        <w:rPr>
          <w:rFonts w:hint="eastAsia" w:ascii="仿宋_GB2312" w:hAnsi="Gb2312" w:cs="Times New Roman"/>
          <w:b/>
          <w:bCs/>
          <w:i w:val="0"/>
          <w:color w:val="auto"/>
          <w:kern w:val="2"/>
          <w:sz w:val="32"/>
          <w:szCs w:val="32"/>
          <w:lang w:val="en-US" w:eastAsia="zh-CN" w:bidi="ar-SA"/>
        </w:rPr>
        <w:t>扎实</w:t>
      </w:r>
      <w:r>
        <w:rPr>
          <w:rFonts w:hint="eastAsia" w:ascii="仿宋_GB2312" w:hAnsi="Gb2312" w:cs="Times New Roman"/>
          <w:i w:val="0"/>
          <w:color w:val="auto"/>
          <w:kern w:val="2"/>
          <w:sz w:val="32"/>
          <w:szCs w:val="32"/>
          <w:lang w:val="en-US" w:eastAsia="zh-CN" w:bidi="ar-SA"/>
        </w:rPr>
        <w:t>推进依法治校工作，以学院章程作为办学治校的“总纲领”，组织开展规章制度梳理工作，修订印章管理办法，</w:t>
      </w:r>
      <w:r>
        <w:rPr>
          <w:rFonts w:hint="eastAsia" w:ascii="Times New Roman" w:hAnsi="Times New Roman" w:cs="仿宋_GB2312"/>
          <w:sz w:val="32"/>
          <w:szCs w:val="32"/>
          <w:lang w:val="en-US" w:eastAsia="zh-CN"/>
        </w:rPr>
        <w:t>规范用印审批</w:t>
      </w:r>
      <w:r>
        <w:rPr>
          <w:rFonts w:hint="eastAsia" w:cs="仿宋_GB2312"/>
          <w:sz w:val="32"/>
          <w:szCs w:val="32"/>
          <w:lang w:val="en-US" w:eastAsia="zh-CN"/>
        </w:rPr>
        <w:t>，</w:t>
      </w:r>
      <w:r>
        <w:rPr>
          <w:rFonts w:hint="eastAsia" w:ascii="仿宋_GB2312" w:hAnsi="Gb2312" w:cs="Times New Roman"/>
          <w:i w:val="0"/>
          <w:color w:val="auto"/>
          <w:kern w:val="2"/>
          <w:sz w:val="32"/>
          <w:szCs w:val="32"/>
          <w:lang w:val="en-US" w:eastAsia="zh-CN" w:bidi="ar-SA"/>
        </w:rPr>
        <w:t>研制接诉</w:t>
      </w:r>
      <w:r>
        <w:rPr>
          <w:rFonts w:hint="eastAsia" w:ascii="仿宋_GB2312" w:hAnsi="Gb2312" w:cs="Times New Roman"/>
          <w:i w:val="0"/>
          <w:kern w:val="2"/>
          <w:sz w:val="32"/>
          <w:szCs w:val="32"/>
          <w:lang w:val="en-US" w:eastAsia="zh-CN" w:bidi="ar-SA"/>
        </w:rPr>
        <w:t>即办管理办法。</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32" w:firstLineChars="200"/>
        <w:jc w:val="both"/>
        <w:textAlignment w:val="baseline"/>
        <w:rPr>
          <w:rFonts w:hint="eastAsia" w:ascii="仿宋_GB2312" w:hAnsi="Gb2312" w:cs="Times New Roman"/>
          <w:i w:val="0"/>
          <w:kern w:val="2"/>
          <w:sz w:val="32"/>
          <w:szCs w:val="32"/>
          <w:lang w:val="en-US" w:eastAsia="zh-CN" w:bidi="ar-SA"/>
        </w:rPr>
      </w:pPr>
      <w:r>
        <w:rPr>
          <w:rFonts w:hint="eastAsia" w:ascii="仿宋_GB2312" w:hAnsi="Gb2312" w:cs="Times New Roman"/>
          <w:i w:val="0"/>
          <w:kern w:val="2"/>
          <w:sz w:val="32"/>
          <w:szCs w:val="32"/>
          <w:lang w:val="en-US" w:eastAsia="zh-CN" w:bidi="ar-SA"/>
        </w:rPr>
        <w:t>三是服务学院大事要事，加强统筹协调。</w:t>
      </w:r>
      <w:r>
        <w:rPr>
          <w:rFonts w:hint="eastAsia" w:ascii="仿宋_GB2312" w:hAnsi="Gb2312" w:cs="Times New Roman"/>
          <w:b/>
          <w:bCs/>
          <w:i w:val="0"/>
          <w:kern w:val="2"/>
          <w:sz w:val="32"/>
          <w:szCs w:val="32"/>
          <w:lang w:val="en-US" w:eastAsia="zh-CN" w:bidi="ar-SA"/>
        </w:rPr>
        <w:t>认真履行</w:t>
      </w:r>
      <w:r>
        <w:rPr>
          <w:rFonts w:hint="eastAsia" w:ascii="仿宋_GB2312" w:hAnsi="Gb2312" w:cs="Times New Roman"/>
          <w:i w:val="0"/>
          <w:kern w:val="2"/>
          <w:sz w:val="32"/>
          <w:szCs w:val="32"/>
          <w:lang w:val="en-US" w:eastAsia="zh-CN" w:bidi="ar-SA"/>
        </w:rPr>
        <w:t>学院主题教育领导小组调研组组长职责，牵头与党政办同志制定调研工作方案，会同相关部门形成了“1+12+10”调研工作体系，建立健全“六个一”调研工作机制，为班子成员69次调研的开展、8个调研课题的完成以及成果交流会的召开提供服务保障。</w:t>
      </w:r>
      <w:r>
        <w:rPr>
          <w:rFonts w:hint="eastAsia" w:ascii="仿宋_GB2312" w:hAnsi="Gb2312" w:cs="Times New Roman"/>
          <w:b/>
          <w:bCs/>
          <w:i w:val="0"/>
          <w:kern w:val="2"/>
          <w:sz w:val="32"/>
          <w:szCs w:val="32"/>
          <w:lang w:val="en-US" w:eastAsia="zh-CN" w:bidi="ar-SA"/>
        </w:rPr>
        <w:t>认真履行</w:t>
      </w:r>
      <w:r>
        <w:rPr>
          <w:rFonts w:hint="eastAsia" w:ascii="仿宋_GB2312" w:hAnsi="Gb2312" w:cs="Times New Roman"/>
          <w:i w:val="0"/>
          <w:kern w:val="2"/>
          <w:sz w:val="32"/>
          <w:szCs w:val="32"/>
          <w:lang w:val="en-US" w:eastAsia="zh-CN" w:bidi="ar-SA"/>
        </w:rPr>
        <w:t>党建迎检第一工作小组牵头部门职责，全面梳理学院近五年来在“党委对学校工作的全面领导”“领导班子和干部队伍建设”方面的工作成果、经验和不足。</w:t>
      </w:r>
      <w:r>
        <w:rPr>
          <w:rFonts w:hint="eastAsia" w:ascii="仿宋_GB2312" w:hAnsi="Gb2312" w:cs="Times New Roman"/>
          <w:b/>
          <w:bCs/>
          <w:i w:val="0"/>
          <w:kern w:val="2"/>
          <w:sz w:val="32"/>
          <w:szCs w:val="32"/>
          <w:lang w:val="en-US" w:eastAsia="zh-CN" w:bidi="ar-SA"/>
        </w:rPr>
        <w:t>认真履行</w:t>
      </w:r>
      <w:r>
        <w:rPr>
          <w:rFonts w:hint="eastAsia" w:ascii="仿宋_GB2312" w:hAnsi="Gb2312" w:cs="Times New Roman"/>
          <w:i w:val="0"/>
          <w:kern w:val="2"/>
          <w:sz w:val="32"/>
          <w:szCs w:val="32"/>
          <w:lang w:val="en-US" w:eastAsia="zh-CN" w:bidi="ar-SA"/>
        </w:rPr>
        <w:t>学院第四次党代会文稿组牵头部门职责，为部门同志牵头起草党委工作报告、开幕词、闭幕词、会议主持词、上级领导讲话稿等会议材料提供保障与服务。</w:t>
      </w:r>
      <w:r>
        <w:rPr>
          <w:rFonts w:hint="eastAsia" w:ascii="仿宋_GB2312" w:hAnsi="Gb2312" w:cs="Times New Roman"/>
          <w:b/>
          <w:bCs/>
          <w:i w:val="0"/>
          <w:kern w:val="2"/>
          <w:sz w:val="32"/>
          <w:szCs w:val="32"/>
          <w:lang w:val="en-US" w:eastAsia="zh-CN" w:bidi="ar-SA"/>
        </w:rPr>
        <w:t>认真履行</w:t>
      </w:r>
      <w:r>
        <w:rPr>
          <w:rFonts w:hint="eastAsia" w:ascii="仿宋_GB2312" w:hAnsi="Gb2312" w:cs="Times New Roman"/>
          <w:i w:val="0"/>
          <w:kern w:val="2"/>
          <w:sz w:val="32"/>
          <w:szCs w:val="32"/>
          <w:lang w:val="en-US" w:eastAsia="zh-CN" w:bidi="ar-SA"/>
        </w:rPr>
        <w:t>院庆领导小组办公室职责，牵头起草总体方案，推动督办各专项工作组落实领导小组各项决策要求。牵头组织建院70周年高质量发展大会会务，牵头完成400余位京内外贵宾接待工作，</w:t>
      </w:r>
      <w:r>
        <w:rPr>
          <w:rFonts w:hint="eastAsia" w:ascii="Times New Roman" w:hAnsi="Times New Roman" w:cs="Times New Roman"/>
          <w:szCs w:val="32"/>
          <w:lang w:val="en-US" w:eastAsia="zh-CN"/>
        </w:rPr>
        <w:t>组织</w:t>
      </w:r>
      <w:r>
        <w:rPr>
          <w:rFonts w:hint="default" w:ascii="Times New Roman" w:hAnsi="Times New Roman" w:eastAsia="仿宋_GB2312" w:cs="Times New Roman"/>
          <w:szCs w:val="32"/>
          <w:lang w:val="en-US" w:eastAsia="zh-CN"/>
        </w:rPr>
        <w:t>完成院庆专项</w:t>
      </w:r>
      <w:r>
        <w:rPr>
          <w:rFonts w:hint="default" w:ascii="Times New Roman" w:hAnsi="Times New Roman" w:eastAsia="仿宋_GB2312" w:cs="Times New Roman"/>
          <w:szCs w:val="32"/>
        </w:rPr>
        <w:t>工作总结和</w:t>
      </w:r>
      <w:r>
        <w:rPr>
          <w:rFonts w:hint="default" w:ascii="Times New Roman" w:hAnsi="Times New Roman" w:eastAsia="仿宋_GB2312" w:cs="Times New Roman"/>
          <w:szCs w:val="32"/>
          <w:lang w:val="en-US" w:eastAsia="zh-CN"/>
        </w:rPr>
        <w:t>材料</w:t>
      </w:r>
      <w:r>
        <w:rPr>
          <w:rFonts w:hint="default" w:ascii="Times New Roman" w:hAnsi="Times New Roman" w:eastAsia="仿宋_GB2312" w:cs="Times New Roman"/>
          <w:szCs w:val="32"/>
        </w:rPr>
        <w:t>归档工作</w:t>
      </w:r>
      <w:r>
        <w:rPr>
          <w:rFonts w:hint="eastAsia" w:ascii="仿宋_GB2312" w:hAnsi="Gb2312" w:cs="Times New Roman"/>
          <w:i w:val="0"/>
          <w:kern w:val="2"/>
          <w:sz w:val="32"/>
          <w:szCs w:val="32"/>
          <w:lang w:val="en-US" w:eastAsia="zh-CN" w:bidi="ar-SA"/>
        </w:rPr>
        <w:t>。协同相关部门举办第三届教师学习与专业发展国际研讨会、新时代高质量教师培训交流研讨会、“十年成就展”等重大活动。</w:t>
      </w:r>
      <w:r>
        <w:rPr>
          <w:rFonts w:hint="eastAsia" w:ascii="仿宋_GB2312" w:hAnsi="Gb2312" w:cs="Times New Roman"/>
          <w:b/>
          <w:bCs/>
          <w:i w:val="0"/>
          <w:kern w:val="2"/>
          <w:sz w:val="32"/>
          <w:szCs w:val="32"/>
          <w:lang w:val="en-US" w:eastAsia="zh-CN" w:bidi="ar-SA"/>
        </w:rPr>
        <w:t>认真履行</w:t>
      </w:r>
      <w:r>
        <w:rPr>
          <w:rFonts w:hint="eastAsia" w:ascii="仿宋_GB2312" w:hAnsi="Gb2312" w:cs="Times New Roman"/>
          <w:i w:val="0"/>
          <w:kern w:val="2"/>
          <w:sz w:val="32"/>
          <w:szCs w:val="32"/>
          <w:lang w:val="en-US" w:eastAsia="zh-CN" w:bidi="ar-SA"/>
        </w:rPr>
        <w:t>疫情领导小组办公室职责，</w:t>
      </w:r>
      <w:r>
        <w:rPr>
          <w:rFonts w:hint="eastAsia" w:ascii="仿宋_GB2312" w:hAnsi="仿宋_GB2312" w:cs="楷体_GB2312"/>
          <w:szCs w:val="32"/>
          <w:lang w:val="en-US" w:eastAsia="zh-CN"/>
        </w:rPr>
        <w:t>牵头</w:t>
      </w:r>
      <w:r>
        <w:rPr>
          <w:rFonts w:hint="eastAsia" w:ascii="仿宋_GB2312" w:hAnsi="仿宋_GB2312" w:eastAsia="仿宋_GB2312" w:cs="仿宋_GB2312"/>
          <w:szCs w:val="32"/>
          <w:lang w:val="en-US" w:eastAsia="zh-CN"/>
        </w:rPr>
        <w:t>完成</w:t>
      </w:r>
      <w:r>
        <w:rPr>
          <w:rFonts w:hint="eastAsia" w:ascii="仿宋_GB2312" w:hAnsi="仿宋_GB2312" w:cs="仿宋_GB2312"/>
          <w:szCs w:val="32"/>
          <w:lang w:val="en-US" w:eastAsia="zh-CN"/>
        </w:rPr>
        <w:t>三年</w:t>
      </w:r>
      <w:r>
        <w:rPr>
          <w:rFonts w:hint="eastAsia" w:ascii="仿宋_GB2312" w:hAnsi="仿宋_GB2312" w:eastAsia="仿宋_GB2312" w:cs="仿宋_GB2312"/>
          <w:szCs w:val="32"/>
          <w:lang w:val="en-US" w:eastAsia="zh-CN"/>
        </w:rPr>
        <w:t>疫情防控工作总结</w:t>
      </w:r>
      <w:r>
        <w:rPr>
          <w:rFonts w:hint="eastAsia" w:ascii="仿宋_GB2312" w:hAnsi="仿宋_GB2312" w:cs="仿宋_GB2312"/>
          <w:szCs w:val="32"/>
          <w:lang w:val="en-US" w:eastAsia="zh-CN"/>
        </w:rPr>
        <w:t>。</w:t>
      </w:r>
    </w:p>
    <w:p>
      <w:pPr>
        <w:pBdr>
          <w:bottom w:val="none" w:color="FFFFFF" w:sz="0" w:space="31"/>
        </w:pBdr>
        <w:adjustRightInd w:val="0"/>
        <w:snapToGrid w:val="0"/>
        <w:spacing w:line="560" w:lineRule="exact"/>
        <w:ind w:firstLine="632" w:firstLineChars="200"/>
        <w:jc w:val="both"/>
        <w:rPr>
          <w:rFonts w:hint="eastAsia" w:ascii="Times New Roman" w:hAnsi="Times New Roman" w:eastAsia="仿宋_GB2312" w:cs="仿宋_GB2312"/>
          <w:szCs w:val="32"/>
        </w:rPr>
      </w:pPr>
      <w:r>
        <w:rPr>
          <w:rFonts w:hint="eastAsia" w:ascii="仿宋_GB2312" w:hAnsi="Gb2312" w:cs="Times New Roman"/>
          <w:i w:val="0"/>
          <w:kern w:val="2"/>
          <w:sz w:val="32"/>
          <w:szCs w:val="32"/>
          <w:lang w:val="en-US" w:eastAsia="zh-CN" w:bidi="ar-SA"/>
        </w:rPr>
        <w:t>四是加强部门自身建设，提高服务能力和水平。找准党建和业务结合点，</w:t>
      </w:r>
      <w:r>
        <w:rPr>
          <w:rFonts w:hint="eastAsia" w:ascii="仿宋_GB2312" w:hAnsi="仿宋_GB2312" w:eastAsia="仿宋_GB2312" w:cs="仿宋_GB2312"/>
          <w:color w:val="000000"/>
          <w:sz w:val="32"/>
          <w:szCs w:val="32"/>
          <w:lang w:val="en-US" w:eastAsia="zh-CN"/>
        </w:rPr>
        <w:t>开展经常性谈心谈话，激发干事创业担当精神</w:t>
      </w:r>
      <w:r>
        <w:rPr>
          <w:rFonts w:hint="eastAsia" w:ascii="仿宋_GB2312" w:hAnsi="仿宋_GB2312" w:cs="仿宋_GB2312"/>
          <w:color w:val="000000"/>
          <w:sz w:val="32"/>
          <w:szCs w:val="32"/>
          <w:lang w:val="en-US" w:eastAsia="zh-CN"/>
        </w:rPr>
        <w:t>，</w:t>
      </w:r>
      <w:r>
        <w:rPr>
          <w:rFonts w:hint="eastAsia" w:ascii="仿宋_GB2312" w:hAnsi="Gb2312" w:cs="Times New Roman"/>
          <w:i w:val="0"/>
          <w:kern w:val="2"/>
          <w:sz w:val="32"/>
          <w:szCs w:val="32"/>
          <w:lang w:val="en-US" w:eastAsia="zh-CN" w:bidi="ar-SA"/>
        </w:rPr>
        <w:t>承办学院大事要事中注重发挥党员先锋模范带头作用，2位同志被选树为学院“两优一先”先进典型。</w:t>
      </w:r>
      <w:r>
        <w:rPr>
          <w:rFonts w:hint="default" w:ascii="仿宋_GB2312" w:hAnsi="Gb2312" w:cs="Times New Roman"/>
          <w:i w:val="0"/>
          <w:kern w:val="2"/>
          <w:sz w:val="32"/>
          <w:szCs w:val="32"/>
          <w:lang w:val="en-US" w:eastAsia="zh-CN" w:bidi="ar-SA"/>
        </w:rPr>
        <w:t>统筹附校合作交流事宜，</w:t>
      </w:r>
      <w:r>
        <w:rPr>
          <w:rFonts w:hint="eastAsia" w:ascii="仿宋_GB2312" w:hAnsi="Gb2312" w:cs="Times New Roman"/>
          <w:i w:val="0"/>
          <w:kern w:val="2"/>
          <w:sz w:val="32"/>
          <w:szCs w:val="32"/>
          <w:lang w:val="en-US" w:eastAsia="zh-CN" w:bidi="ar-SA"/>
        </w:rPr>
        <w:t>推动成立附校联盟并举办首次工作会。做好</w:t>
      </w:r>
      <w:r>
        <w:rPr>
          <w:rFonts w:hint="eastAsia" w:ascii="仿宋_GB2312" w:hAnsi="仿宋_GB2312" w:cs="仿宋_GB2312"/>
          <w:color w:val="000000"/>
          <w:sz w:val="32"/>
          <w:szCs w:val="32"/>
          <w:shd w:val="clear" w:color="auto" w:fill="FFFFFF"/>
          <w:lang w:val="en-US" w:eastAsia="zh-CN"/>
        </w:rPr>
        <w:t>保密工作，</w:t>
      </w:r>
      <w:r>
        <w:rPr>
          <w:rFonts w:hint="eastAsia" w:eastAsia="仿宋_GB2312" w:cs="仿宋_GB2312"/>
          <w:szCs w:val="32"/>
        </w:rPr>
        <w:t>267</w:t>
      </w:r>
      <w:r>
        <w:rPr>
          <w:rFonts w:hint="eastAsia" w:ascii="Times New Roman" w:hAnsi="Times New Roman" w:eastAsia="仿宋_GB2312" w:cs="仿宋_GB2312"/>
          <w:szCs w:val="32"/>
        </w:rPr>
        <w:t>份涉密</w:t>
      </w:r>
      <w:r>
        <w:rPr>
          <w:rFonts w:hint="eastAsia" w:cs="仿宋_GB2312"/>
          <w:szCs w:val="32"/>
          <w:lang w:val="en-US" w:eastAsia="zh-CN"/>
        </w:rPr>
        <w:t>文件</w:t>
      </w:r>
      <w:r>
        <w:rPr>
          <w:rFonts w:hint="eastAsia" w:ascii="Times New Roman" w:hAnsi="Times New Roman" w:eastAsia="仿宋_GB2312" w:cs="仿宋_GB2312"/>
          <w:szCs w:val="32"/>
        </w:rPr>
        <w:t>均严格按照要求</w:t>
      </w:r>
      <w:r>
        <w:rPr>
          <w:rFonts w:hint="eastAsia" w:cs="仿宋_GB2312"/>
          <w:szCs w:val="32"/>
          <w:lang w:val="en-US" w:eastAsia="zh-CN"/>
        </w:rPr>
        <w:t>落实</w:t>
      </w:r>
      <w:r>
        <w:rPr>
          <w:rFonts w:hint="eastAsia" w:cs="仿宋_GB2312"/>
          <w:szCs w:val="32"/>
          <w:lang w:eastAsia="zh-CN"/>
        </w:rPr>
        <w:t>，</w:t>
      </w:r>
      <w:r>
        <w:rPr>
          <w:rFonts w:hint="eastAsia" w:ascii="Times New Roman" w:hAnsi="Times New Roman" w:cs="仿宋_GB2312"/>
          <w:szCs w:val="32"/>
          <w:lang w:val="en-US" w:eastAsia="zh-CN"/>
        </w:rPr>
        <w:t>组织完成机要资质审核</w:t>
      </w:r>
      <w:r>
        <w:rPr>
          <w:rFonts w:hint="eastAsia" w:cs="仿宋_GB2312"/>
          <w:szCs w:val="32"/>
          <w:lang w:val="en-US" w:eastAsia="zh-CN"/>
        </w:rPr>
        <w:t>、</w:t>
      </w:r>
      <w:r>
        <w:rPr>
          <w:rFonts w:hint="eastAsia" w:ascii="Times New Roman" w:hAnsi="Times New Roman" w:cs="仿宋_GB2312"/>
          <w:szCs w:val="32"/>
          <w:lang w:val="en-US" w:eastAsia="zh-CN"/>
        </w:rPr>
        <w:t>完成</w:t>
      </w:r>
      <w:r>
        <w:rPr>
          <w:rFonts w:hint="eastAsia" w:ascii="Times New Roman" w:hAnsi="Times New Roman" w:eastAsia="仿宋_GB2312" w:cs="仿宋_GB2312"/>
          <w:szCs w:val="32"/>
        </w:rPr>
        <w:t>兼职保密员</w:t>
      </w:r>
      <w:r>
        <w:rPr>
          <w:rFonts w:hint="eastAsia" w:ascii="Times New Roman" w:hAnsi="Times New Roman" w:cs="仿宋_GB2312"/>
          <w:szCs w:val="32"/>
          <w:lang w:val="en-US" w:eastAsia="zh-CN"/>
        </w:rPr>
        <w:t>培训</w:t>
      </w:r>
      <w:r>
        <w:rPr>
          <w:rFonts w:hint="eastAsia" w:ascii="Times New Roman" w:hAnsi="Times New Roman" w:eastAsia="仿宋_GB2312" w:cs="仿宋_GB2312"/>
          <w:szCs w:val="32"/>
        </w:rPr>
        <w:t>。</w:t>
      </w:r>
      <w:r>
        <w:rPr>
          <w:rFonts w:hint="eastAsia" w:ascii="Times New Roman" w:hAnsi="Times New Roman" w:eastAsia="仿宋_GB2312" w:cs="仿宋_GB2312"/>
          <w:szCs w:val="32"/>
          <w:lang w:val="en-US" w:eastAsia="zh-CN"/>
        </w:rPr>
        <w:t>完成</w:t>
      </w:r>
      <w:r>
        <w:rPr>
          <w:rFonts w:hint="eastAsia" w:cs="仿宋_GB2312"/>
          <w:szCs w:val="32"/>
          <w:lang w:val="en-US" w:eastAsia="zh-CN"/>
        </w:rPr>
        <w:t>学院</w:t>
      </w:r>
      <w:r>
        <w:rPr>
          <w:rFonts w:hint="eastAsia" w:ascii="Times New Roman" w:hAnsi="Times New Roman" w:eastAsia="仿宋_GB2312" w:cs="仿宋_GB2312"/>
          <w:szCs w:val="32"/>
        </w:rPr>
        <w:t>2022年档案</w:t>
      </w:r>
      <w:r>
        <w:rPr>
          <w:rFonts w:hint="eastAsia" w:ascii="Times New Roman" w:hAnsi="Times New Roman" w:eastAsia="仿宋_GB2312" w:cs="仿宋_GB2312"/>
          <w:szCs w:val="32"/>
          <w:lang w:val="en-US" w:eastAsia="zh-CN"/>
        </w:rPr>
        <w:t>收集、</w:t>
      </w:r>
      <w:r>
        <w:rPr>
          <w:rFonts w:hint="eastAsia" w:ascii="Times New Roman" w:hAnsi="Times New Roman" w:eastAsia="仿宋_GB2312" w:cs="仿宋_GB2312"/>
          <w:szCs w:val="32"/>
        </w:rPr>
        <w:t>整理、编目、归档</w:t>
      </w:r>
      <w:r>
        <w:rPr>
          <w:rFonts w:hint="eastAsia" w:cs="仿宋_GB2312"/>
          <w:szCs w:val="32"/>
          <w:lang w:val="en-US" w:eastAsia="zh-CN"/>
        </w:rPr>
        <w:t>工作</w:t>
      </w:r>
      <w:r>
        <w:rPr>
          <w:rFonts w:hint="eastAsia" w:cs="仿宋_GB2312"/>
          <w:szCs w:val="32"/>
          <w:lang w:eastAsia="zh-CN"/>
        </w:rPr>
        <w:t>，</w:t>
      </w:r>
      <w:r>
        <w:rPr>
          <w:rFonts w:hint="eastAsia" w:cs="仿宋_GB2312"/>
          <w:szCs w:val="32"/>
          <w:lang w:val="en-US" w:eastAsia="zh-CN"/>
        </w:rPr>
        <w:t>继续</w:t>
      </w:r>
      <w:r>
        <w:rPr>
          <w:rFonts w:hint="eastAsia" w:ascii="Times New Roman" w:hAnsi="Times New Roman" w:eastAsia="仿宋_GB2312" w:cs="仿宋_GB2312"/>
          <w:szCs w:val="32"/>
          <w:lang w:val="en-US" w:eastAsia="zh-CN"/>
        </w:rPr>
        <w:t>推进</w:t>
      </w:r>
      <w:r>
        <w:rPr>
          <w:rFonts w:hint="eastAsia" w:ascii="Times New Roman" w:hAnsi="Times New Roman" w:eastAsia="仿宋_GB2312" w:cs="仿宋_GB2312"/>
          <w:szCs w:val="32"/>
        </w:rPr>
        <w:t>文书档案进行数字化</w:t>
      </w:r>
      <w:r>
        <w:rPr>
          <w:rFonts w:hint="eastAsia" w:cs="仿宋_GB2312"/>
          <w:szCs w:val="32"/>
          <w:lang w:eastAsia="zh-CN"/>
        </w:rPr>
        <w:t>；</w:t>
      </w:r>
      <w:r>
        <w:rPr>
          <w:rFonts w:hint="eastAsia" w:ascii="Times New Roman" w:hAnsi="Times New Roman" w:eastAsia="仿宋_GB2312" w:cs="仿宋_GB2312"/>
          <w:szCs w:val="32"/>
          <w:lang w:val="en-US" w:eastAsia="zh-CN"/>
        </w:rPr>
        <w:t>高标准完成2023年度教育事业统计工作。</w:t>
      </w:r>
      <w:r>
        <w:rPr>
          <w:rFonts w:hint="eastAsia" w:cs="仿宋_GB2312"/>
          <w:szCs w:val="32"/>
          <w:lang w:val="en-US" w:eastAsia="zh-CN"/>
        </w:rPr>
        <w:t>协助完成</w:t>
      </w:r>
      <w:r>
        <w:rPr>
          <w:rFonts w:hint="eastAsia" w:ascii="Times New Roman" w:hAnsi="Times New Roman" w:eastAsia="仿宋_GB2312" w:cs="仿宋_GB2312"/>
          <w:szCs w:val="32"/>
        </w:rPr>
        <w:t>学院202</w:t>
      </w:r>
      <w:r>
        <w:rPr>
          <w:rFonts w:hint="eastAsia" w:ascii="Times New Roman" w:hAnsi="Times New Roman" w:eastAsia="仿宋_GB2312" w:cs="仿宋_GB2312"/>
          <w:szCs w:val="32"/>
          <w:lang w:val="en-US" w:eastAsia="zh-CN"/>
        </w:rPr>
        <w:t>2</w:t>
      </w:r>
      <w:r>
        <w:rPr>
          <w:rFonts w:hint="eastAsia" w:ascii="Times New Roman" w:hAnsi="Times New Roman" w:eastAsia="仿宋_GB2312" w:cs="仿宋_GB2312"/>
          <w:szCs w:val="32"/>
        </w:rPr>
        <w:t>年工作年报的编辑工作</w:t>
      </w:r>
      <w:r>
        <w:rPr>
          <w:rFonts w:hint="eastAsia" w:cs="仿宋_GB2312"/>
          <w:szCs w:val="32"/>
          <w:lang w:val="en-US" w:eastAsia="zh-CN"/>
        </w:rPr>
        <w:t>。</w:t>
      </w:r>
    </w:p>
    <w:p>
      <w:pPr>
        <w:keepNext w:val="0"/>
        <w:keepLines w:val="0"/>
        <w:pageBreakBefore w:val="0"/>
        <w:widowControl w:val="0"/>
        <w:pBdr>
          <w:bottom w:val="none" w:color="FFFFFF" w:sz="0" w:space="31"/>
        </w:pBdr>
        <w:kinsoku/>
        <w:wordWrap/>
        <w:overflowPunct/>
        <w:topLinePunct w:val="0"/>
        <w:autoSpaceDE/>
        <w:autoSpaceDN/>
        <w:bidi w:val="0"/>
        <w:adjustRightInd w:val="0"/>
        <w:snapToGrid w:val="0"/>
        <w:spacing w:line="560" w:lineRule="exact"/>
        <w:ind w:firstLine="632" w:firstLineChars="200"/>
        <w:jc w:val="both"/>
        <w:textAlignment w:val="auto"/>
        <w:rPr>
          <w:rFonts w:hint="eastAsia" w:eastAsia="楷体_GB2312" w:cs="楷体"/>
          <w:sz w:val="32"/>
          <w:szCs w:val="32"/>
        </w:rPr>
      </w:pPr>
      <w:r>
        <w:rPr>
          <w:rFonts w:hint="eastAsia" w:eastAsia="楷体_GB2312" w:cs="楷体"/>
          <w:sz w:val="32"/>
          <w:szCs w:val="32"/>
        </w:rPr>
        <w:t>（二）制度执行情况</w:t>
      </w:r>
    </w:p>
    <w:p>
      <w:pPr>
        <w:keepNext w:val="0"/>
        <w:keepLines w:val="0"/>
        <w:pageBreakBefore w:val="0"/>
        <w:widowControl w:val="0"/>
        <w:pBdr>
          <w:bottom w:val="none" w:color="FFFFFF" w:sz="0" w:space="31"/>
        </w:pBdr>
        <w:kinsoku/>
        <w:wordWrap/>
        <w:overflowPunct/>
        <w:topLinePunct w:val="0"/>
        <w:autoSpaceDE/>
        <w:autoSpaceDN/>
        <w:bidi w:val="0"/>
        <w:adjustRightInd w:val="0"/>
        <w:snapToGrid w:val="0"/>
        <w:spacing w:line="560" w:lineRule="exact"/>
        <w:ind w:firstLine="632" w:firstLineChars="200"/>
        <w:jc w:val="both"/>
        <w:textAlignment w:val="auto"/>
        <w:rPr>
          <w:rFonts w:hint="eastAsia" w:ascii="Times New Roman" w:hAnsi="Times New Roman" w:cs="仿宋_GB2312"/>
          <w:sz w:val="32"/>
          <w:szCs w:val="32"/>
          <w:lang w:val="en-US" w:eastAsia="zh-CN"/>
        </w:rPr>
      </w:pPr>
      <w:r>
        <w:rPr>
          <w:rFonts w:hint="eastAsia" w:cs="仿宋_GB2312"/>
          <w:sz w:val="32"/>
          <w:szCs w:val="32"/>
          <w:lang w:val="en-US" w:eastAsia="zh-CN"/>
        </w:rPr>
        <w:t>制度制发方面，把好政治关、文风关，少发文、发实文，不断提高发文的政治站位。制度落实方面，</w:t>
      </w:r>
      <w:r>
        <w:rPr>
          <w:rFonts w:hint="eastAsia" w:ascii="Times New Roman" w:hAnsi="Times New Roman" w:cs="仿宋_GB2312"/>
          <w:sz w:val="32"/>
          <w:szCs w:val="32"/>
          <w:lang w:val="en-US" w:eastAsia="zh-CN"/>
        </w:rPr>
        <w:t>落实党委常委会和院长办公会议事规则，加强议题管理</w:t>
      </w:r>
      <w:r>
        <w:rPr>
          <w:rFonts w:hint="eastAsia" w:cs="仿宋_GB2312"/>
          <w:sz w:val="32"/>
          <w:szCs w:val="32"/>
          <w:lang w:val="en-US" w:eastAsia="zh-CN"/>
        </w:rPr>
        <w:t>；落实</w:t>
      </w:r>
      <w:r>
        <w:rPr>
          <w:rFonts w:hint="eastAsia" w:ascii="Times New Roman" w:hAnsi="Times New Roman" w:cs="仿宋_GB2312"/>
          <w:sz w:val="32"/>
          <w:szCs w:val="32"/>
          <w:lang w:val="en-US" w:eastAsia="zh-CN"/>
        </w:rPr>
        <w:t>值班值守要求，</w:t>
      </w:r>
      <w:r>
        <w:rPr>
          <w:rFonts w:hint="eastAsia" w:ascii="Times New Roman" w:hAnsi="Times New Roman" w:eastAsia="仿宋_GB2312" w:cs="仿宋_GB2312"/>
          <w:sz w:val="32"/>
          <w:szCs w:val="32"/>
          <w:lang w:val="en-US" w:eastAsia="zh-CN"/>
        </w:rPr>
        <w:t>加强应急值守，</w:t>
      </w:r>
      <w:r>
        <w:rPr>
          <w:rFonts w:hint="eastAsia" w:ascii="Times New Roman" w:hAnsi="Times New Roman" w:eastAsia="仿宋_GB2312" w:cs="Times New Roman"/>
          <w:sz w:val="32"/>
          <w:szCs w:val="30"/>
        </w:rPr>
        <w:t>协调</w:t>
      </w:r>
      <w:r>
        <w:rPr>
          <w:rFonts w:hint="eastAsia" w:cs="仿宋_GB2312"/>
          <w:sz w:val="32"/>
          <w:szCs w:val="32"/>
          <w:lang w:val="en-US" w:eastAsia="zh-CN"/>
        </w:rPr>
        <w:t>工作日、</w:t>
      </w:r>
      <w:r>
        <w:rPr>
          <w:rFonts w:hint="eastAsia" w:ascii="Times New Roman" w:hAnsi="Times New Roman" w:eastAsia="仿宋_GB2312" w:cs="Times New Roman"/>
          <w:sz w:val="32"/>
          <w:szCs w:val="30"/>
        </w:rPr>
        <w:t>节假日</w:t>
      </w:r>
      <w:r>
        <w:rPr>
          <w:rFonts w:hint="eastAsia" w:cs="Times New Roman"/>
          <w:sz w:val="32"/>
          <w:szCs w:val="30"/>
          <w:lang w:val="en-US" w:eastAsia="zh-CN"/>
        </w:rPr>
        <w:t>及</w:t>
      </w:r>
      <w:r>
        <w:rPr>
          <w:rFonts w:hint="eastAsia" w:ascii="Times New Roman" w:hAnsi="Times New Roman" w:eastAsia="仿宋_GB2312" w:cs="Times New Roman"/>
          <w:sz w:val="32"/>
          <w:szCs w:val="30"/>
        </w:rPr>
        <w:t>周末值班值守</w:t>
      </w:r>
      <w:r>
        <w:rPr>
          <w:rFonts w:hint="eastAsia" w:cs="Times New Roman"/>
          <w:sz w:val="32"/>
          <w:szCs w:val="30"/>
          <w:lang w:eastAsia="zh-CN"/>
        </w:rPr>
        <w:t>；</w:t>
      </w:r>
      <w:r>
        <w:rPr>
          <w:rFonts w:hint="eastAsia" w:ascii="Times New Roman" w:hAnsi="Times New Roman" w:cs="仿宋_GB2312"/>
          <w:sz w:val="32"/>
          <w:szCs w:val="32"/>
          <w:lang w:val="en-US" w:eastAsia="zh-CN"/>
        </w:rPr>
        <w:t>落实院领导接待日制度，</w:t>
      </w:r>
      <w:r>
        <w:rPr>
          <w:rFonts w:hint="eastAsia" w:ascii="Times New Roman" w:hAnsi="Times New Roman" w:eastAsia="仿宋_GB2312" w:cs="仿宋_GB2312"/>
          <w:sz w:val="32"/>
          <w:szCs w:val="32"/>
        </w:rPr>
        <w:t>畅通教职工与院领导沟通的渠道</w:t>
      </w:r>
      <w:r>
        <w:rPr>
          <w:rFonts w:hint="eastAsia" w:cs="仿宋_GB2312"/>
          <w:sz w:val="32"/>
          <w:szCs w:val="32"/>
          <w:lang w:eastAsia="zh-CN"/>
        </w:rPr>
        <w:t>；</w:t>
      </w:r>
      <w:r>
        <w:rPr>
          <w:rFonts w:hint="eastAsia" w:cs="仿宋_GB2312"/>
          <w:sz w:val="32"/>
          <w:szCs w:val="32"/>
          <w:lang w:val="en-US" w:eastAsia="zh-CN"/>
        </w:rPr>
        <w:t>落实合同管理要求，把好审核关</w:t>
      </w:r>
      <w:r>
        <w:rPr>
          <w:rFonts w:hint="eastAsia" w:cs="仿宋_GB2312"/>
          <w:sz w:val="32"/>
          <w:szCs w:val="32"/>
          <w:lang w:eastAsia="zh-CN"/>
        </w:rPr>
        <w:t>。</w:t>
      </w:r>
      <w:r>
        <w:rPr>
          <w:rFonts w:hint="eastAsia" w:cs="仿宋_GB2312"/>
          <w:sz w:val="32"/>
          <w:szCs w:val="32"/>
          <w:lang w:val="en-US" w:eastAsia="zh-CN"/>
        </w:rPr>
        <w:t>制度督办方面，结合学院重点工作，在全面从严治党（党建）监督检查、座谈调研中开展多种形式的督促检查。</w:t>
      </w:r>
    </w:p>
    <w:p>
      <w:pPr>
        <w:keepNext w:val="0"/>
        <w:keepLines w:val="0"/>
        <w:pageBreakBefore w:val="0"/>
        <w:widowControl w:val="0"/>
        <w:numPr>
          <w:ilvl w:val="0"/>
          <w:numId w:val="1"/>
        </w:numPr>
        <w:pBdr>
          <w:bottom w:val="none" w:color="FFFFFF" w:sz="0" w:space="31"/>
        </w:pBdr>
        <w:kinsoku/>
        <w:wordWrap/>
        <w:overflowPunct/>
        <w:topLinePunct w:val="0"/>
        <w:autoSpaceDE/>
        <w:autoSpaceDN/>
        <w:bidi w:val="0"/>
        <w:adjustRightInd w:val="0"/>
        <w:snapToGrid w:val="0"/>
        <w:spacing w:line="560" w:lineRule="exact"/>
        <w:ind w:firstLine="632" w:firstLineChars="200"/>
        <w:jc w:val="both"/>
        <w:textAlignment w:val="auto"/>
        <w:rPr>
          <w:rFonts w:eastAsia="黑体"/>
          <w:b w:val="0"/>
          <w:bCs/>
          <w:sz w:val="32"/>
          <w:szCs w:val="32"/>
        </w:rPr>
      </w:pPr>
      <w:r>
        <w:rPr>
          <w:rFonts w:eastAsia="黑体"/>
          <w:b w:val="0"/>
          <w:bCs/>
          <w:sz w:val="32"/>
          <w:szCs w:val="32"/>
        </w:rPr>
        <w:t>述廉</w:t>
      </w:r>
    </w:p>
    <w:p>
      <w:pPr>
        <w:keepNext w:val="0"/>
        <w:keepLines w:val="0"/>
        <w:pageBreakBefore w:val="0"/>
        <w:widowControl w:val="0"/>
        <w:pBdr>
          <w:bottom w:val="none" w:color="FFFFFF" w:sz="0" w:space="31"/>
        </w:pBdr>
        <w:kinsoku/>
        <w:wordWrap/>
        <w:overflowPunct/>
        <w:topLinePunct w:val="0"/>
        <w:autoSpaceDE/>
        <w:autoSpaceDN/>
        <w:bidi w:val="0"/>
        <w:adjustRightInd w:val="0"/>
        <w:snapToGrid w:val="0"/>
        <w:spacing w:line="560" w:lineRule="exact"/>
        <w:ind w:firstLine="632" w:firstLineChars="200"/>
        <w:jc w:val="both"/>
        <w:textAlignment w:val="auto"/>
        <w:rPr>
          <w:rFonts w:hint="eastAsia" w:ascii="仿宋_GB2312" w:hAnsi="Gb2312" w:eastAsia="仿宋_GB2312"/>
          <w:sz w:val="32"/>
          <w:szCs w:val="32"/>
          <w:lang w:eastAsia="zh-CN"/>
        </w:rPr>
      </w:pPr>
      <w:r>
        <w:rPr>
          <w:rFonts w:hint="eastAsia" w:ascii="仿宋_GB2312" w:hAnsi="仿宋_GB2312" w:cs="仿宋_GB2312"/>
          <w:sz w:val="32"/>
          <w:szCs w:val="32"/>
          <w:lang w:val="en-US" w:eastAsia="zh-CN"/>
        </w:rPr>
        <w:t>严格执行中央八项规定精神，扎实反“四风”，</w:t>
      </w:r>
      <w:r>
        <w:rPr>
          <w:rFonts w:hint="eastAsia" w:ascii="仿宋_GB2312" w:hAnsi="仿宋_GB2312" w:cs="仿宋_GB2312"/>
          <w:color w:val="000000"/>
          <w:sz w:val="32"/>
          <w:szCs w:val="32"/>
          <w:lang w:val="en-US" w:eastAsia="zh-CN"/>
        </w:rPr>
        <w:t>严于律己，发挥表率作用，自觉践行廉洁自律规范，如实向党组织报告个人有关事项，</w:t>
      </w:r>
      <w:r>
        <w:rPr>
          <w:rFonts w:hint="eastAsia" w:ascii="仿宋_GB2312" w:hAnsi="Gb2312" w:eastAsia="仿宋_GB2312"/>
          <w:sz w:val="32"/>
          <w:szCs w:val="32"/>
          <w:lang w:val="en-US" w:eastAsia="zh-CN"/>
        </w:rPr>
        <w:t>工作中重要问题及时请示汇报</w:t>
      </w:r>
      <w:r>
        <w:rPr>
          <w:rFonts w:hint="eastAsia" w:ascii="仿宋_GB2312" w:hAnsi="Gb2312"/>
          <w:sz w:val="32"/>
          <w:szCs w:val="32"/>
          <w:lang w:val="en-US" w:eastAsia="zh-CN"/>
        </w:rPr>
        <w:t>，</w:t>
      </w:r>
      <w:r>
        <w:rPr>
          <w:rFonts w:hint="eastAsia" w:ascii="仿宋_GB2312" w:hAnsi="仿宋_GB2312" w:eastAsia="仿宋_GB2312" w:cs="仿宋_GB2312"/>
          <w:color w:val="000000"/>
          <w:sz w:val="32"/>
          <w:szCs w:val="32"/>
        </w:rPr>
        <w:t>坚决做到“有底线、不越线”</w:t>
      </w:r>
      <w:r>
        <w:rPr>
          <w:rFonts w:hint="eastAsia" w:ascii="仿宋_GB2312" w:hAnsi="仿宋_GB2312" w:cs="仿宋_GB2312"/>
          <w:color w:val="000000"/>
          <w:sz w:val="32"/>
          <w:szCs w:val="32"/>
          <w:lang w:val="en-US" w:eastAsia="zh-CN"/>
        </w:rPr>
        <w:t>。推进廉洁文化建设，认真组织开展党风廉政建设与反腐败宣传教育月活动，</w:t>
      </w:r>
      <w:r>
        <w:rPr>
          <w:rFonts w:hint="eastAsia" w:ascii="仿宋_GB2312" w:hAnsi="Gb2312" w:eastAsia="仿宋_GB2312"/>
          <w:sz w:val="32"/>
          <w:szCs w:val="32"/>
          <w:lang w:val="en-US" w:eastAsia="zh-CN"/>
        </w:rPr>
        <w:t>在</w:t>
      </w:r>
      <w:r>
        <w:rPr>
          <w:rFonts w:hint="eastAsia" w:ascii="仿宋_GB2312" w:hAnsi="Gb2312" w:eastAsia="仿宋_GB2312"/>
          <w:sz w:val="32"/>
          <w:szCs w:val="32"/>
        </w:rPr>
        <w:t>工作实施中积极引导和鼓励为人民服务为工作的宗旨，</w:t>
      </w:r>
      <w:r>
        <w:rPr>
          <w:rFonts w:hint="eastAsia" w:ascii="仿宋_GB2312" w:hAnsi="Gb2312" w:eastAsia="仿宋_GB2312"/>
          <w:sz w:val="32"/>
          <w:szCs w:val="32"/>
          <w:lang w:val="en-US" w:eastAsia="zh-CN"/>
        </w:rPr>
        <w:t>用风气影响行动，努力营造</w:t>
      </w:r>
      <w:r>
        <w:rPr>
          <w:rFonts w:hint="eastAsia" w:ascii="仿宋_GB2312" w:hAnsi="Gb2312" w:eastAsia="仿宋_GB2312"/>
          <w:sz w:val="32"/>
          <w:szCs w:val="32"/>
        </w:rPr>
        <w:t>踏实办公的好风气</w:t>
      </w:r>
      <w:r>
        <w:rPr>
          <w:rFonts w:hint="eastAsia" w:ascii="仿宋_GB2312" w:hAnsi="Gb2312" w:eastAsia="仿宋_GB2312"/>
          <w:sz w:val="32"/>
          <w:szCs w:val="32"/>
          <w:lang w:eastAsia="zh-CN"/>
        </w:rPr>
        <w:t>。</w:t>
      </w:r>
    </w:p>
    <w:p>
      <w:pPr>
        <w:keepNext w:val="0"/>
        <w:keepLines w:val="0"/>
        <w:pageBreakBefore w:val="0"/>
        <w:widowControl w:val="0"/>
        <w:pBdr>
          <w:bottom w:val="none" w:color="FFFFFF" w:sz="0" w:space="31"/>
        </w:pBdr>
        <w:kinsoku/>
        <w:wordWrap/>
        <w:overflowPunct/>
        <w:topLinePunct w:val="0"/>
        <w:autoSpaceDE/>
        <w:autoSpaceDN/>
        <w:bidi w:val="0"/>
        <w:adjustRightInd w:val="0"/>
        <w:snapToGrid w:val="0"/>
        <w:spacing w:line="560" w:lineRule="exact"/>
        <w:ind w:firstLine="632" w:firstLineChars="200"/>
        <w:jc w:val="both"/>
        <w:textAlignment w:val="auto"/>
        <w:rPr>
          <w:rFonts w:eastAsia="黑体"/>
          <w:sz w:val="32"/>
          <w:szCs w:val="32"/>
        </w:rPr>
      </w:pPr>
      <w:r>
        <w:rPr>
          <w:rFonts w:hint="eastAsia" w:eastAsia="黑体"/>
          <w:sz w:val="32"/>
          <w:szCs w:val="32"/>
        </w:rPr>
        <w:t>四</w:t>
      </w:r>
      <w:r>
        <w:rPr>
          <w:rFonts w:eastAsia="黑体"/>
          <w:sz w:val="32"/>
          <w:szCs w:val="32"/>
        </w:rPr>
        <w:t>、存在的问题和不足</w:t>
      </w:r>
    </w:p>
    <w:p>
      <w:pPr>
        <w:keepNext w:val="0"/>
        <w:keepLines w:val="0"/>
        <w:pageBreakBefore w:val="0"/>
        <w:widowControl w:val="0"/>
        <w:pBdr>
          <w:bottom w:val="none" w:color="FFFFFF" w:sz="0" w:space="31"/>
        </w:pBdr>
        <w:kinsoku/>
        <w:wordWrap/>
        <w:overflowPunct/>
        <w:topLinePunct w:val="0"/>
        <w:autoSpaceDE/>
        <w:autoSpaceDN/>
        <w:bidi w:val="0"/>
        <w:adjustRightInd w:val="0"/>
        <w:snapToGrid w:val="0"/>
        <w:spacing w:line="560" w:lineRule="exact"/>
        <w:ind w:firstLine="632" w:firstLineChars="200"/>
        <w:jc w:val="both"/>
        <w:textAlignment w:val="auto"/>
        <w:rPr>
          <w:rFonts w:hint="default" w:eastAsia="仿宋_GB2312"/>
          <w:sz w:val="32"/>
          <w:szCs w:val="32"/>
          <w:lang w:val="en-US" w:eastAsia="zh-CN"/>
        </w:rPr>
      </w:pPr>
      <w:r>
        <w:rPr>
          <w:rFonts w:hint="eastAsia"/>
          <w:sz w:val="32"/>
          <w:szCs w:val="32"/>
          <w:lang w:val="en-US" w:eastAsia="zh-CN"/>
        </w:rPr>
        <w:t>一是理论学习的内化、深化、转化还不够，把习近平总书记对新时代办公厅工作作出的重要指示同当前学院中心工作紧密结合、融入工作实践方面存在差距，推动党政办工作的方法、机制等有短板、弱项，与领导要求、教职工期待有差距。</w:t>
      </w:r>
    </w:p>
    <w:p>
      <w:pPr>
        <w:keepNext w:val="0"/>
        <w:keepLines w:val="0"/>
        <w:pageBreakBefore w:val="0"/>
        <w:widowControl w:val="0"/>
        <w:pBdr>
          <w:bottom w:val="none" w:color="FFFFFF" w:sz="0" w:space="31"/>
        </w:pBdr>
        <w:kinsoku/>
        <w:wordWrap/>
        <w:overflowPunct/>
        <w:topLinePunct w:val="0"/>
        <w:autoSpaceDE/>
        <w:autoSpaceDN/>
        <w:bidi w:val="0"/>
        <w:adjustRightInd w:val="0"/>
        <w:snapToGrid w:val="0"/>
        <w:spacing w:line="560" w:lineRule="exact"/>
        <w:ind w:firstLine="632" w:firstLineChars="200"/>
        <w:jc w:val="both"/>
        <w:textAlignment w:val="auto"/>
        <w:rPr>
          <w:rFonts w:hint="default" w:eastAsia="仿宋_GB2312"/>
          <w:sz w:val="32"/>
          <w:szCs w:val="32"/>
          <w:lang w:val="en-US" w:eastAsia="zh-CN"/>
        </w:rPr>
      </w:pPr>
      <w:r>
        <w:rPr>
          <w:rFonts w:hint="eastAsia"/>
          <w:sz w:val="32"/>
          <w:szCs w:val="32"/>
          <w:lang w:val="en-US" w:eastAsia="zh-CN"/>
        </w:rPr>
        <w:t>二是从政治上看问题、分析问题，围绕中心大局想问题、办实事还不够。把党政办工作放在全院事业高质量发展的高度去谋划，放在推动落实好学院十四五规划、第四次党代会提出的发展目标的高度去谋划的举措不多、参谋助手作用不充分</w:t>
      </w:r>
      <w:r>
        <w:rPr>
          <w:rFonts w:hint="default" w:eastAsia="仿宋_GB2312"/>
          <w:sz w:val="32"/>
          <w:szCs w:val="32"/>
          <w:lang w:val="en-US" w:eastAsia="zh-CN"/>
        </w:rPr>
        <w:t>。</w:t>
      </w:r>
    </w:p>
    <w:p>
      <w:pPr>
        <w:keepNext w:val="0"/>
        <w:keepLines w:val="0"/>
        <w:pageBreakBefore w:val="0"/>
        <w:widowControl w:val="0"/>
        <w:pBdr>
          <w:bottom w:val="none" w:color="FFFFFF" w:sz="0" w:space="31"/>
        </w:pBdr>
        <w:kinsoku/>
        <w:wordWrap/>
        <w:overflowPunct/>
        <w:topLinePunct w:val="0"/>
        <w:autoSpaceDE/>
        <w:autoSpaceDN/>
        <w:bidi w:val="0"/>
        <w:adjustRightInd w:val="0"/>
        <w:snapToGrid w:val="0"/>
        <w:spacing w:line="560" w:lineRule="exact"/>
        <w:ind w:firstLine="632" w:firstLineChars="200"/>
        <w:jc w:val="both"/>
        <w:textAlignment w:val="auto"/>
        <w:rPr>
          <w:rFonts w:hint="default" w:eastAsia="仿宋_GB2312"/>
          <w:sz w:val="32"/>
          <w:szCs w:val="32"/>
          <w:lang w:val="en-US" w:eastAsia="zh-CN"/>
        </w:rPr>
      </w:pPr>
      <w:r>
        <w:rPr>
          <w:rFonts w:hint="eastAsia"/>
          <w:sz w:val="32"/>
          <w:szCs w:val="32"/>
          <w:lang w:val="en-US" w:eastAsia="zh-CN"/>
        </w:rPr>
        <w:t>三是</w:t>
      </w:r>
      <w:r>
        <w:rPr>
          <w:rFonts w:hint="default" w:eastAsia="仿宋_GB2312"/>
          <w:sz w:val="32"/>
          <w:szCs w:val="32"/>
          <w:lang w:val="en-US" w:eastAsia="zh-CN"/>
        </w:rPr>
        <w:t>推动学院高质量发展</w:t>
      </w:r>
      <w:r>
        <w:rPr>
          <w:rFonts w:hint="eastAsia"/>
          <w:sz w:val="32"/>
          <w:szCs w:val="32"/>
          <w:lang w:val="en-US" w:eastAsia="zh-CN"/>
        </w:rPr>
        <w:t>的能力还有差距</w:t>
      </w:r>
      <w:r>
        <w:rPr>
          <w:rFonts w:hint="default" w:eastAsia="仿宋_GB2312"/>
          <w:sz w:val="32"/>
          <w:szCs w:val="32"/>
          <w:lang w:val="en-US" w:eastAsia="zh-CN"/>
        </w:rPr>
        <w:t>。工作精力多放在分管业务和部门工作上，对于其他部门、其他领域的相关工作，主动参与不够，一定程度影响个人履职能力的全面提升、对全局的感知、对工作对象的精确判断。</w:t>
      </w:r>
    </w:p>
    <w:p>
      <w:pPr>
        <w:keepNext w:val="0"/>
        <w:keepLines w:val="0"/>
        <w:pageBreakBefore w:val="0"/>
        <w:widowControl w:val="0"/>
        <w:pBdr>
          <w:bottom w:val="none" w:color="FFFFFF" w:sz="0" w:space="31"/>
        </w:pBdr>
        <w:kinsoku/>
        <w:wordWrap/>
        <w:overflowPunct/>
        <w:topLinePunct w:val="0"/>
        <w:autoSpaceDE/>
        <w:autoSpaceDN/>
        <w:bidi w:val="0"/>
        <w:adjustRightInd w:val="0"/>
        <w:snapToGrid w:val="0"/>
        <w:spacing w:line="560" w:lineRule="exact"/>
        <w:ind w:firstLine="632" w:firstLineChars="200"/>
        <w:jc w:val="both"/>
        <w:textAlignment w:val="auto"/>
        <w:rPr>
          <w:rFonts w:eastAsia="黑体"/>
          <w:sz w:val="32"/>
          <w:szCs w:val="32"/>
        </w:rPr>
      </w:pPr>
      <w:r>
        <w:rPr>
          <w:rFonts w:hint="eastAsia" w:eastAsia="黑体"/>
          <w:sz w:val="32"/>
          <w:szCs w:val="32"/>
        </w:rPr>
        <w:t>五</w:t>
      </w:r>
      <w:r>
        <w:rPr>
          <w:rFonts w:eastAsia="黑体"/>
          <w:sz w:val="32"/>
          <w:szCs w:val="32"/>
        </w:rPr>
        <w:t>、明年工作主要思路</w:t>
      </w:r>
    </w:p>
    <w:p>
      <w:pPr>
        <w:keepNext w:val="0"/>
        <w:keepLines w:val="0"/>
        <w:pageBreakBefore w:val="0"/>
        <w:widowControl w:val="0"/>
        <w:pBdr>
          <w:bottom w:val="none" w:color="FFFFFF" w:sz="0" w:space="31"/>
        </w:pBdr>
        <w:kinsoku/>
        <w:wordWrap/>
        <w:overflowPunct/>
        <w:topLinePunct w:val="0"/>
        <w:autoSpaceDE/>
        <w:autoSpaceDN/>
        <w:bidi w:val="0"/>
        <w:adjustRightInd w:val="0"/>
        <w:snapToGrid w:val="0"/>
        <w:spacing w:line="560" w:lineRule="exact"/>
        <w:ind w:firstLine="632" w:firstLineChars="200"/>
        <w:jc w:val="both"/>
        <w:textAlignment w:val="auto"/>
        <w:rPr>
          <w:rFonts w:hint="default" w:ascii="Times New Roman" w:hAnsi="Times New Roman" w:eastAsia="仿宋_GB2312" w:cs="仿宋_GB2312"/>
          <w:sz w:val="32"/>
          <w:szCs w:val="32"/>
          <w:lang w:val="en-US" w:eastAsia="zh-CN"/>
        </w:rPr>
      </w:pPr>
      <w:r>
        <w:rPr>
          <w:rFonts w:hint="eastAsia" w:ascii="仿宋_GB2312" w:hAnsi="仿宋_GB2312" w:eastAsia="仿宋_GB2312" w:cs="仿宋_GB2312"/>
          <w:snapToGrid w:val="0"/>
          <w:color w:val="000000"/>
          <w:kern w:val="0"/>
          <w:sz w:val="32"/>
          <w:szCs w:val="32"/>
          <w:lang w:val="en-US" w:eastAsia="zh-CN" w:bidi="ar-SA"/>
        </w:rPr>
        <w:t>一是坚持不懈用党的创新理论武装头脑、指导实践、推动工作。二是进一步提升“三服务”工作水平，当好领导班子的参谋助手，扎实推动学院</w:t>
      </w:r>
      <w:r>
        <w:rPr>
          <w:rFonts w:hint="eastAsia" w:ascii="仿宋_GB2312" w:hAnsi="仿宋_GB2312" w:cs="仿宋_GB2312"/>
          <w:snapToGrid w:val="0"/>
          <w:color w:val="000000"/>
          <w:kern w:val="0"/>
          <w:sz w:val="32"/>
          <w:szCs w:val="32"/>
          <w:lang w:val="en-US" w:eastAsia="zh-CN" w:bidi="ar-SA"/>
        </w:rPr>
        <w:t>“十四五”规划和</w:t>
      </w:r>
      <w:r>
        <w:rPr>
          <w:rFonts w:hint="eastAsia" w:ascii="仿宋_GB2312" w:hAnsi="仿宋_GB2312" w:eastAsia="仿宋_GB2312" w:cs="仿宋_GB2312"/>
          <w:snapToGrid w:val="0"/>
          <w:color w:val="000000"/>
          <w:kern w:val="0"/>
          <w:sz w:val="32"/>
          <w:szCs w:val="32"/>
          <w:lang w:val="en-US" w:eastAsia="zh-CN" w:bidi="ar-SA"/>
        </w:rPr>
        <w:t>第四次党员代表大会部署要求落细落实。三是服务保障年度重点工作</w:t>
      </w:r>
      <w:r>
        <w:rPr>
          <w:rFonts w:hint="eastAsia" w:ascii="仿宋_GB2312" w:hAnsi="仿宋_GB2312" w:cs="仿宋_GB2312"/>
          <w:snapToGrid w:val="0"/>
          <w:color w:val="000000"/>
          <w:kern w:val="0"/>
          <w:sz w:val="32"/>
          <w:szCs w:val="32"/>
          <w:lang w:val="en-US" w:eastAsia="zh-CN" w:bidi="ar-SA"/>
        </w:rPr>
        <w:t>，</w:t>
      </w:r>
      <w:r>
        <w:rPr>
          <w:rFonts w:hint="eastAsia" w:ascii="Times New Roman" w:hAnsi="Times New Roman" w:eastAsia="仿宋_GB2312" w:cs="仿宋_GB2312"/>
          <w:sz w:val="32"/>
          <w:szCs w:val="32"/>
          <w:lang w:val="en-US" w:eastAsia="zh-CN"/>
        </w:rPr>
        <w:t>推动学院规章制度废改立释，确保服务管理提质增效。</w:t>
      </w:r>
      <w:r>
        <w:rPr>
          <w:rFonts w:hint="eastAsia" w:cs="仿宋_GB2312"/>
          <w:sz w:val="32"/>
          <w:szCs w:val="32"/>
          <w:lang w:val="en-US" w:eastAsia="zh-CN"/>
        </w:rPr>
        <w:t>四是稳步推</w:t>
      </w:r>
      <w:r>
        <w:rPr>
          <w:rFonts w:hint="eastAsia" w:ascii="仿宋_GB2312" w:hAnsi="仿宋_GB2312" w:eastAsia="仿宋_GB2312" w:cs="仿宋_GB2312"/>
          <w:snapToGrid w:val="0"/>
          <w:color w:val="000000"/>
          <w:kern w:val="0"/>
          <w:sz w:val="32"/>
          <w:szCs w:val="32"/>
          <w:lang w:val="en-US" w:eastAsia="zh-CN" w:bidi="ar-SA"/>
        </w:rPr>
        <w:t>进对外交流合作，</w:t>
      </w:r>
      <w:r>
        <w:rPr>
          <w:rFonts w:hint="eastAsia" w:ascii="仿宋_GB2312" w:hAnsi="仿宋_GB2312" w:cs="仿宋_GB2312"/>
          <w:snapToGrid w:val="0"/>
          <w:color w:val="000000"/>
          <w:kern w:val="0"/>
          <w:sz w:val="32"/>
          <w:szCs w:val="32"/>
          <w:lang w:val="en-US" w:eastAsia="zh-CN" w:bidi="ar-SA"/>
        </w:rPr>
        <w:t>服务好</w:t>
      </w:r>
      <w:r>
        <w:rPr>
          <w:rFonts w:hint="eastAsia" w:ascii="仿宋_GB2312" w:hAnsi="仿宋_GB2312" w:eastAsia="仿宋_GB2312" w:cs="仿宋_GB2312"/>
          <w:snapToGrid w:val="0"/>
          <w:color w:val="000000"/>
          <w:kern w:val="0"/>
          <w:sz w:val="32"/>
          <w:szCs w:val="32"/>
          <w:lang w:val="en-US" w:eastAsia="zh-CN" w:bidi="ar-SA"/>
        </w:rPr>
        <w:t>塞浦路斯大学孔子学院成立十周年活动</w:t>
      </w:r>
      <w:r>
        <w:rPr>
          <w:rFonts w:hint="eastAsia" w:ascii="仿宋_GB2312" w:hAnsi="仿宋_GB2312" w:cs="仿宋_GB2312"/>
          <w:snapToGrid w:val="0"/>
          <w:color w:val="000000"/>
          <w:kern w:val="0"/>
          <w:sz w:val="32"/>
          <w:szCs w:val="32"/>
          <w:lang w:val="en-US" w:eastAsia="zh-CN" w:bidi="ar-SA"/>
        </w:rPr>
        <w:t>、</w:t>
      </w:r>
      <w:r>
        <w:rPr>
          <w:rFonts w:hint="eastAsia" w:ascii="Times New Roman" w:hAnsi="Times New Roman" w:eastAsia="仿宋_GB2312" w:cs="仿宋_GB2312"/>
          <w:sz w:val="32"/>
          <w:szCs w:val="32"/>
          <w:lang w:val="en-US" w:eastAsia="zh-CN"/>
        </w:rPr>
        <w:t>学院</w:t>
      </w:r>
      <w:bookmarkStart w:id="0" w:name="_GoBack"/>
      <w:bookmarkEnd w:id="0"/>
      <w:r>
        <w:rPr>
          <w:rFonts w:hint="eastAsia" w:ascii="Times New Roman" w:hAnsi="Times New Roman" w:eastAsia="仿宋_GB2312" w:cs="仿宋_GB2312"/>
          <w:sz w:val="32"/>
          <w:szCs w:val="32"/>
          <w:lang w:val="en-US" w:eastAsia="zh-CN"/>
        </w:rPr>
        <w:t>因公出国团组工作</w:t>
      </w:r>
      <w:r>
        <w:rPr>
          <w:rFonts w:hint="eastAsia" w:cs="仿宋_GB2312"/>
          <w:sz w:val="32"/>
          <w:szCs w:val="32"/>
          <w:lang w:val="en-US" w:eastAsia="zh-CN"/>
        </w:rPr>
        <w:t>，</w:t>
      </w:r>
      <w:r>
        <w:rPr>
          <w:rFonts w:hint="eastAsia" w:ascii="Times New Roman" w:hAnsi="Times New Roman" w:eastAsia="仿宋_GB2312" w:cs="仿宋_GB2312"/>
          <w:sz w:val="32"/>
          <w:szCs w:val="32"/>
          <w:lang w:val="en-US" w:eastAsia="zh-CN"/>
        </w:rPr>
        <w:t>积极深化教学科研领域国际合作。</w:t>
      </w:r>
    </w:p>
    <w:p>
      <w:pPr>
        <w:keepNext w:val="0"/>
        <w:keepLines w:val="0"/>
        <w:pageBreakBefore w:val="0"/>
        <w:widowControl w:val="0"/>
        <w:pBdr>
          <w:bottom w:val="none" w:color="FFFFFF" w:sz="0" w:space="31"/>
        </w:pBdr>
        <w:kinsoku/>
        <w:wordWrap/>
        <w:overflowPunct/>
        <w:topLinePunct w:val="0"/>
        <w:autoSpaceDE/>
        <w:autoSpaceDN/>
        <w:bidi w:val="0"/>
        <w:adjustRightInd w:val="0"/>
        <w:snapToGrid w:val="0"/>
        <w:spacing w:line="560" w:lineRule="exact"/>
        <w:ind w:firstLine="632" w:firstLineChars="200"/>
        <w:jc w:val="both"/>
        <w:textAlignment w:val="auto"/>
        <w:rPr>
          <w:rFonts w:hint="eastAsia" w:ascii="仿宋_GB2312" w:hAnsi="仿宋_GB2312" w:eastAsia="仿宋_GB2312" w:cs="仿宋_GB2312"/>
          <w:snapToGrid w:val="0"/>
          <w:color w:val="000000"/>
          <w:kern w:val="0"/>
          <w:sz w:val="32"/>
          <w:szCs w:val="32"/>
          <w:lang w:val="en-US" w:eastAsia="zh-CN" w:bidi="ar-SA"/>
        </w:rPr>
      </w:pPr>
    </w:p>
    <w:p>
      <w:pPr>
        <w:pStyle w:val="6"/>
        <w:jc w:val="both"/>
      </w:pPr>
    </w:p>
    <w:sectPr>
      <w:footerReference r:id="rId5" w:type="default"/>
      <w:footerReference r:id="rId6" w:type="even"/>
      <w:pgSz w:w="11906" w:h="16838"/>
      <w:pgMar w:top="2098" w:right="1474" w:bottom="1984" w:left="1587" w:header="0" w:footer="1587" w:gutter="0"/>
      <w:pgNumType w:fmt="numberInDash"/>
      <w:cols w:space="0" w:num="1"/>
      <w:rtlGutter w:val="0"/>
      <w:docGrid w:type="linesAndChars" w:linePitch="579" w:charSpace="-84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Gb2312">
    <w:altName w:val="仿宋_GB2312"/>
    <w:panose1 w:val="00000000000000000000"/>
    <w:charset w:val="00"/>
    <w:family w:val="roman"/>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7"/>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- 2 -</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7"/>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- 2 -</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26B54C3"/>
    <w:multiLevelType w:val="singleLevel"/>
    <w:tmpl w:val="D26B54C3"/>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evenAndOddHeaders w:val="1"/>
  <w:drawingGridHorizontalSpacing w:val="158"/>
  <w:drawingGridVerticalSpacing w:val="29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2RkMDlhZjdkZWQ3NmFkYWFkZDg4ZWVjMDViMGNkY2MifQ=="/>
  </w:docVars>
  <w:rsids>
    <w:rsidRoot w:val="00000000"/>
    <w:rsid w:val="00B561ED"/>
    <w:rsid w:val="03123DCA"/>
    <w:rsid w:val="04155920"/>
    <w:rsid w:val="04D762E9"/>
    <w:rsid w:val="06EC1453"/>
    <w:rsid w:val="06F9497E"/>
    <w:rsid w:val="08386081"/>
    <w:rsid w:val="083E37C8"/>
    <w:rsid w:val="088E5CA1"/>
    <w:rsid w:val="089734C2"/>
    <w:rsid w:val="0A7C24DD"/>
    <w:rsid w:val="0B136931"/>
    <w:rsid w:val="0C1C35C4"/>
    <w:rsid w:val="0C2B423C"/>
    <w:rsid w:val="0CE57E5A"/>
    <w:rsid w:val="0D3771FD"/>
    <w:rsid w:val="0D49663A"/>
    <w:rsid w:val="0DA10224"/>
    <w:rsid w:val="0DE819AF"/>
    <w:rsid w:val="0E275D3A"/>
    <w:rsid w:val="0E3015A8"/>
    <w:rsid w:val="0E734A4C"/>
    <w:rsid w:val="0E794CFD"/>
    <w:rsid w:val="0F264FE7"/>
    <w:rsid w:val="0FCC1027"/>
    <w:rsid w:val="10675755"/>
    <w:rsid w:val="10B4201D"/>
    <w:rsid w:val="10C500F9"/>
    <w:rsid w:val="112B76CA"/>
    <w:rsid w:val="115455AE"/>
    <w:rsid w:val="117157DC"/>
    <w:rsid w:val="11877E6D"/>
    <w:rsid w:val="11D34725"/>
    <w:rsid w:val="12F62DC0"/>
    <w:rsid w:val="143C0CA7"/>
    <w:rsid w:val="151E4C35"/>
    <w:rsid w:val="1537321C"/>
    <w:rsid w:val="15AC3C0A"/>
    <w:rsid w:val="1674512A"/>
    <w:rsid w:val="17960F87"/>
    <w:rsid w:val="17AC7EF2"/>
    <w:rsid w:val="17BA0860"/>
    <w:rsid w:val="199155F1"/>
    <w:rsid w:val="1B5D4E02"/>
    <w:rsid w:val="1B9B3A6D"/>
    <w:rsid w:val="1BA17641"/>
    <w:rsid w:val="1BEA548C"/>
    <w:rsid w:val="1C365FDC"/>
    <w:rsid w:val="1C844F99"/>
    <w:rsid w:val="1D5F3574"/>
    <w:rsid w:val="1D7B69ED"/>
    <w:rsid w:val="1DAE1B70"/>
    <w:rsid w:val="1DDC64F9"/>
    <w:rsid w:val="1E5D0198"/>
    <w:rsid w:val="1EE241F9"/>
    <w:rsid w:val="1F1B770B"/>
    <w:rsid w:val="1F5A6485"/>
    <w:rsid w:val="206D5B18"/>
    <w:rsid w:val="21667FDB"/>
    <w:rsid w:val="21827B08"/>
    <w:rsid w:val="21C61C7A"/>
    <w:rsid w:val="21CE68CD"/>
    <w:rsid w:val="230B6414"/>
    <w:rsid w:val="232859FB"/>
    <w:rsid w:val="250F002D"/>
    <w:rsid w:val="25B64840"/>
    <w:rsid w:val="264E0D1A"/>
    <w:rsid w:val="26680038"/>
    <w:rsid w:val="27725347"/>
    <w:rsid w:val="29B01A42"/>
    <w:rsid w:val="2A2C0A1E"/>
    <w:rsid w:val="2AC62C21"/>
    <w:rsid w:val="2B2A7653"/>
    <w:rsid w:val="2BE34E20"/>
    <w:rsid w:val="2C9C632F"/>
    <w:rsid w:val="2D2B02F7"/>
    <w:rsid w:val="2D945258"/>
    <w:rsid w:val="2DB94CBF"/>
    <w:rsid w:val="2E246B28"/>
    <w:rsid w:val="2F161A38"/>
    <w:rsid w:val="3269502F"/>
    <w:rsid w:val="32730F59"/>
    <w:rsid w:val="32AC4DF2"/>
    <w:rsid w:val="330C763F"/>
    <w:rsid w:val="344A6670"/>
    <w:rsid w:val="34D935DA"/>
    <w:rsid w:val="35086288"/>
    <w:rsid w:val="352008D2"/>
    <w:rsid w:val="35297F5E"/>
    <w:rsid w:val="35F574C8"/>
    <w:rsid w:val="362F3D70"/>
    <w:rsid w:val="366152F0"/>
    <w:rsid w:val="373D426B"/>
    <w:rsid w:val="373E36D8"/>
    <w:rsid w:val="38E52E0C"/>
    <w:rsid w:val="38ED3A6E"/>
    <w:rsid w:val="393618B9"/>
    <w:rsid w:val="3B8713FA"/>
    <w:rsid w:val="3B9A7EDD"/>
    <w:rsid w:val="3BD038FF"/>
    <w:rsid w:val="3C814BF9"/>
    <w:rsid w:val="3CAE0AAB"/>
    <w:rsid w:val="3CCA2A44"/>
    <w:rsid w:val="3E330175"/>
    <w:rsid w:val="3EE85404"/>
    <w:rsid w:val="3F984734"/>
    <w:rsid w:val="3FAC6431"/>
    <w:rsid w:val="404C551E"/>
    <w:rsid w:val="410A340F"/>
    <w:rsid w:val="41F36599"/>
    <w:rsid w:val="42D54830"/>
    <w:rsid w:val="43F32881"/>
    <w:rsid w:val="44A733D3"/>
    <w:rsid w:val="44F22B38"/>
    <w:rsid w:val="45C2075D"/>
    <w:rsid w:val="466461CA"/>
    <w:rsid w:val="4800556C"/>
    <w:rsid w:val="48783B10"/>
    <w:rsid w:val="4B64621B"/>
    <w:rsid w:val="4BD221FD"/>
    <w:rsid w:val="4BFA22D2"/>
    <w:rsid w:val="4C1500AB"/>
    <w:rsid w:val="4C462AE0"/>
    <w:rsid w:val="4CF80F08"/>
    <w:rsid w:val="4DBA440F"/>
    <w:rsid w:val="4DDA23BB"/>
    <w:rsid w:val="4DED6593"/>
    <w:rsid w:val="4E710F72"/>
    <w:rsid w:val="4F18319B"/>
    <w:rsid w:val="4FF43B94"/>
    <w:rsid w:val="50460B87"/>
    <w:rsid w:val="51346287"/>
    <w:rsid w:val="53B536AF"/>
    <w:rsid w:val="552B08D1"/>
    <w:rsid w:val="581B3CFC"/>
    <w:rsid w:val="58450D79"/>
    <w:rsid w:val="58C3061C"/>
    <w:rsid w:val="58C757BE"/>
    <w:rsid w:val="5BF60D08"/>
    <w:rsid w:val="5C2C6502"/>
    <w:rsid w:val="5C5D2B35"/>
    <w:rsid w:val="5D0447D5"/>
    <w:rsid w:val="5E080F02"/>
    <w:rsid w:val="5E652175"/>
    <w:rsid w:val="5ED66BCF"/>
    <w:rsid w:val="5F105C3D"/>
    <w:rsid w:val="5F1576F7"/>
    <w:rsid w:val="60A52CFD"/>
    <w:rsid w:val="61720E31"/>
    <w:rsid w:val="619C7C5C"/>
    <w:rsid w:val="61C95083"/>
    <w:rsid w:val="62744BB2"/>
    <w:rsid w:val="633640E0"/>
    <w:rsid w:val="640B731B"/>
    <w:rsid w:val="650A1380"/>
    <w:rsid w:val="686D5EAE"/>
    <w:rsid w:val="68A6520E"/>
    <w:rsid w:val="6937496B"/>
    <w:rsid w:val="6B525C5A"/>
    <w:rsid w:val="6BB72911"/>
    <w:rsid w:val="6C0172C9"/>
    <w:rsid w:val="6C4F4863"/>
    <w:rsid w:val="6CE8644B"/>
    <w:rsid w:val="6CEB5F3B"/>
    <w:rsid w:val="6DAA73FE"/>
    <w:rsid w:val="6DF57072"/>
    <w:rsid w:val="6E663ACB"/>
    <w:rsid w:val="6EF816EB"/>
    <w:rsid w:val="6F08028A"/>
    <w:rsid w:val="6FB40867"/>
    <w:rsid w:val="700417EE"/>
    <w:rsid w:val="711D23D9"/>
    <w:rsid w:val="711F0AFD"/>
    <w:rsid w:val="71D76A8E"/>
    <w:rsid w:val="73DD4830"/>
    <w:rsid w:val="747405C4"/>
    <w:rsid w:val="74B310ED"/>
    <w:rsid w:val="75810455"/>
    <w:rsid w:val="76C536F1"/>
    <w:rsid w:val="76DE49AA"/>
    <w:rsid w:val="76E47C83"/>
    <w:rsid w:val="77971FDB"/>
    <w:rsid w:val="7824180C"/>
    <w:rsid w:val="78852DA0"/>
    <w:rsid w:val="78994A9D"/>
    <w:rsid w:val="7973709D"/>
    <w:rsid w:val="79DC10E6"/>
    <w:rsid w:val="7A1A1C0E"/>
    <w:rsid w:val="7A4A24F3"/>
    <w:rsid w:val="7A622A67"/>
    <w:rsid w:val="7B6A58D0"/>
    <w:rsid w:val="7BB05BCD"/>
    <w:rsid w:val="7BC260B9"/>
    <w:rsid w:val="7C7B2E38"/>
    <w:rsid w:val="7C8B2778"/>
    <w:rsid w:val="7CA11444"/>
    <w:rsid w:val="7CC3658D"/>
    <w:rsid w:val="7CDD764F"/>
    <w:rsid w:val="7DD61C41"/>
    <w:rsid w:val="7E501061"/>
    <w:rsid w:val="7E5C76B6"/>
    <w:rsid w:val="7ED92098"/>
    <w:rsid w:val="7EFB200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semiHidden/>
    <w:qFormat/>
    <w:uiPriority w:val="0"/>
    <w:pPr>
      <w:kinsoku w:val="0"/>
      <w:autoSpaceDE w:val="0"/>
      <w:autoSpaceDN w:val="0"/>
      <w:adjustRightInd w:val="0"/>
      <w:snapToGrid w:val="0"/>
      <w:spacing w:line="240" w:lineRule="auto"/>
      <w:jc w:val="left"/>
      <w:textAlignment w:val="baseline"/>
    </w:pPr>
    <w:rPr>
      <w:rFonts w:ascii="Times New Roman" w:hAnsi="Times New Roman" w:eastAsia="仿宋_GB2312" w:cs="Arial"/>
      <w:snapToGrid w:val="0"/>
      <w:color w:val="000000"/>
      <w:kern w:val="0"/>
      <w:sz w:val="32"/>
      <w:szCs w:val="32"/>
      <w:lang w:val="en-US" w:eastAsia="en-US" w:bidi="ar-SA"/>
    </w:rPr>
  </w:style>
  <w:style w:type="paragraph" w:styleId="3">
    <w:name w:val="heading 1"/>
    <w:basedOn w:val="1"/>
    <w:next w:val="1"/>
    <w:autoRedefine/>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2">
    <w:name w:val="heading 2"/>
    <w:basedOn w:val="1"/>
    <w:next w:val="1"/>
    <w:autoRedefine/>
    <w:qFormat/>
    <w:uiPriority w:val="0"/>
    <w:pPr>
      <w:spacing w:before="100" w:beforeAutospacing="1" w:after="100" w:afterAutospacing="1"/>
      <w:jc w:val="left"/>
      <w:outlineLvl w:val="1"/>
    </w:pPr>
    <w:rPr>
      <w:rFonts w:hint="eastAsia" w:ascii="宋体" w:hAnsi="宋体"/>
      <w:b/>
      <w:kern w:val="0"/>
      <w:sz w:val="36"/>
      <w:szCs w:val="36"/>
    </w:rPr>
  </w:style>
  <w:style w:type="character" w:default="1" w:styleId="11">
    <w:name w:val="Default Paragraph Font"/>
    <w:autoRedefine/>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4">
    <w:name w:val="Body Text"/>
    <w:basedOn w:val="1"/>
    <w:autoRedefine/>
    <w:semiHidden/>
    <w:qFormat/>
    <w:uiPriority w:val="0"/>
    <w:rPr>
      <w:rFonts w:ascii="微软雅黑" w:hAnsi="微软雅黑" w:eastAsia="微软雅黑" w:cs="微软雅黑"/>
      <w:sz w:val="29"/>
      <w:szCs w:val="29"/>
      <w:lang w:val="en-US" w:eastAsia="en-US" w:bidi="ar-SA"/>
    </w:rPr>
  </w:style>
  <w:style w:type="paragraph" w:styleId="5">
    <w:name w:val="toc 3"/>
    <w:basedOn w:val="1"/>
    <w:next w:val="1"/>
    <w:autoRedefine/>
    <w:qFormat/>
    <w:uiPriority w:val="0"/>
    <w:pPr>
      <w:ind w:left="480"/>
    </w:pPr>
    <w:rPr>
      <w:i/>
      <w:sz w:val="20"/>
    </w:rPr>
  </w:style>
  <w:style w:type="paragraph" w:styleId="6">
    <w:name w:val="Body Text Indent 2"/>
    <w:basedOn w:val="1"/>
    <w:autoRedefine/>
    <w:qFormat/>
    <w:uiPriority w:val="0"/>
    <w:pPr>
      <w:spacing w:line="480" w:lineRule="auto"/>
      <w:ind w:left="420" w:leftChars="200"/>
    </w:pPr>
  </w:style>
  <w:style w:type="paragraph" w:styleId="7">
    <w:name w:val="footer"/>
    <w:basedOn w:val="1"/>
    <w:autoRedefine/>
    <w:qFormat/>
    <w:uiPriority w:val="0"/>
    <w:pPr>
      <w:tabs>
        <w:tab w:val="center" w:pos="4153"/>
        <w:tab w:val="right" w:pos="8306"/>
      </w:tabs>
      <w:snapToGrid w:val="0"/>
      <w:jc w:val="left"/>
    </w:pPr>
    <w:rPr>
      <w:sz w:val="18"/>
    </w:rPr>
  </w:style>
  <w:style w:type="paragraph" w:styleId="8">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autoRedefine/>
    <w:qFormat/>
    <w:uiPriority w:val="0"/>
    <w:rPr>
      <w:sz w:val="24"/>
    </w:rPr>
  </w:style>
  <w:style w:type="character" w:styleId="12">
    <w:name w:val="Strong"/>
    <w:basedOn w:val="11"/>
    <w:autoRedefine/>
    <w:qFormat/>
    <w:uiPriority w:val="0"/>
    <w:rPr>
      <w:b/>
    </w:rPr>
  </w:style>
  <w:style w:type="character" w:styleId="13">
    <w:name w:val="page number"/>
    <w:basedOn w:val="11"/>
    <w:qFormat/>
    <w:uiPriority w:val="0"/>
  </w:style>
  <w:style w:type="character" w:styleId="14">
    <w:name w:val="Hyperlink"/>
    <w:basedOn w:val="11"/>
    <w:autoRedefine/>
    <w:qFormat/>
    <w:uiPriority w:val="0"/>
    <w:rPr>
      <w:color w:val="0000FF"/>
      <w:u w:val="single"/>
    </w:rPr>
  </w:style>
  <w:style w:type="table" w:customStyle="1" w:styleId="15">
    <w:name w:val="Table Normal"/>
    <w:autoRedefine/>
    <w:semiHidden/>
    <w:unhideWhenUsed/>
    <w:qFormat/>
    <w:uiPriority w:val="0"/>
    <w:tblPr>
      <w:tblCellMar>
        <w:top w:w="0" w:type="dxa"/>
        <w:left w:w="0" w:type="dxa"/>
        <w:bottom w:w="0" w:type="dxa"/>
        <w:right w:w="0" w:type="dxa"/>
      </w:tblCellMar>
    </w:tblPr>
  </w:style>
  <w:style w:type="paragraph" w:customStyle="1" w:styleId="16">
    <w:name w:val="Table Text"/>
    <w:basedOn w:val="1"/>
    <w:autoRedefine/>
    <w:semiHidden/>
    <w:qFormat/>
    <w:uiPriority w:val="0"/>
    <w:rPr>
      <w:rFonts w:ascii="微软雅黑" w:hAnsi="微软雅黑" w:eastAsia="微软雅黑" w:cs="微软雅黑"/>
      <w:sz w:val="26"/>
      <w:szCs w:val="26"/>
      <w:lang w:val="en-US" w:eastAsia="en-US" w:bidi="ar-SA"/>
    </w:rPr>
  </w:style>
  <w:style w:type="paragraph" w:customStyle="1" w:styleId="17">
    <w:name w:val="HTML Address1"/>
    <w:basedOn w:val="1"/>
    <w:next w:val="7"/>
    <w:autoRedefine/>
    <w:qFormat/>
    <w:uiPriority w:val="0"/>
    <w:rPr>
      <w:i/>
      <w:iC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7</TotalTime>
  <ScaleCrop>false</ScaleCrop>
  <LinksUpToDate>false</LinksUpToDate>
  <Application>WPS Office_12.1.0.16120_F1E327BC-269C-435d-A152-05C5408002CA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2008-01-01T23:20:00Z</dcterms:created>
  <dc:creator>作者</dc:creator>
  <cp:keywords>关键字</cp:keywords>
  <cp:lastModifiedBy>admin</cp:lastModifiedBy>
  <cp:lastPrinted>2023-12-26T03:23:00Z</cp:lastPrinted>
  <dcterms:modified xsi:type="dcterms:W3CDTF">2024-01-15T21:04:57Z</dcterms:modified>
  <dc:subject>科目</dc:subject>
  <dc:title>标题</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2023-12-11T09:08:50Z</vt:filetime>
  </property>
  <property fmtid="{D5CDD505-2E9C-101B-9397-08002B2CF9AE}" pid="4" name="KSOProductBuildVer">
    <vt:lpwstr>2052-12.1.0.16120</vt:lpwstr>
  </property>
  <property fmtid="{D5CDD505-2E9C-101B-9397-08002B2CF9AE}" pid="5" name="ICV">
    <vt:lpwstr>C36B680A8C9E42288CB2E24A0094B5FA_13</vt:lpwstr>
  </property>
</Properties>
</file>