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60" w:lineRule="exact"/>
        <w:ind w:firstLine="2200" w:firstLineChars="500"/>
        <w:rPr>
          <w:rFonts w:eastAsia="黑体"/>
          <w:bCs/>
          <w:sz w:val="32"/>
          <w:szCs w:val="32"/>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_GB2312"/>
          <w:sz w:val="32"/>
          <w:szCs w:val="32"/>
        </w:rPr>
        <w:t>合作培训部副主任</w:t>
      </w:r>
      <w:bookmarkStart w:id="0" w:name="_GoBack"/>
      <w:bookmarkEnd w:id="0"/>
      <w:r>
        <w:rPr>
          <w:rFonts w:eastAsia="楷体_GB2312"/>
          <w:sz w:val="32"/>
          <w:szCs w:val="32"/>
        </w:rPr>
        <w:t xml:space="preserve">  </w:t>
      </w:r>
      <w:r>
        <w:rPr>
          <w:rFonts w:hint="eastAsia" w:eastAsia="楷体_GB2312"/>
          <w:sz w:val="32"/>
          <w:szCs w:val="32"/>
        </w:rPr>
        <w:t>王德龙</w:t>
      </w:r>
      <w:r>
        <w:rPr>
          <w:rFonts w:eastAsia="楷体"/>
          <w:sz w:val="32"/>
          <w:szCs w:val="32"/>
        </w:rPr>
        <w:t>）</w:t>
      </w:r>
    </w:p>
    <w:p>
      <w:pPr>
        <w:spacing w:line="540" w:lineRule="exact"/>
        <w:ind w:firstLine="640" w:firstLineChars="200"/>
        <w:jc w:val="center"/>
        <w:rPr>
          <w:rFonts w:eastAsia="楷体"/>
          <w:sz w:val="32"/>
          <w:szCs w:val="32"/>
        </w:rPr>
      </w:pP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按照北京教育学院党委部署，根据组织部门对干部任职年度考核工作文件的要求，现将本人在2</w:t>
      </w:r>
      <w:r>
        <w:rPr>
          <w:rFonts w:ascii="仿宋_GB2312" w:eastAsia="仿宋_GB2312"/>
          <w:sz w:val="32"/>
          <w:szCs w:val="32"/>
        </w:rPr>
        <w:t>023</w:t>
      </w:r>
      <w:r>
        <w:rPr>
          <w:rFonts w:hint="eastAsia" w:ascii="仿宋_GB2312" w:eastAsia="仿宋_GB2312"/>
          <w:sz w:val="32"/>
          <w:szCs w:val="32"/>
        </w:rPr>
        <w:t>年期间履职尽责、作用发挥以及在德能勤绩廉方面的表现情况总结如下。</w:t>
      </w:r>
    </w:p>
    <w:p>
      <w:pPr>
        <w:pStyle w:val="46"/>
        <w:numPr>
          <w:ilvl w:val="0"/>
          <w:numId w:val="1"/>
        </w:numPr>
        <w:spacing w:line="560" w:lineRule="exact"/>
        <w:jc w:val="left"/>
        <w:rPr>
          <w:rFonts w:ascii="黑体" w:hAnsi="黑体" w:eastAsia="黑体"/>
          <w:sz w:val="32"/>
          <w:szCs w:val="32"/>
        </w:rPr>
      </w:pPr>
      <w:r>
        <w:rPr>
          <w:rFonts w:hint="eastAsia" w:ascii="黑体" w:hAnsi="黑体" w:eastAsia="黑体"/>
          <w:sz w:val="32"/>
          <w:szCs w:val="32"/>
        </w:rPr>
        <w:t>述德</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本人始终坚定理想信念，坚持中国共产党的领导，牢记中国共产党初心使命，增强“四个意识”、坚定“四个自信”、做到“两个维护”，切实把思想和行动统一到工作当中。不断增强思想自觉、政治自觉和行动自觉，积极贯彻、深刻领会中央援疆工作会议精神和援疆工作要求，从实际出发，主动积极适应环境。本人积极参加北京前指、师教育局党支部、援疆工作队党支部和学院党委组织的各项政治理论集中学习和支部大会、支部组织生活会。认真学习党的十九大、二十大会议精神和习近平新时代中国特色社会主义思想，学习中央援疆工作会议精神和援疆政策文件，学习领会习近平总书记在建党100周年的重要讲话，学习习近平总书记关于教育的系列讲话精神，学习党史。通过学习，我更加深刻领会党的治疆方略，更加体会到民族团结对地区稳定的重要意义，感受到援疆的重大战略意义；通过学习，坚定了我的政治信念：立足教育高质量发展，从解决基层团场学校和一线教师的实际问题入手，进一步提高政治站位，把党的治疆方略和民族团结政策作为工作的出发点，把一线教师教育理论拓展和专业技能提升作为工作的重点；理解把握合作培训部的功能定位和使命担当，配合一把手做好工作。</w:t>
      </w:r>
    </w:p>
    <w:p>
      <w:pPr>
        <w:pStyle w:val="46"/>
        <w:numPr>
          <w:ilvl w:val="0"/>
          <w:numId w:val="1"/>
        </w:numPr>
        <w:spacing w:line="560" w:lineRule="exact"/>
        <w:jc w:val="left"/>
        <w:rPr>
          <w:rFonts w:ascii="黑体" w:hAnsi="黑体" w:eastAsia="黑体" w:cs="Times New Roman"/>
          <w:sz w:val="32"/>
          <w:szCs w:val="32"/>
          <w:lang w:val="en-US" w:bidi="ar-SA"/>
        </w:rPr>
      </w:pPr>
      <w:r>
        <w:rPr>
          <w:rFonts w:hint="eastAsia" w:ascii="黑体" w:hAnsi="黑体" w:eastAsia="黑体" w:cs="Times New Roman"/>
          <w:sz w:val="32"/>
          <w:szCs w:val="32"/>
          <w:lang w:val="en-US" w:bidi="ar-SA"/>
        </w:rPr>
        <w:t>述职</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023</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月至</w:t>
      </w:r>
      <w:r>
        <w:rPr>
          <w:rFonts w:ascii="仿宋_GB2312" w:eastAsia="仿宋_GB2312"/>
          <w:sz w:val="32"/>
          <w:szCs w:val="32"/>
        </w:rPr>
        <w:t>6</w:t>
      </w:r>
      <w:r>
        <w:rPr>
          <w:rFonts w:hint="eastAsia" w:ascii="仿宋_GB2312" w:eastAsia="仿宋_GB2312"/>
          <w:sz w:val="32"/>
          <w:szCs w:val="32"/>
        </w:rPr>
        <w:t>月，本人参加北京市第十批对口援疆工作，任新疆生产建设兵团第十四师教育局教学研究与师资培训中心主任。重点目标任务是教学研究、师资培训、国语教学推进及北京市教育援疆项目管理工作；结束援疆工作回到学院后，我积极向组织汇报思想，表达服从组织工作安排的态度。1</w:t>
      </w:r>
      <w:r>
        <w:rPr>
          <w:rFonts w:ascii="仿宋_GB2312" w:eastAsia="仿宋_GB2312"/>
          <w:sz w:val="32"/>
          <w:szCs w:val="32"/>
        </w:rPr>
        <w:t>2</w:t>
      </w:r>
      <w:r>
        <w:rPr>
          <w:rFonts w:hint="eastAsia" w:ascii="仿宋_GB2312" w:eastAsia="仿宋_GB2312"/>
          <w:sz w:val="32"/>
          <w:szCs w:val="32"/>
        </w:rPr>
        <w:t>月，学院党委安排我到合作培训部工作，任副主任。</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援疆工作期间，我带领中心全体同志，落实兵团教育局统一部署，克服疫情不利影响，抢抓机遇，发挥教研科研、师资培训及国语教学推进工作的引领指导作用，围绕中心工作，抓重点，抓落实，在教研科研、师资培训、国语教学及援疆教育项目管理等方面，均达到兵团和师市、前指下达的各项目标、任务和安排，完成承担的各项援疆任务；</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在教学研究重点工作落实上，本人先后组织学科教师参加兵团各项教研活动；主动到基层听课、参加校（园）本教研活动；组织学校参加兵团名师送教及线上调课教研活动；开展学科骨干教师的聘任和名师（名班主任）工作室建设工作；组织开展教育科研课题和论文评选工作；组织德育教育现场会、班主任基本功大赛、德育演讲比赛、劳动教育现场会、学科阅读教研活动、幼小衔接工作推进会等，助推教科研工作。在我的积极推动下，建立比较完善的教科研工作体系，工作成果显著。</w:t>
      </w:r>
      <w:r>
        <w:rPr>
          <w:rFonts w:ascii="仿宋_GB2312" w:eastAsia="仿宋_GB2312"/>
          <w:sz w:val="32"/>
          <w:szCs w:val="32"/>
        </w:rPr>
        <w:t>2023</w:t>
      </w:r>
      <w:r>
        <w:rPr>
          <w:rFonts w:hint="eastAsia" w:ascii="仿宋_GB2312" w:eastAsia="仿宋_GB2312"/>
          <w:sz w:val="32"/>
          <w:szCs w:val="32"/>
        </w:rPr>
        <w:t>年，第十四师学科教师在参加兵团各项教科研比赛中，共获得兵团一等奖24个，二等奖68个，三等奖125个；2项科研课题入选兵团级课题，15篇论文入选兵团级优秀论文；皮山农场中学马晓燕老师的教学案例入选国家级精品课；224团中学杨承硕老师的教学论文入选《兵团教育》2022年第四期。</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在国语教学重点工作落实上，本人积极推进国语教学在团场学校的教学效果及有效落实，取得突出成效。2</w:t>
      </w:r>
      <w:r>
        <w:rPr>
          <w:rFonts w:ascii="仿宋_GB2312" w:eastAsia="仿宋_GB2312"/>
          <w:sz w:val="32"/>
          <w:szCs w:val="32"/>
        </w:rPr>
        <w:t>023</w:t>
      </w:r>
      <w:r>
        <w:rPr>
          <w:rFonts w:hint="eastAsia" w:ascii="仿宋_GB2312" w:eastAsia="仿宋_GB2312"/>
          <w:sz w:val="32"/>
          <w:szCs w:val="32"/>
        </w:rPr>
        <w:t>年，师所属团场学校国语成绩从当时的兵团倒数第一提升到兵团第三。202</w:t>
      </w:r>
      <w:r>
        <w:rPr>
          <w:rFonts w:ascii="仿宋_GB2312" w:eastAsia="仿宋_GB2312"/>
          <w:sz w:val="32"/>
          <w:szCs w:val="32"/>
        </w:rPr>
        <w:t>3</w:t>
      </w:r>
      <w:r>
        <w:rPr>
          <w:rFonts w:hint="eastAsia" w:ascii="仿宋_GB2312" w:eastAsia="仿宋_GB2312"/>
          <w:sz w:val="32"/>
          <w:szCs w:val="32"/>
        </w:rPr>
        <w:t>年，第十四师所属一牧场中学和皮山农场启航幼儿园玛依努尔园长作为全国国语教学工作先进集体和先进个人推荐人选通过国家教育部复评，获得国家级表彰。</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在师资培训和援疆项目管理重点工作落实上，本人作为北京援疆干部，精心筹划“十四五</w:t>
      </w:r>
      <w:r>
        <w:rPr>
          <w:rFonts w:ascii="仿宋_GB2312" w:eastAsia="仿宋_GB2312"/>
          <w:sz w:val="32"/>
          <w:szCs w:val="32"/>
        </w:rPr>
        <w:t>”</w:t>
      </w:r>
      <w:r>
        <w:rPr>
          <w:rFonts w:hint="eastAsia" w:ascii="仿宋_GB2312" w:eastAsia="仿宋_GB2312"/>
          <w:sz w:val="32"/>
          <w:szCs w:val="32"/>
        </w:rPr>
        <w:t>北京援疆教育项目,做到分类分层设计，有的放矢，全面落实工作。202</w:t>
      </w:r>
      <w:r>
        <w:rPr>
          <w:rFonts w:ascii="仿宋_GB2312" w:eastAsia="仿宋_GB2312"/>
          <w:sz w:val="32"/>
          <w:szCs w:val="32"/>
        </w:rPr>
        <w:t>3</w:t>
      </w:r>
      <w:r>
        <w:rPr>
          <w:rFonts w:hint="eastAsia" w:ascii="仿宋_GB2312" w:eastAsia="仿宋_GB2312"/>
          <w:sz w:val="32"/>
          <w:szCs w:val="32"/>
        </w:rPr>
        <w:t>年克服疫情影响，积极调整项目方案，最终全部完成北京援疆九项非固投教育培训类项目的实施，项目开工率、结项率为1</w:t>
      </w:r>
      <w:r>
        <w:rPr>
          <w:rFonts w:ascii="仿宋_GB2312" w:eastAsia="仿宋_GB2312"/>
          <w:sz w:val="32"/>
          <w:szCs w:val="32"/>
        </w:rPr>
        <w:t>00%</w:t>
      </w:r>
      <w:r>
        <w:rPr>
          <w:rFonts w:hint="eastAsia" w:ascii="仿宋_GB2312" w:eastAsia="仿宋_GB2312"/>
          <w:sz w:val="32"/>
          <w:szCs w:val="32"/>
        </w:rPr>
        <w:t>，受到援疆前指的表扬；202</w:t>
      </w:r>
      <w:r>
        <w:rPr>
          <w:rFonts w:ascii="仿宋_GB2312" w:eastAsia="仿宋_GB2312"/>
          <w:sz w:val="32"/>
          <w:szCs w:val="32"/>
        </w:rPr>
        <w:t>3</w:t>
      </w:r>
      <w:r>
        <w:rPr>
          <w:rFonts w:hint="eastAsia" w:ascii="仿宋_GB2312" w:eastAsia="仿宋_GB2312"/>
          <w:sz w:val="32"/>
          <w:szCs w:val="32"/>
        </w:rPr>
        <w:t>年克服疫情影响，通过线上线下相结合的培训方式，组织320名学科教师参加人才培养和跟岗学习专项培训；组织75名专兼职教研员参加教科研能力提升专项培训；组织292名学科教师参加首都教育远程互助项目学习。</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结束援疆工作回到学院后，积极向组织汇报思想，表达服从组织工作安排的态度，主动了解学院发展新方向，新目标，努力找寻个人在学院发展中的新位置，把握参与学院发展的新机遇，特别是很荣幸作为学院新一届的党代表参加党代会，让我有机会为学院的发展献言献策，为学院的发展助力添彩，为学院7</w:t>
      </w:r>
      <w:r>
        <w:rPr>
          <w:rFonts w:ascii="仿宋_GB2312" w:eastAsia="仿宋_GB2312"/>
          <w:sz w:val="32"/>
          <w:szCs w:val="32"/>
        </w:rPr>
        <w:t>0</w:t>
      </w:r>
      <w:r>
        <w:rPr>
          <w:rFonts w:hint="eastAsia" w:ascii="仿宋_GB2312" w:eastAsia="仿宋_GB2312"/>
          <w:sz w:val="32"/>
          <w:szCs w:val="32"/>
        </w:rPr>
        <w:t>年院庆争光。</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到合作培训部工作后，提高政治站位，调整角色，积极熟悉工作。</w:t>
      </w:r>
    </w:p>
    <w:p>
      <w:pPr>
        <w:spacing w:line="560" w:lineRule="exact"/>
        <w:ind w:firstLine="640" w:firstLineChars="200"/>
        <w:jc w:val="left"/>
        <w:rPr>
          <w:rFonts w:ascii="黑体" w:hAnsi="黑体" w:eastAsia="黑体"/>
          <w:sz w:val="32"/>
          <w:szCs w:val="32"/>
        </w:rPr>
      </w:pPr>
      <w:r>
        <w:rPr>
          <w:rFonts w:hint="eastAsia" w:ascii="黑体" w:hAnsi="黑体" w:eastAsia="黑体"/>
          <w:sz w:val="32"/>
          <w:szCs w:val="32"/>
        </w:rPr>
        <w:t>三、述廉</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本人牢记初心使命，拥护中国共产党的领导，忠于祖国、忠于人民，牢记援疆工作目标任务，保持严谨务实的工作作风。克服和田地区严重的沙尘天气，克服高海拔缺氧的不适应，一年内先后四十余次、往返几万公里深入五个农牧团场，积极落实北京市下达的非固投教育项目的进展与推进工作，调研师资队伍建设、校园文化建设；了解一线教师参与学科教科研、岗位培训和国语教学推进的实际情况。主动深入学校送教帮扶，宣传贯彻为党育人、为国育才的教育方向，加强对一线教师的思想道德建设培养，以社会主义核心价值观引领培养时代新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坚持理想信念政治学习常态化，时刻同党中央保持一致。做到高质量完成日常工作，保证日常工作出勤，遵守工作纪律。积极发挥处级干部和党员模范带头作用，坚持思想政治不放松，工作状态不松劲，始终以处级干部和党员标准严格要求自己。遵守各项规章制度纪律，不触碰红线和底线，从工作的小事做起，讲大局，讲政治，团结同志，做到廉洁自律，实心实意做事。</w:t>
      </w:r>
    </w:p>
    <w:p>
      <w:pPr>
        <w:spacing w:line="560" w:lineRule="exact"/>
        <w:ind w:firstLine="640" w:firstLineChars="200"/>
        <w:jc w:val="left"/>
        <w:rPr>
          <w:rFonts w:ascii="黑体" w:hAnsi="黑体" w:eastAsia="黑体"/>
          <w:sz w:val="32"/>
          <w:szCs w:val="32"/>
        </w:rPr>
      </w:pPr>
      <w:r>
        <w:rPr>
          <w:rFonts w:hint="eastAsia" w:ascii="黑体" w:hAnsi="黑体" w:eastAsia="黑体"/>
          <w:sz w:val="32"/>
          <w:szCs w:val="32"/>
        </w:rPr>
        <w:t>四、存在的问题和不足</w:t>
      </w:r>
      <w:r>
        <w:rPr>
          <w:rFonts w:ascii="黑体" w:hAnsi="黑体" w:eastAsia="黑体"/>
          <w:sz w:val="32"/>
          <w:szCs w:val="32"/>
        </w:rPr>
        <w:t xml:space="preserve"> </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本人在2</w:t>
      </w:r>
      <w:r>
        <w:rPr>
          <w:rFonts w:ascii="仿宋_GB2312" w:eastAsia="仿宋_GB2312"/>
          <w:sz w:val="32"/>
          <w:szCs w:val="32"/>
        </w:rPr>
        <w:t>023</w:t>
      </w:r>
      <w:r>
        <w:rPr>
          <w:rFonts w:hint="eastAsia" w:ascii="仿宋_GB2312" w:eastAsia="仿宋_GB2312"/>
          <w:sz w:val="32"/>
          <w:szCs w:val="32"/>
        </w:rPr>
        <w:t>年的工作中，政治学习主动性还不够，思想高度和大局意识还有待加强。</w:t>
      </w:r>
    </w:p>
    <w:p>
      <w:pPr>
        <w:spacing w:line="560" w:lineRule="exact"/>
        <w:ind w:firstLine="640" w:firstLineChars="200"/>
        <w:jc w:val="left"/>
        <w:rPr>
          <w:rFonts w:ascii="黑体" w:hAnsi="黑体" w:eastAsia="黑体"/>
          <w:sz w:val="32"/>
          <w:szCs w:val="32"/>
        </w:rPr>
      </w:pPr>
      <w:r>
        <w:rPr>
          <w:rFonts w:hint="eastAsia" w:ascii="黑体" w:hAnsi="黑体" w:eastAsia="黑体"/>
          <w:sz w:val="32"/>
          <w:szCs w:val="32"/>
        </w:rPr>
        <w:t>五、今后</w:t>
      </w:r>
      <w:r>
        <w:rPr>
          <w:rFonts w:ascii="黑体" w:hAnsi="黑体" w:eastAsia="黑体"/>
          <w:sz w:val="32"/>
          <w:szCs w:val="32"/>
        </w:rPr>
        <w:t>工作主要思路</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024</w:t>
      </w:r>
      <w:r>
        <w:rPr>
          <w:rFonts w:hint="eastAsia" w:ascii="仿宋_GB2312" w:eastAsia="仿宋_GB2312"/>
          <w:sz w:val="32"/>
          <w:szCs w:val="32"/>
        </w:rPr>
        <w:t>年，我将主动发挥副职的作用，积极配合一把手，努力开拓培训市场，研讨合作培训的工作程序合法合规、实操简洁、流畅便捷，要求合作项目的立项、结业和经费支出必须上部门班子会集体决议，探索法人实体机构外聘人员使用的合法性、规范性和科学性。</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把合作培训的合规、廉洁作为工作重点，把合作培训的质量提高、工作流程规范作为工作的核心，把握合作培训工作实际，立足本岗位职责，在工作质量上下功夫，上水平。</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新的一年，我要进一步加强政治学习，强化四个意识，主动思考工作，把工作做好做实。</w:t>
      </w:r>
    </w:p>
    <w:p>
      <w:pPr>
        <w:spacing w:line="560" w:lineRule="exact"/>
        <w:ind w:firstLine="640" w:firstLineChars="200"/>
        <w:jc w:val="left"/>
        <w:rPr>
          <w:rFonts w:ascii="仿宋_GB2312" w:eastAsia="仿宋_GB2312"/>
          <w:sz w:val="32"/>
          <w:szCs w:val="32"/>
        </w:rPr>
      </w:pPr>
    </w:p>
    <w:p>
      <w:pPr>
        <w:spacing w:line="560" w:lineRule="exact"/>
        <w:ind w:left="5760" w:hanging="5760" w:hangingChars="1800"/>
        <w:jc w:val="left"/>
        <w:rPr>
          <w:rFonts w:eastAsia="仿宋_GB2312"/>
          <w:sz w:val="28"/>
        </w:rPr>
      </w:pPr>
      <w:r>
        <w:rPr>
          <w:rFonts w:hint="eastAsia" w:ascii="仿宋_GB2312" w:eastAsia="仿宋_GB2312"/>
          <w:sz w:val="32"/>
          <w:szCs w:val="32"/>
        </w:rPr>
        <w:t xml:space="preserve">                                                                         2023年</w:t>
      </w:r>
      <w:r>
        <w:rPr>
          <w:rFonts w:ascii="仿宋_GB2312" w:eastAsia="仿宋_GB2312"/>
          <w:sz w:val="32"/>
          <w:szCs w:val="32"/>
        </w:rPr>
        <w:t>12</w:t>
      </w:r>
      <w:r>
        <w:rPr>
          <w:rFonts w:hint="eastAsia" w:ascii="仿宋_GB2312" w:eastAsia="仿宋_GB2312"/>
          <w:sz w:val="32"/>
          <w:szCs w:val="32"/>
        </w:rPr>
        <w:t>月3</w:t>
      </w:r>
      <w:r>
        <w:rPr>
          <w:rFonts w:ascii="仿宋_GB2312" w:eastAsia="仿宋_GB2312"/>
          <w:sz w:val="32"/>
          <w:szCs w:val="32"/>
        </w:rPr>
        <w:t>0</w:t>
      </w:r>
      <w:r>
        <w:rPr>
          <w:rFonts w:hint="eastAsia" w:ascii="仿宋_GB2312" w:eastAsia="仿宋_GB2312"/>
          <w:sz w:val="32"/>
          <w:szCs w:val="32"/>
        </w:rPr>
        <w:t>日</w:t>
      </w:r>
    </w:p>
    <w:sectPr>
      <w:headerReference r:id="rId3" w:type="default"/>
      <w:footerReference r:id="rId4" w:type="default"/>
      <w:pgSz w:w="11906" w:h="16838"/>
      <w:pgMar w:top="1757" w:right="1417" w:bottom="1417" w:left="1417" w:header="851" w:footer="992"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PZMfdEAAAADAQAADwAAAAAAAAABACAAAAAiAAAAZHJzL2Rvd25yZXYueG1sUEsBAhQA&#10;FAAAAAgAh07iQGrxm4v5AQAAAQQAAA4AAAAAAAAAAQAgAAAAIAEAAGRycy9lMm9Eb2MueG1sUEsF&#10;BgAAAAAGAAYAWQEAAIsFAAAAAA==&#10;">
              <v:fill on="f" focussize="0,0"/>
              <v:stroke on="f"/>
              <v:imagedata o:title=""/>
              <o:lock v:ext="edit" aspectratio="f"/>
              <v:textbox inset="0mm,0mm,0mm,0mm" style="mso-fit-shape-to-text:t;">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431DC7"/>
    <w:multiLevelType w:val="multilevel"/>
    <w:tmpl w:val="59431DC7"/>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105"/>
  <w:drawingGridVerticalSpacing w:val="159"/>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6FB"/>
    <w:rsid w:val="0003673E"/>
    <w:rsid w:val="00037AEC"/>
    <w:rsid w:val="000476E4"/>
    <w:rsid w:val="00055785"/>
    <w:rsid w:val="000627B9"/>
    <w:rsid w:val="00063E83"/>
    <w:rsid w:val="000657C0"/>
    <w:rsid w:val="00083BE9"/>
    <w:rsid w:val="000C2E7E"/>
    <w:rsid w:val="000C2F53"/>
    <w:rsid w:val="000E1897"/>
    <w:rsid w:val="000E335A"/>
    <w:rsid w:val="00101D67"/>
    <w:rsid w:val="00121647"/>
    <w:rsid w:val="00121C6E"/>
    <w:rsid w:val="00134D97"/>
    <w:rsid w:val="00141341"/>
    <w:rsid w:val="001447C0"/>
    <w:rsid w:val="00145485"/>
    <w:rsid w:val="00164815"/>
    <w:rsid w:val="0017009D"/>
    <w:rsid w:val="0017251E"/>
    <w:rsid w:val="00175410"/>
    <w:rsid w:val="00175D92"/>
    <w:rsid w:val="00176F7E"/>
    <w:rsid w:val="0018152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1435"/>
    <w:rsid w:val="003B7169"/>
    <w:rsid w:val="003C47B7"/>
    <w:rsid w:val="003D1237"/>
    <w:rsid w:val="003D36CB"/>
    <w:rsid w:val="003E7BFD"/>
    <w:rsid w:val="003F479C"/>
    <w:rsid w:val="003F5EAC"/>
    <w:rsid w:val="003F6150"/>
    <w:rsid w:val="003F6309"/>
    <w:rsid w:val="00414F4A"/>
    <w:rsid w:val="00421F32"/>
    <w:rsid w:val="00423428"/>
    <w:rsid w:val="00455B4C"/>
    <w:rsid w:val="0045699E"/>
    <w:rsid w:val="00462686"/>
    <w:rsid w:val="00473D1C"/>
    <w:rsid w:val="0048215E"/>
    <w:rsid w:val="004915F5"/>
    <w:rsid w:val="0049296B"/>
    <w:rsid w:val="00493881"/>
    <w:rsid w:val="004A1543"/>
    <w:rsid w:val="004C3114"/>
    <w:rsid w:val="004C3C5F"/>
    <w:rsid w:val="004C5A23"/>
    <w:rsid w:val="004E1D80"/>
    <w:rsid w:val="004E7C70"/>
    <w:rsid w:val="004F089D"/>
    <w:rsid w:val="004F14D9"/>
    <w:rsid w:val="005035B7"/>
    <w:rsid w:val="00521932"/>
    <w:rsid w:val="00522D6F"/>
    <w:rsid w:val="00526868"/>
    <w:rsid w:val="00543255"/>
    <w:rsid w:val="0055031C"/>
    <w:rsid w:val="00557327"/>
    <w:rsid w:val="00557FD0"/>
    <w:rsid w:val="005623B4"/>
    <w:rsid w:val="0056382C"/>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371C6"/>
    <w:rsid w:val="006448A7"/>
    <w:rsid w:val="006502E2"/>
    <w:rsid w:val="00656245"/>
    <w:rsid w:val="006646C4"/>
    <w:rsid w:val="00664D28"/>
    <w:rsid w:val="00676E9A"/>
    <w:rsid w:val="00686817"/>
    <w:rsid w:val="00687761"/>
    <w:rsid w:val="006A0642"/>
    <w:rsid w:val="006A3D57"/>
    <w:rsid w:val="006A5C7E"/>
    <w:rsid w:val="006A60D0"/>
    <w:rsid w:val="006A7AFB"/>
    <w:rsid w:val="006B21F3"/>
    <w:rsid w:val="006B33B8"/>
    <w:rsid w:val="006D4948"/>
    <w:rsid w:val="006D6BD2"/>
    <w:rsid w:val="006F30FB"/>
    <w:rsid w:val="006F76C3"/>
    <w:rsid w:val="00701FF8"/>
    <w:rsid w:val="007021DC"/>
    <w:rsid w:val="00703AB9"/>
    <w:rsid w:val="007239E2"/>
    <w:rsid w:val="00740F80"/>
    <w:rsid w:val="0074297F"/>
    <w:rsid w:val="00745FDD"/>
    <w:rsid w:val="007556ED"/>
    <w:rsid w:val="00757B4C"/>
    <w:rsid w:val="0076035A"/>
    <w:rsid w:val="00764199"/>
    <w:rsid w:val="00774B73"/>
    <w:rsid w:val="007A2767"/>
    <w:rsid w:val="007A5EAE"/>
    <w:rsid w:val="007C0A9E"/>
    <w:rsid w:val="007E383F"/>
    <w:rsid w:val="007F2F45"/>
    <w:rsid w:val="007F7C3B"/>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97793"/>
    <w:rsid w:val="008A0F9E"/>
    <w:rsid w:val="008A2C81"/>
    <w:rsid w:val="008A2E0D"/>
    <w:rsid w:val="008B367C"/>
    <w:rsid w:val="008B6D87"/>
    <w:rsid w:val="008B7436"/>
    <w:rsid w:val="008B7668"/>
    <w:rsid w:val="008C2CA1"/>
    <w:rsid w:val="008E644E"/>
    <w:rsid w:val="00934051"/>
    <w:rsid w:val="00936313"/>
    <w:rsid w:val="00941DD7"/>
    <w:rsid w:val="00942A48"/>
    <w:rsid w:val="009465F7"/>
    <w:rsid w:val="0095667B"/>
    <w:rsid w:val="00957E69"/>
    <w:rsid w:val="009613D2"/>
    <w:rsid w:val="00977292"/>
    <w:rsid w:val="009843EE"/>
    <w:rsid w:val="00990D9F"/>
    <w:rsid w:val="009A465A"/>
    <w:rsid w:val="009A76DE"/>
    <w:rsid w:val="009B0533"/>
    <w:rsid w:val="009B3D72"/>
    <w:rsid w:val="009C4E01"/>
    <w:rsid w:val="009D44C2"/>
    <w:rsid w:val="009D6793"/>
    <w:rsid w:val="009E44EB"/>
    <w:rsid w:val="009E66CF"/>
    <w:rsid w:val="009F0481"/>
    <w:rsid w:val="009F0647"/>
    <w:rsid w:val="00A0080C"/>
    <w:rsid w:val="00A01764"/>
    <w:rsid w:val="00A117D8"/>
    <w:rsid w:val="00A20B65"/>
    <w:rsid w:val="00A33AC4"/>
    <w:rsid w:val="00A402B3"/>
    <w:rsid w:val="00A51BBA"/>
    <w:rsid w:val="00A61E7D"/>
    <w:rsid w:val="00A660D0"/>
    <w:rsid w:val="00A66636"/>
    <w:rsid w:val="00A67D2F"/>
    <w:rsid w:val="00A70184"/>
    <w:rsid w:val="00A85EB2"/>
    <w:rsid w:val="00AA3D83"/>
    <w:rsid w:val="00AA55EE"/>
    <w:rsid w:val="00AB190D"/>
    <w:rsid w:val="00AB45DC"/>
    <w:rsid w:val="00AB65C9"/>
    <w:rsid w:val="00AB6F32"/>
    <w:rsid w:val="00AC1C25"/>
    <w:rsid w:val="00AC1F79"/>
    <w:rsid w:val="00AC64E4"/>
    <w:rsid w:val="00AD16DB"/>
    <w:rsid w:val="00AE239D"/>
    <w:rsid w:val="00AE4420"/>
    <w:rsid w:val="00B00CB8"/>
    <w:rsid w:val="00B028E4"/>
    <w:rsid w:val="00B05FE6"/>
    <w:rsid w:val="00B11C22"/>
    <w:rsid w:val="00B12DFF"/>
    <w:rsid w:val="00B13D94"/>
    <w:rsid w:val="00B15375"/>
    <w:rsid w:val="00B2128A"/>
    <w:rsid w:val="00B24222"/>
    <w:rsid w:val="00B2736F"/>
    <w:rsid w:val="00B326DE"/>
    <w:rsid w:val="00B33AFA"/>
    <w:rsid w:val="00B35EAE"/>
    <w:rsid w:val="00B4771F"/>
    <w:rsid w:val="00B769C1"/>
    <w:rsid w:val="00B76F74"/>
    <w:rsid w:val="00B8127D"/>
    <w:rsid w:val="00B83FD8"/>
    <w:rsid w:val="00BB1797"/>
    <w:rsid w:val="00BB3F90"/>
    <w:rsid w:val="00BB51B1"/>
    <w:rsid w:val="00BE2CB8"/>
    <w:rsid w:val="00BE6624"/>
    <w:rsid w:val="00BF0BE2"/>
    <w:rsid w:val="00C02696"/>
    <w:rsid w:val="00C03DD4"/>
    <w:rsid w:val="00C17A53"/>
    <w:rsid w:val="00C20171"/>
    <w:rsid w:val="00C255CC"/>
    <w:rsid w:val="00C3014A"/>
    <w:rsid w:val="00C31814"/>
    <w:rsid w:val="00C4514C"/>
    <w:rsid w:val="00C526AE"/>
    <w:rsid w:val="00C55B2C"/>
    <w:rsid w:val="00C56324"/>
    <w:rsid w:val="00C74139"/>
    <w:rsid w:val="00C82D3A"/>
    <w:rsid w:val="00C95CE5"/>
    <w:rsid w:val="00CA26D0"/>
    <w:rsid w:val="00CB0662"/>
    <w:rsid w:val="00CB2EDC"/>
    <w:rsid w:val="00CC0CD0"/>
    <w:rsid w:val="00CE29DD"/>
    <w:rsid w:val="00CE472B"/>
    <w:rsid w:val="00CF227A"/>
    <w:rsid w:val="00D22D95"/>
    <w:rsid w:val="00D2572F"/>
    <w:rsid w:val="00D43322"/>
    <w:rsid w:val="00D447E2"/>
    <w:rsid w:val="00D47F5E"/>
    <w:rsid w:val="00D63A33"/>
    <w:rsid w:val="00D8049A"/>
    <w:rsid w:val="00D8699E"/>
    <w:rsid w:val="00D965A7"/>
    <w:rsid w:val="00DB21FF"/>
    <w:rsid w:val="00DB4C6F"/>
    <w:rsid w:val="00DC6678"/>
    <w:rsid w:val="00DD4714"/>
    <w:rsid w:val="00DD583B"/>
    <w:rsid w:val="00DE4210"/>
    <w:rsid w:val="00DE5A08"/>
    <w:rsid w:val="00DF3AA9"/>
    <w:rsid w:val="00DF429A"/>
    <w:rsid w:val="00DF618F"/>
    <w:rsid w:val="00DF7D6F"/>
    <w:rsid w:val="00E03FB6"/>
    <w:rsid w:val="00E10130"/>
    <w:rsid w:val="00E14929"/>
    <w:rsid w:val="00E15F3E"/>
    <w:rsid w:val="00E22298"/>
    <w:rsid w:val="00E25218"/>
    <w:rsid w:val="00E26FF5"/>
    <w:rsid w:val="00E27054"/>
    <w:rsid w:val="00E27686"/>
    <w:rsid w:val="00E30158"/>
    <w:rsid w:val="00E3194D"/>
    <w:rsid w:val="00E36A8C"/>
    <w:rsid w:val="00E3727A"/>
    <w:rsid w:val="00E3736B"/>
    <w:rsid w:val="00E42F1A"/>
    <w:rsid w:val="00E446AB"/>
    <w:rsid w:val="00E50041"/>
    <w:rsid w:val="00E51532"/>
    <w:rsid w:val="00E53524"/>
    <w:rsid w:val="00E634A9"/>
    <w:rsid w:val="00E74F00"/>
    <w:rsid w:val="00E768DA"/>
    <w:rsid w:val="00E8316B"/>
    <w:rsid w:val="00E84D92"/>
    <w:rsid w:val="00E90F51"/>
    <w:rsid w:val="00E946FE"/>
    <w:rsid w:val="00EA1A00"/>
    <w:rsid w:val="00EA64BA"/>
    <w:rsid w:val="00EB2F11"/>
    <w:rsid w:val="00EB69EE"/>
    <w:rsid w:val="00EB7F92"/>
    <w:rsid w:val="00EC19DA"/>
    <w:rsid w:val="00EE34AA"/>
    <w:rsid w:val="00EF1599"/>
    <w:rsid w:val="00EF18BE"/>
    <w:rsid w:val="00EF5E2D"/>
    <w:rsid w:val="00F021F9"/>
    <w:rsid w:val="00F023E0"/>
    <w:rsid w:val="00F02E22"/>
    <w:rsid w:val="00F135C5"/>
    <w:rsid w:val="00F14EF4"/>
    <w:rsid w:val="00F21DC1"/>
    <w:rsid w:val="00F23F38"/>
    <w:rsid w:val="00F248FF"/>
    <w:rsid w:val="00F339A2"/>
    <w:rsid w:val="00F35998"/>
    <w:rsid w:val="00F51B31"/>
    <w:rsid w:val="00F547D8"/>
    <w:rsid w:val="00F65762"/>
    <w:rsid w:val="00F717FE"/>
    <w:rsid w:val="00F746A5"/>
    <w:rsid w:val="00F74F58"/>
    <w:rsid w:val="00F81547"/>
    <w:rsid w:val="00FA17E0"/>
    <w:rsid w:val="00FA2FD6"/>
    <w:rsid w:val="00FB2AF9"/>
    <w:rsid w:val="00FB3145"/>
    <w:rsid w:val="00FC4CDB"/>
    <w:rsid w:val="00FD509E"/>
    <w:rsid w:val="00FF6C48"/>
    <w:rsid w:val="0127561C"/>
    <w:rsid w:val="012D7568"/>
    <w:rsid w:val="01A119FC"/>
    <w:rsid w:val="01E2250F"/>
    <w:rsid w:val="023B0D85"/>
    <w:rsid w:val="0393096F"/>
    <w:rsid w:val="03EF48AA"/>
    <w:rsid w:val="04FF7AE2"/>
    <w:rsid w:val="0501110B"/>
    <w:rsid w:val="053E6C6B"/>
    <w:rsid w:val="05D43451"/>
    <w:rsid w:val="05FE024C"/>
    <w:rsid w:val="065C5168"/>
    <w:rsid w:val="06FD3A24"/>
    <w:rsid w:val="07EF062B"/>
    <w:rsid w:val="07F76E78"/>
    <w:rsid w:val="08037EEC"/>
    <w:rsid w:val="08397C17"/>
    <w:rsid w:val="084C09B0"/>
    <w:rsid w:val="08F82B98"/>
    <w:rsid w:val="08FF3405"/>
    <w:rsid w:val="09290B4B"/>
    <w:rsid w:val="09922F90"/>
    <w:rsid w:val="0A51452A"/>
    <w:rsid w:val="0AC30348"/>
    <w:rsid w:val="0B1A3389"/>
    <w:rsid w:val="0B222B80"/>
    <w:rsid w:val="0B5E5DFE"/>
    <w:rsid w:val="0BED4349"/>
    <w:rsid w:val="0C3A3336"/>
    <w:rsid w:val="0C3D03F2"/>
    <w:rsid w:val="0C41029C"/>
    <w:rsid w:val="0C7B0F8B"/>
    <w:rsid w:val="0C845BEF"/>
    <w:rsid w:val="0C8B1A4A"/>
    <w:rsid w:val="0CA85443"/>
    <w:rsid w:val="0E1B522C"/>
    <w:rsid w:val="0E743BCE"/>
    <w:rsid w:val="0E76587A"/>
    <w:rsid w:val="0F5576BB"/>
    <w:rsid w:val="0F8554ED"/>
    <w:rsid w:val="0FB91C2B"/>
    <w:rsid w:val="0FCF2F16"/>
    <w:rsid w:val="0FD52A61"/>
    <w:rsid w:val="0FDC376D"/>
    <w:rsid w:val="10217675"/>
    <w:rsid w:val="102E75F8"/>
    <w:rsid w:val="10CB3597"/>
    <w:rsid w:val="11B22471"/>
    <w:rsid w:val="11CD6C85"/>
    <w:rsid w:val="11E47E05"/>
    <w:rsid w:val="12A24279"/>
    <w:rsid w:val="12BF0206"/>
    <w:rsid w:val="132E255A"/>
    <w:rsid w:val="137C3E5C"/>
    <w:rsid w:val="14205C34"/>
    <w:rsid w:val="14D959F5"/>
    <w:rsid w:val="150A601E"/>
    <w:rsid w:val="16744421"/>
    <w:rsid w:val="177207C7"/>
    <w:rsid w:val="18FC1689"/>
    <w:rsid w:val="19082E26"/>
    <w:rsid w:val="197F6B2D"/>
    <w:rsid w:val="19EB097E"/>
    <w:rsid w:val="1A257270"/>
    <w:rsid w:val="1AA32939"/>
    <w:rsid w:val="1AC31339"/>
    <w:rsid w:val="1B0C1DB2"/>
    <w:rsid w:val="1B407A44"/>
    <w:rsid w:val="1B517BA6"/>
    <w:rsid w:val="1BB17FBC"/>
    <w:rsid w:val="1BF626C3"/>
    <w:rsid w:val="1C3F1085"/>
    <w:rsid w:val="1CC24CA9"/>
    <w:rsid w:val="1CEF173E"/>
    <w:rsid w:val="1D0F39CD"/>
    <w:rsid w:val="1E302241"/>
    <w:rsid w:val="1E436EC5"/>
    <w:rsid w:val="1EB61656"/>
    <w:rsid w:val="1FC04FB3"/>
    <w:rsid w:val="202F3346"/>
    <w:rsid w:val="204607B7"/>
    <w:rsid w:val="209054B5"/>
    <w:rsid w:val="20C51CD3"/>
    <w:rsid w:val="20F05610"/>
    <w:rsid w:val="21254EEC"/>
    <w:rsid w:val="218D3EC3"/>
    <w:rsid w:val="21F826B1"/>
    <w:rsid w:val="2214415E"/>
    <w:rsid w:val="227764F9"/>
    <w:rsid w:val="22947536"/>
    <w:rsid w:val="229F3BE2"/>
    <w:rsid w:val="22AA09BD"/>
    <w:rsid w:val="23022F95"/>
    <w:rsid w:val="23A3696A"/>
    <w:rsid w:val="24253281"/>
    <w:rsid w:val="242C5B59"/>
    <w:rsid w:val="2519649B"/>
    <w:rsid w:val="25475B9E"/>
    <w:rsid w:val="25C043F3"/>
    <w:rsid w:val="26024C5F"/>
    <w:rsid w:val="26852758"/>
    <w:rsid w:val="282F2100"/>
    <w:rsid w:val="28427225"/>
    <w:rsid w:val="28791571"/>
    <w:rsid w:val="28BD6625"/>
    <w:rsid w:val="28CA67D4"/>
    <w:rsid w:val="29711FD4"/>
    <w:rsid w:val="29B11CD7"/>
    <w:rsid w:val="29DA2C92"/>
    <w:rsid w:val="2A3E16D3"/>
    <w:rsid w:val="2A4E1E5C"/>
    <w:rsid w:val="2B7F682F"/>
    <w:rsid w:val="2B9E478D"/>
    <w:rsid w:val="2BCA3D60"/>
    <w:rsid w:val="2BCB4E42"/>
    <w:rsid w:val="2BEB48B6"/>
    <w:rsid w:val="2C306B2E"/>
    <w:rsid w:val="2C42723B"/>
    <w:rsid w:val="2C526E62"/>
    <w:rsid w:val="2C555DB3"/>
    <w:rsid w:val="2C67659D"/>
    <w:rsid w:val="2CC967C5"/>
    <w:rsid w:val="2CD16B5C"/>
    <w:rsid w:val="2D15360E"/>
    <w:rsid w:val="2D3C0CD9"/>
    <w:rsid w:val="2DAB5A42"/>
    <w:rsid w:val="2E0954E4"/>
    <w:rsid w:val="2F0C5B82"/>
    <w:rsid w:val="2F6333EC"/>
    <w:rsid w:val="2FC26E9C"/>
    <w:rsid w:val="2FCF7EDE"/>
    <w:rsid w:val="2FFF5E00"/>
    <w:rsid w:val="30995039"/>
    <w:rsid w:val="30CC3C10"/>
    <w:rsid w:val="31C23B53"/>
    <w:rsid w:val="31EA6996"/>
    <w:rsid w:val="3220692E"/>
    <w:rsid w:val="32617BCD"/>
    <w:rsid w:val="32B64D5F"/>
    <w:rsid w:val="34F615FC"/>
    <w:rsid w:val="35521C81"/>
    <w:rsid w:val="35833416"/>
    <w:rsid w:val="36E02E65"/>
    <w:rsid w:val="377C4D93"/>
    <w:rsid w:val="3781255F"/>
    <w:rsid w:val="37CA5CEE"/>
    <w:rsid w:val="38F76578"/>
    <w:rsid w:val="39656507"/>
    <w:rsid w:val="3981364E"/>
    <w:rsid w:val="39AF77BF"/>
    <w:rsid w:val="3A072462"/>
    <w:rsid w:val="3A10608A"/>
    <w:rsid w:val="3A774A53"/>
    <w:rsid w:val="3A7B204F"/>
    <w:rsid w:val="3B156F53"/>
    <w:rsid w:val="3B38252B"/>
    <w:rsid w:val="3B586952"/>
    <w:rsid w:val="3BA178C6"/>
    <w:rsid w:val="3BDA1209"/>
    <w:rsid w:val="3C4C0839"/>
    <w:rsid w:val="3C75728C"/>
    <w:rsid w:val="3C7E1027"/>
    <w:rsid w:val="3C9B3888"/>
    <w:rsid w:val="3DDF388E"/>
    <w:rsid w:val="3E091AA4"/>
    <w:rsid w:val="3E482136"/>
    <w:rsid w:val="3E6C4797"/>
    <w:rsid w:val="3E746645"/>
    <w:rsid w:val="3EF85104"/>
    <w:rsid w:val="3F020EFD"/>
    <w:rsid w:val="3F0D65C9"/>
    <w:rsid w:val="3F4E4553"/>
    <w:rsid w:val="3F705B7C"/>
    <w:rsid w:val="3FC24297"/>
    <w:rsid w:val="3FCC69FD"/>
    <w:rsid w:val="41250FD4"/>
    <w:rsid w:val="4147254C"/>
    <w:rsid w:val="416A65A4"/>
    <w:rsid w:val="419C4FC6"/>
    <w:rsid w:val="4264452A"/>
    <w:rsid w:val="428455E3"/>
    <w:rsid w:val="429A2B7B"/>
    <w:rsid w:val="431E34F4"/>
    <w:rsid w:val="43573B6A"/>
    <w:rsid w:val="435B3E4A"/>
    <w:rsid w:val="43BC5997"/>
    <w:rsid w:val="450C0AF8"/>
    <w:rsid w:val="457A672F"/>
    <w:rsid w:val="457F131B"/>
    <w:rsid w:val="46AE5938"/>
    <w:rsid w:val="4721292C"/>
    <w:rsid w:val="4774221F"/>
    <w:rsid w:val="47DA7F9A"/>
    <w:rsid w:val="4854064D"/>
    <w:rsid w:val="487039CA"/>
    <w:rsid w:val="48732A76"/>
    <w:rsid w:val="491846E2"/>
    <w:rsid w:val="496376AB"/>
    <w:rsid w:val="49FC6815"/>
    <w:rsid w:val="4AE5363F"/>
    <w:rsid w:val="4B8F479B"/>
    <w:rsid w:val="4C4774AF"/>
    <w:rsid w:val="4C56198E"/>
    <w:rsid w:val="4C9302EB"/>
    <w:rsid w:val="4D2B1E90"/>
    <w:rsid w:val="4D3576C5"/>
    <w:rsid w:val="4D7D193F"/>
    <w:rsid w:val="4DB83869"/>
    <w:rsid w:val="4E607018"/>
    <w:rsid w:val="4EB64D15"/>
    <w:rsid w:val="4ED15AAE"/>
    <w:rsid w:val="4EE221C8"/>
    <w:rsid w:val="4F013050"/>
    <w:rsid w:val="4F02562A"/>
    <w:rsid w:val="4F0D515D"/>
    <w:rsid w:val="4F651E03"/>
    <w:rsid w:val="501329F4"/>
    <w:rsid w:val="504B376D"/>
    <w:rsid w:val="506D4813"/>
    <w:rsid w:val="508463C2"/>
    <w:rsid w:val="50C66B4F"/>
    <w:rsid w:val="50F07AFB"/>
    <w:rsid w:val="511E7FC6"/>
    <w:rsid w:val="512D0A89"/>
    <w:rsid w:val="52036385"/>
    <w:rsid w:val="52A53D62"/>
    <w:rsid w:val="536D011B"/>
    <w:rsid w:val="5379544D"/>
    <w:rsid w:val="545E797B"/>
    <w:rsid w:val="548A713E"/>
    <w:rsid w:val="54C61734"/>
    <w:rsid w:val="5511245D"/>
    <w:rsid w:val="55212DF0"/>
    <w:rsid w:val="552F1E5E"/>
    <w:rsid w:val="55407EEE"/>
    <w:rsid w:val="55700DEF"/>
    <w:rsid w:val="55701085"/>
    <w:rsid w:val="55954627"/>
    <w:rsid w:val="55EA2CC2"/>
    <w:rsid w:val="562B1B9F"/>
    <w:rsid w:val="579237AF"/>
    <w:rsid w:val="57DA0623"/>
    <w:rsid w:val="582B3038"/>
    <w:rsid w:val="590374F4"/>
    <w:rsid w:val="59270ED6"/>
    <w:rsid w:val="598C282D"/>
    <w:rsid w:val="59A70F49"/>
    <w:rsid w:val="59C44D46"/>
    <w:rsid w:val="5A4474AD"/>
    <w:rsid w:val="5A7A7E04"/>
    <w:rsid w:val="5BD34673"/>
    <w:rsid w:val="5C145707"/>
    <w:rsid w:val="5C1D5149"/>
    <w:rsid w:val="5C240F58"/>
    <w:rsid w:val="5C392E41"/>
    <w:rsid w:val="5C89467B"/>
    <w:rsid w:val="5D0023CA"/>
    <w:rsid w:val="5D272377"/>
    <w:rsid w:val="5E180794"/>
    <w:rsid w:val="5E993878"/>
    <w:rsid w:val="5F1B2DE2"/>
    <w:rsid w:val="5F641CB7"/>
    <w:rsid w:val="5FBB6B20"/>
    <w:rsid w:val="60081CAE"/>
    <w:rsid w:val="60A86070"/>
    <w:rsid w:val="617137F8"/>
    <w:rsid w:val="617339D0"/>
    <w:rsid w:val="61D46FF0"/>
    <w:rsid w:val="6284160B"/>
    <w:rsid w:val="62975D9E"/>
    <w:rsid w:val="62C53D40"/>
    <w:rsid w:val="62E01369"/>
    <w:rsid w:val="63907BD7"/>
    <w:rsid w:val="6530528B"/>
    <w:rsid w:val="65612BA8"/>
    <w:rsid w:val="65871669"/>
    <w:rsid w:val="662B430D"/>
    <w:rsid w:val="66331A53"/>
    <w:rsid w:val="66341C3E"/>
    <w:rsid w:val="66650099"/>
    <w:rsid w:val="674B2FFB"/>
    <w:rsid w:val="681F71B9"/>
    <w:rsid w:val="68B04193"/>
    <w:rsid w:val="690A5D96"/>
    <w:rsid w:val="6995504F"/>
    <w:rsid w:val="6ADD3871"/>
    <w:rsid w:val="6B2057A2"/>
    <w:rsid w:val="6B612A39"/>
    <w:rsid w:val="6C8D0471"/>
    <w:rsid w:val="6CB33B7E"/>
    <w:rsid w:val="6CF65B43"/>
    <w:rsid w:val="6D211987"/>
    <w:rsid w:val="6D3A128E"/>
    <w:rsid w:val="6D427FA3"/>
    <w:rsid w:val="6D6477CC"/>
    <w:rsid w:val="6DA87587"/>
    <w:rsid w:val="6DDA1EE8"/>
    <w:rsid w:val="6E8A33E1"/>
    <w:rsid w:val="6F18683E"/>
    <w:rsid w:val="6F2B261F"/>
    <w:rsid w:val="6F9C672E"/>
    <w:rsid w:val="7074712E"/>
    <w:rsid w:val="717B717A"/>
    <w:rsid w:val="71BB6372"/>
    <w:rsid w:val="71EC0320"/>
    <w:rsid w:val="72FE1A43"/>
    <w:rsid w:val="73550DF6"/>
    <w:rsid w:val="736549E2"/>
    <w:rsid w:val="742E634B"/>
    <w:rsid w:val="74534466"/>
    <w:rsid w:val="74795229"/>
    <w:rsid w:val="749B40F7"/>
    <w:rsid w:val="74F512D6"/>
    <w:rsid w:val="75143CB6"/>
    <w:rsid w:val="75491A51"/>
    <w:rsid w:val="75BC2E6D"/>
    <w:rsid w:val="75E57F86"/>
    <w:rsid w:val="763B46F3"/>
    <w:rsid w:val="767D4220"/>
    <w:rsid w:val="76930EDC"/>
    <w:rsid w:val="771F09BF"/>
    <w:rsid w:val="777A10A4"/>
    <w:rsid w:val="788D60F9"/>
    <w:rsid w:val="78C9678F"/>
    <w:rsid w:val="79406C7D"/>
    <w:rsid w:val="798E7378"/>
    <w:rsid w:val="79B24D8C"/>
    <w:rsid w:val="79E66847"/>
    <w:rsid w:val="7A0D13D6"/>
    <w:rsid w:val="7A7865E0"/>
    <w:rsid w:val="7A8F4FCE"/>
    <w:rsid w:val="7B3A05A2"/>
    <w:rsid w:val="7B706DBC"/>
    <w:rsid w:val="7B8A4AB6"/>
    <w:rsid w:val="7BCA718C"/>
    <w:rsid w:val="7C0520C0"/>
    <w:rsid w:val="7C2604AC"/>
    <w:rsid w:val="7C4F7380"/>
    <w:rsid w:val="7C6D0690"/>
    <w:rsid w:val="7CAF069E"/>
    <w:rsid w:val="7CE43C6A"/>
    <w:rsid w:val="7D3624B9"/>
    <w:rsid w:val="7D517BA4"/>
    <w:rsid w:val="7D8A4E6E"/>
    <w:rsid w:val="7DBB5426"/>
    <w:rsid w:val="7E7B16B6"/>
    <w:rsid w:val="7E9D7BED"/>
    <w:rsid w:val="7F116612"/>
    <w:rsid w:val="7F6F32CA"/>
    <w:rsid w:val="7F8A3392"/>
    <w:rsid w:val="7F923C7F"/>
    <w:rsid w:val="7FB12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3"/>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2"/>
    <w:qFormat/>
    <w:uiPriority w:val="0"/>
    <w:rPr>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9"/>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21">
    <w:name w:val="Body Text First Indent 2"/>
    <w:basedOn w:val="9"/>
    <w:unhideWhenUsed/>
    <w:qFormat/>
    <w:uiPriority w:val="99"/>
    <w:pPr>
      <w:ind w:firstLine="420" w:firstLineChars="200"/>
    </w:pPr>
  </w:style>
  <w:style w:type="table" w:styleId="23">
    <w:name w:val="Table Grid"/>
    <w:basedOn w:val="22"/>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rPr>
  </w:style>
  <w:style w:type="character" w:styleId="26">
    <w:name w:val="page number"/>
    <w:basedOn w:val="24"/>
    <w:qFormat/>
    <w:uiPriority w:val="0"/>
  </w:style>
  <w:style w:type="character" w:styleId="27">
    <w:name w:val="Emphasis"/>
    <w:basedOn w:val="24"/>
    <w:qFormat/>
    <w:uiPriority w:val="0"/>
    <w:rPr>
      <w:i/>
      <w:iCs/>
    </w:rPr>
  </w:style>
  <w:style w:type="character" w:styleId="28">
    <w:name w:val="Hyperlink"/>
    <w:basedOn w:val="24"/>
    <w:qFormat/>
    <w:uiPriority w:val="0"/>
    <w:rPr>
      <w:color w:val="0000FF"/>
      <w:u w:val="single"/>
    </w:rPr>
  </w:style>
  <w:style w:type="character" w:styleId="29">
    <w:name w:val="footnote reference"/>
    <w:basedOn w:val="24"/>
    <w:semiHidden/>
    <w:qFormat/>
    <w:uiPriority w:val="0"/>
    <w:rPr>
      <w:vertAlign w:val="superscript"/>
    </w:rPr>
  </w:style>
  <w:style w:type="paragraph" w:customStyle="1" w:styleId="30">
    <w:name w:val="列出段落1"/>
    <w:basedOn w:val="1"/>
    <w:qFormat/>
    <w:uiPriority w:val="0"/>
    <w:pPr>
      <w:spacing w:line="360" w:lineRule="auto"/>
      <w:ind w:firstLine="420" w:firstLineChars="200"/>
    </w:pPr>
    <w:rPr>
      <w:rFonts w:ascii="Calibri" w:hAnsi="Calibri" w:cs="黑体"/>
      <w:szCs w:val="22"/>
    </w:rPr>
  </w:style>
  <w:style w:type="paragraph" w:customStyle="1" w:styleId="31">
    <w:name w:val="列出段落11"/>
    <w:basedOn w:val="1"/>
    <w:qFormat/>
    <w:uiPriority w:val="0"/>
    <w:pPr>
      <w:ind w:firstLine="420" w:firstLineChars="200"/>
    </w:pPr>
    <w:rPr>
      <w:rFonts w:ascii="Calibri" w:hAnsi="Calibri" w:cs="Calibri"/>
      <w:szCs w:val="21"/>
    </w:rPr>
  </w:style>
  <w:style w:type="character" w:customStyle="1" w:styleId="32">
    <w:name w:val="批注框文本 字符"/>
    <w:basedOn w:val="24"/>
    <w:link w:val="12"/>
    <w:qFormat/>
    <w:uiPriority w:val="0"/>
    <w:rPr>
      <w:kern w:val="2"/>
      <w:sz w:val="18"/>
      <w:szCs w:val="18"/>
    </w:rPr>
  </w:style>
  <w:style w:type="character" w:customStyle="1" w:styleId="33">
    <w:name w:val="日期 字符"/>
    <w:link w:val="10"/>
    <w:qFormat/>
    <w:uiPriority w:val="0"/>
    <w:rPr>
      <w:rFonts w:ascii="仿宋_GB2312" w:eastAsia="仿宋_GB2312"/>
      <w:kern w:val="2"/>
      <w:sz w:val="32"/>
    </w:rPr>
  </w:style>
  <w:style w:type="character" w:customStyle="1" w:styleId="34">
    <w:name w:val="页脚 字符"/>
    <w:link w:val="13"/>
    <w:qFormat/>
    <w:uiPriority w:val="99"/>
    <w:rPr>
      <w:kern w:val="2"/>
      <w:sz w:val="18"/>
    </w:rPr>
  </w:style>
  <w:style w:type="character" w:customStyle="1" w:styleId="35">
    <w:name w:val="页眉 字符"/>
    <w:basedOn w:val="24"/>
    <w:link w:val="14"/>
    <w:qFormat/>
    <w:uiPriority w:val="99"/>
    <w:rPr>
      <w:kern w:val="2"/>
      <w:sz w:val="18"/>
      <w:szCs w:val="18"/>
    </w:rPr>
  </w:style>
  <w:style w:type="character" w:customStyle="1" w:styleId="36">
    <w:name w:val="标题 2 字符"/>
    <w:basedOn w:val="24"/>
    <w:link w:val="3"/>
    <w:semiHidden/>
    <w:qFormat/>
    <w:uiPriority w:val="0"/>
    <w:rPr>
      <w:rFonts w:ascii="Cambria" w:hAnsi="Cambria" w:eastAsia="宋体" w:cs="黑体"/>
      <w:b/>
      <w:bCs/>
      <w:kern w:val="2"/>
      <w:sz w:val="32"/>
      <w:szCs w:val="32"/>
    </w:rPr>
  </w:style>
  <w:style w:type="character" w:customStyle="1" w:styleId="37">
    <w:name w:val="标题 1 字符"/>
    <w:basedOn w:val="24"/>
    <w:link w:val="2"/>
    <w:qFormat/>
    <w:uiPriority w:val="9"/>
    <w:rPr>
      <w:rFonts w:ascii="Calibri" w:hAnsi="Calibri" w:eastAsia="宋体" w:cs="黑体"/>
      <w:b/>
      <w:bCs/>
      <w:kern w:val="44"/>
      <w:sz w:val="44"/>
      <w:szCs w:val="44"/>
    </w:rPr>
  </w:style>
  <w:style w:type="paragraph" w:customStyle="1" w:styleId="38">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9">
    <w:name w:val="副标题 字符"/>
    <w:basedOn w:val="24"/>
    <w:link w:val="15"/>
    <w:qFormat/>
    <w:uiPriority w:val="0"/>
    <w:rPr>
      <w:rFonts w:ascii="Cambria" w:hAnsi="Cambria"/>
      <w:b/>
      <w:bCs/>
      <w:kern w:val="28"/>
      <w:sz w:val="32"/>
      <w:szCs w:val="32"/>
    </w:rPr>
  </w:style>
  <w:style w:type="paragraph" w:customStyle="1" w:styleId="40">
    <w:name w:val="列出段落2"/>
    <w:basedOn w:val="1"/>
    <w:qFormat/>
    <w:uiPriority w:val="99"/>
    <w:pPr>
      <w:ind w:firstLine="420" w:firstLineChars="200"/>
    </w:pPr>
    <w:rPr>
      <w:szCs w:val="21"/>
    </w:rPr>
  </w:style>
  <w:style w:type="paragraph" w:customStyle="1" w:styleId="41">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2">
    <w:name w:val="HTML Address1"/>
    <w:basedOn w:val="1"/>
    <w:next w:val="13"/>
    <w:qFormat/>
    <w:uiPriority w:val="0"/>
    <w:rPr>
      <w:i/>
      <w:iCs/>
    </w:rPr>
  </w:style>
  <w:style w:type="table" w:customStyle="1" w:styleId="43">
    <w:name w:val="网格型2"/>
    <w:basedOn w:val="2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3"/>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4"/>
    <w:basedOn w:val="22"/>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qFormat/>
    <w:uiPriority w:val="1"/>
    <w:pPr>
      <w:spacing w:before="149"/>
      <w:ind w:left="1547" w:hanging="801"/>
    </w:pPr>
    <w:rPr>
      <w:rFonts w:ascii="仿宋_GB2312" w:hAnsi="仿宋_GB2312" w:eastAsia="仿宋_GB2312" w:cs="仿宋_GB2312"/>
      <w:lang w:val="zh-CN" w:bidi="zh-CN"/>
    </w:rPr>
  </w:style>
  <w:style w:type="paragraph" w:customStyle="1" w:styleId="47">
    <w:name w:val="western"/>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8">
    <w:name w:val="font21"/>
    <w:basedOn w:val="24"/>
    <w:qFormat/>
    <w:uiPriority w:val="0"/>
    <w:rPr>
      <w:rFonts w:hint="eastAsia" w:ascii="仿宋_GB2312" w:eastAsia="仿宋_GB2312" w:cs="仿宋_GB2312"/>
      <w:color w:val="000000"/>
      <w:sz w:val="24"/>
      <w:szCs w:val="24"/>
      <w:u w:val="none"/>
    </w:rPr>
  </w:style>
  <w:style w:type="paragraph" w:customStyle="1" w:styleId="49">
    <w:name w:val="_Style 48"/>
    <w:basedOn w:val="1"/>
    <w:next w:val="46"/>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338323-BD49-4E60-9549-8D84481DA2FF}">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5</Pages>
  <Words>1313</Words>
  <Characters>1341</Characters>
  <Lines>58</Lines>
  <Paragraphs>23</Paragraphs>
  <TotalTime>92</TotalTime>
  <ScaleCrop>false</ScaleCrop>
  <LinksUpToDate>false</LinksUpToDate>
  <CharactersWithSpaces>2631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2023-12-22T03:49:00Z</dcterms:created>
  <dc:creator>沐泽电脑</dc:creator>
  <cp:lastModifiedBy>黄汉周</cp:lastModifiedBy>
  <cp:lastPrinted>2023-12-18T06:34:00Z</cp:lastPrinted>
  <dcterms:modified xsi:type="dcterms:W3CDTF">2024-01-16T06:09:36Z</dcterms:modified>
  <dc:title>京教院发〔2002〕1号</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12C0BA35C7A441DC9709FD0EE23BB129</vt:lpwstr>
  </property>
</Properties>
</file>