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财务资产处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年度工作总结</w:t>
      </w:r>
    </w:p>
    <w:p>
      <w:pPr>
        <w:spacing w:line="520" w:lineRule="exact"/>
        <w:ind w:firstLine="640" w:firstLineChars="200"/>
        <w:jc w:val="left"/>
        <w:rPr>
          <w:rFonts w:eastAsia="黑体"/>
          <w:sz w:val="32"/>
          <w:szCs w:val="32"/>
        </w:rPr>
      </w:pPr>
    </w:p>
    <w:p>
      <w:pPr>
        <w:spacing w:line="520" w:lineRule="exact"/>
        <w:ind w:firstLine="640" w:firstLineChars="20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</w:t>
      </w:r>
      <w:r>
        <w:rPr>
          <w:rFonts w:hint="eastAsia" w:eastAsia="黑体"/>
          <w:sz w:val="32"/>
          <w:szCs w:val="32"/>
        </w:rPr>
        <w:t>党建工作</w:t>
      </w:r>
      <w:bookmarkStart w:id="1" w:name="_GoBack"/>
      <w:bookmarkEnd w:id="1"/>
    </w:p>
    <w:p>
      <w:pPr>
        <w:spacing w:line="520" w:lineRule="exact"/>
        <w:ind w:firstLine="640" w:firstLineChars="200"/>
        <w:jc w:val="left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（一）财务资产处党支部结合“三会一课”和主题党日等形式，不断加强政治理论学习，按照从严治党的要求，全面推进党支部思想建设、组织建设、作风建设和党风廉政建设，坚持将学习教育活动融入到日常工作中。考虑到财务资产处是窗口部门，创新开展信息化学习方式，通过文字、视频、音频、等方式进行线上学习，并在学习后通过撰写学习心得和交流讨论等方式巩固学习成果，既充分开展了学习活动又保障了财务资产处的日常工作正常运转。本年度共组织各类学习和活动37次，通过</w:t>
      </w:r>
      <w:r>
        <w:rPr>
          <w:rFonts w:ascii="仿宋_GB2312" w:eastAsia="仿宋_GB2312"/>
          <w:sz w:val="32"/>
          <w:szCs w:val="30"/>
        </w:rPr>
        <w:t>明任务、压担子、</w:t>
      </w:r>
      <w:r>
        <w:rPr>
          <w:rFonts w:hint="eastAsia" w:ascii="仿宋_GB2312" w:eastAsia="仿宋_GB2312"/>
          <w:sz w:val="32"/>
          <w:szCs w:val="30"/>
        </w:rPr>
        <w:t>抓落实、勤考核等方式</w:t>
      </w:r>
      <w:r>
        <w:rPr>
          <w:rFonts w:ascii="仿宋_GB2312" w:eastAsia="仿宋_GB2312"/>
          <w:sz w:val="32"/>
          <w:szCs w:val="30"/>
        </w:rPr>
        <w:t>，</w:t>
      </w:r>
      <w:r>
        <w:rPr>
          <w:rFonts w:hint="eastAsia" w:ascii="仿宋_GB2312" w:eastAsia="仿宋_GB2312"/>
          <w:sz w:val="32"/>
          <w:szCs w:val="30"/>
        </w:rPr>
        <w:t>进一步</w:t>
      </w:r>
      <w:r>
        <w:rPr>
          <w:rFonts w:ascii="仿宋_GB2312" w:eastAsia="仿宋_GB2312"/>
          <w:sz w:val="32"/>
          <w:szCs w:val="30"/>
        </w:rPr>
        <w:t>加强</w:t>
      </w:r>
      <w:r>
        <w:rPr>
          <w:rFonts w:hint="eastAsia" w:ascii="仿宋_GB2312" w:eastAsia="仿宋_GB2312"/>
          <w:sz w:val="32"/>
          <w:szCs w:val="30"/>
        </w:rPr>
        <w:t>了</w:t>
      </w:r>
      <w:r>
        <w:rPr>
          <w:rFonts w:ascii="仿宋_GB2312" w:eastAsia="仿宋_GB2312"/>
          <w:sz w:val="32"/>
          <w:szCs w:val="30"/>
        </w:rPr>
        <w:t>对党员的教育管理，</w:t>
      </w:r>
      <w:r>
        <w:rPr>
          <w:rFonts w:hint="eastAsia" w:ascii="仿宋_GB2312" w:eastAsia="仿宋_GB2312"/>
          <w:sz w:val="32"/>
          <w:szCs w:val="30"/>
        </w:rPr>
        <w:t>并在2023年成功发展了一名预备党员。</w:t>
      </w:r>
    </w:p>
    <w:p>
      <w:pPr>
        <w:spacing w:line="520" w:lineRule="exact"/>
        <w:ind w:firstLine="640" w:firstLineChars="200"/>
        <w:jc w:val="left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（二）结合部门工作，财务资产处党支部时刻关注部门同志思想动态，认真落实上级意识形态相关工作要求，支部委员定期与部门内同志开展谈心谈话；</w:t>
      </w:r>
      <w:r>
        <w:rPr>
          <w:rFonts w:ascii="仿宋_GB2312" w:eastAsia="仿宋_GB2312"/>
          <w:sz w:val="32"/>
          <w:szCs w:val="30"/>
        </w:rPr>
        <w:t>每学期初开展教职工思想动态摸排；开展意识形态工作相关</w:t>
      </w:r>
      <w:r>
        <w:rPr>
          <w:rFonts w:hint="eastAsia" w:ascii="仿宋_GB2312" w:eastAsia="仿宋_GB2312"/>
          <w:sz w:val="32"/>
          <w:szCs w:val="30"/>
        </w:rPr>
        <w:t>学习、</w:t>
      </w:r>
      <w:r>
        <w:rPr>
          <w:rFonts w:ascii="仿宋_GB2312" w:eastAsia="仿宋_GB2312"/>
          <w:sz w:val="32"/>
          <w:szCs w:val="30"/>
        </w:rPr>
        <w:t>培训，</w:t>
      </w:r>
      <w:r>
        <w:rPr>
          <w:rFonts w:hint="eastAsia" w:ascii="仿宋_GB2312" w:eastAsia="仿宋_GB2312"/>
          <w:sz w:val="32"/>
          <w:szCs w:val="30"/>
        </w:rPr>
        <w:t>定期研究意识形态</w:t>
      </w:r>
      <w:r>
        <w:rPr>
          <w:rFonts w:ascii="仿宋_GB2312" w:eastAsia="仿宋_GB2312"/>
          <w:sz w:val="32"/>
          <w:szCs w:val="30"/>
        </w:rPr>
        <w:t>工作</w:t>
      </w:r>
      <w:r>
        <w:rPr>
          <w:rFonts w:hint="eastAsia" w:ascii="仿宋_GB2312" w:eastAsia="仿宋_GB2312"/>
          <w:sz w:val="32"/>
          <w:szCs w:val="30"/>
        </w:rPr>
        <w:t>，分析研判</w:t>
      </w:r>
      <w:r>
        <w:rPr>
          <w:rFonts w:ascii="仿宋_GB2312" w:eastAsia="仿宋_GB2312"/>
          <w:sz w:val="32"/>
          <w:szCs w:val="30"/>
        </w:rPr>
        <w:t>意识形态</w:t>
      </w:r>
      <w:r>
        <w:rPr>
          <w:rFonts w:hint="eastAsia" w:ascii="仿宋_GB2312" w:eastAsia="仿宋_GB2312"/>
          <w:sz w:val="32"/>
          <w:szCs w:val="30"/>
        </w:rPr>
        <w:t>领域</w:t>
      </w:r>
      <w:r>
        <w:rPr>
          <w:rFonts w:ascii="仿宋_GB2312" w:eastAsia="仿宋_GB2312"/>
          <w:sz w:val="32"/>
          <w:szCs w:val="30"/>
        </w:rPr>
        <w:t>苗头性、倾向性问题</w:t>
      </w:r>
      <w:r>
        <w:rPr>
          <w:rFonts w:hint="eastAsia" w:ascii="仿宋_GB2312" w:eastAsia="仿宋_GB2312"/>
          <w:sz w:val="32"/>
          <w:szCs w:val="30"/>
        </w:rPr>
        <w:t>，不断</w:t>
      </w:r>
      <w:r>
        <w:rPr>
          <w:rFonts w:ascii="仿宋_GB2312" w:eastAsia="仿宋_GB2312"/>
          <w:sz w:val="32"/>
          <w:szCs w:val="30"/>
        </w:rPr>
        <w:t>加强对</w:t>
      </w:r>
      <w:r>
        <w:rPr>
          <w:rFonts w:hint="eastAsia" w:ascii="仿宋_GB2312" w:eastAsia="仿宋_GB2312"/>
          <w:sz w:val="32"/>
          <w:szCs w:val="30"/>
        </w:rPr>
        <w:t>党支部意识形态工作的力度。</w:t>
      </w:r>
    </w:p>
    <w:p>
      <w:pPr>
        <w:spacing w:line="520" w:lineRule="exact"/>
        <w:ind w:firstLine="640" w:firstLineChars="200"/>
        <w:jc w:val="left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（三）在廉洁自律方面，时刻铭记财务资产处重点部门重点岗位的性质，不断通过学习增强廉洁自律意识，时刻督促部门员工在工作中要坚持原则，严格落实各项规章制度；不断加强部门制度建设，明确各个岗位责任，支部委员和党员以身作则，自觉开展批评与自我批评；立足于服务学院教职工，持续推进支部建设工作。</w:t>
      </w:r>
    </w:p>
    <w:p>
      <w:pPr>
        <w:spacing w:line="520" w:lineRule="exact"/>
        <w:ind w:firstLine="640" w:firstLineChars="20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二、工作实绩</w:t>
      </w:r>
    </w:p>
    <w:p>
      <w:pPr>
        <w:spacing w:line="520" w:lineRule="exact"/>
        <w:ind w:firstLine="640" w:firstLineChars="200"/>
        <w:jc w:val="left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（一）落实年度预算分解，加强资金统筹力度。按市教委《关于批复202</w:t>
      </w:r>
      <w:r>
        <w:rPr>
          <w:rFonts w:ascii="仿宋_GB2312" w:eastAsia="仿宋_GB2312"/>
          <w:sz w:val="32"/>
          <w:szCs w:val="30"/>
        </w:rPr>
        <w:t>3</w:t>
      </w:r>
      <w:r>
        <w:rPr>
          <w:rFonts w:hint="eastAsia" w:ascii="仿宋_GB2312" w:eastAsia="仿宋_GB2312"/>
          <w:sz w:val="32"/>
          <w:szCs w:val="30"/>
        </w:rPr>
        <w:t>年预算的通知》文件要求，以学院“十四五”规划及202</w:t>
      </w:r>
      <w:r>
        <w:rPr>
          <w:rFonts w:ascii="仿宋_GB2312" w:eastAsia="仿宋_GB2312"/>
          <w:sz w:val="32"/>
          <w:szCs w:val="30"/>
        </w:rPr>
        <w:t>3</w:t>
      </w:r>
      <w:r>
        <w:rPr>
          <w:rFonts w:hint="eastAsia" w:ascii="仿宋_GB2312" w:eastAsia="仿宋_GB2312"/>
          <w:sz w:val="32"/>
          <w:szCs w:val="30"/>
        </w:rPr>
        <w:t>年工作要点为目标方向，遵循“压一般、优结构、控成本、强机制”的原则，修订汇总编制202</w:t>
      </w:r>
      <w:r>
        <w:rPr>
          <w:rFonts w:ascii="仿宋_GB2312" w:eastAsia="仿宋_GB2312"/>
          <w:sz w:val="32"/>
          <w:szCs w:val="30"/>
        </w:rPr>
        <w:t>3</w:t>
      </w:r>
      <w:r>
        <w:rPr>
          <w:rFonts w:hint="eastAsia" w:ascii="仿宋_GB2312" w:eastAsia="仿宋_GB2312"/>
          <w:sz w:val="32"/>
          <w:szCs w:val="30"/>
        </w:rPr>
        <w:t>年预算分解细化方案，下达2</w:t>
      </w:r>
      <w:r>
        <w:rPr>
          <w:rFonts w:ascii="仿宋_GB2312" w:eastAsia="仿宋_GB2312"/>
          <w:sz w:val="32"/>
          <w:szCs w:val="30"/>
        </w:rPr>
        <w:t>3</w:t>
      </w:r>
      <w:r>
        <w:rPr>
          <w:rFonts w:hint="eastAsia" w:ascii="仿宋_GB2312" w:eastAsia="仿宋_GB2312"/>
          <w:sz w:val="32"/>
          <w:szCs w:val="30"/>
        </w:rPr>
        <w:t>个部门、7</w:t>
      </w:r>
      <w:r>
        <w:rPr>
          <w:rFonts w:ascii="仿宋_GB2312" w:eastAsia="仿宋_GB2312"/>
          <w:sz w:val="32"/>
          <w:szCs w:val="30"/>
        </w:rPr>
        <w:t>4</w:t>
      </w:r>
      <w:r>
        <w:rPr>
          <w:rFonts w:hint="eastAsia" w:ascii="仿宋_GB2312" w:eastAsia="仿宋_GB2312"/>
          <w:sz w:val="32"/>
          <w:szCs w:val="30"/>
        </w:rPr>
        <w:t>个科研项目、5个财政专项年初预算控制指标。</w:t>
      </w:r>
    </w:p>
    <w:p>
      <w:pPr>
        <w:spacing w:line="520" w:lineRule="exact"/>
        <w:ind w:firstLine="640" w:firstLineChars="200"/>
        <w:jc w:val="left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2</w:t>
      </w:r>
      <w:r>
        <w:rPr>
          <w:rFonts w:ascii="仿宋_GB2312" w:eastAsia="仿宋_GB2312"/>
          <w:sz w:val="32"/>
          <w:szCs w:val="30"/>
        </w:rPr>
        <w:t>023</w:t>
      </w:r>
      <w:r>
        <w:rPr>
          <w:rFonts w:hint="eastAsia" w:ascii="仿宋_GB2312" w:eastAsia="仿宋_GB2312"/>
          <w:sz w:val="32"/>
          <w:szCs w:val="30"/>
        </w:rPr>
        <w:t>年度收、支总预算为29763万元，在自有资金不足的现状下，争取上级政策支持，经过协调，上级部门同意提高学院人员经费预算额度至29万元/人，统筹学院资金结构，结合年度重点工作并有力保障院庆7</w:t>
      </w:r>
      <w:r>
        <w:rPr>
          <w:rFonts w:ascii="仿宋_GB2312" w:eastAsia="仿宋_GB2312"/>
          <w:sz w:val="32"/>
          <w:szCs w:val="30"/>
        </w:rPr>
        <w:t>0</w:t>
      </w:r>
      <w:r>
        <w:rPr>
          <w:rFonts w:hint="eastAsia" w:ascii="仿宋_GB2312" w:eastAsia="仿宋_GB2312"/>
          <w:sz w:val="32"/>
          <w:szCs w:val="30"/>
        </w:rPr>
        <w:t>周年各项工作有序开展，合理安排资金使用方向。</w:t>
      </w:r>
    </w:p>
    <w:p>
      <w:pPr>
        <w:spacing w:line="520" w:lineRule="exact"/>
        <w:ind w:firstLine="640" w:firstLineChars="200"/>
        <w:jc w:val="left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（二）推进预算执行，完成下一年度预算申报。按工作安排及年初预算计划合理有序推进预算执行，前三季度学院财政拨款支出均达到了28%、53%、7</w:t>
      </w:r>
      <w:r>
        <w:rPr>
          <w:rFonts w:ascii="仿宋_GB2312" w:eastAsia="仿宋_GB2312"/>
          <w:sz w:val="32"/>
          <w:szCs w:val="30"/>
        </w:rPr>
        <w:t>9</w:t>
      </w:r>
      <w:r>
        <w:rPr>
          <w:rFonts w:hint="eastAsia" w:ascii="仿宋_GB2312" w:eastAsia="仿宋_GB2312"/>
          <w:sz w:val="32"/>
          <w:szCs w:val="30"/>
        </w:rPr>
        <w:t>%的要求。在部门预算执行过程中遇到的问题及时沟通，主动询问，选取重点部门就行预算执行分析调研，尽快解决共性问题，研讨特性问题。形成《北京教育学院财务资产处文件汇编目录》并下发各部门。</w:t>
      </w:r>
    </w:p>
    <w:p>
      <w:pPr>
        <w:spacing w:line="520" w:lineRule="exact"/>
        <w:ind w:firstLine="640" w:firstLineChars="200"/>
        <w:jc w:val="left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推进2</w:t>
      </w:r>
      <w:r>
        <w:rPr>
          <w:rFonts w:ascii="仿宋_GB2312" w:eastAsia="仿宋_GB2312"/>
          <w:sz w:val="32"/>
          <w:szCs w:val="30"/>
        </w:rPr>
        <w:t>024</w:t>
      </w:r>
      <w:r>
        <w:rPr>
          <w:rFonts w:hint="eastAsia" w:ascii="仿宋_GB2312" w:eastAsia="仿宋_GB2312"/>
          <w:sz w:val="32"/>
          <w:szCs w:val="30"/>
        </w:rPr>
        <w:t>年学院预算申报工作，预计总收支2</w:t>
      </w:r>
      <w:r>
        <w:rPr>
          <w:rFonts w:ascii="仿宋_GB2312" w:eastAsia="仿宋_GB2312"/>
          <w:sz w:val="32"/>
          <w:szCs w:val="30"/>
        </w:rPr>
        <w:t>9968</w:t>
      </w:r>
      <w:r>
        <w:rPr>
          <w:rFonts w:hint="eastAsia" w:ascii="仿宋_GB2312" w:eastAsia="仿宋_GB2312"/>
          <w:sz w:val="32"/>
          <w:szCs w:val="30"/>
        </w:rPr>
        <w:t>万元，其中含1</w:t>
      </w:r>
      <w:r>
        <w:rPr>
          <w:rFonts w:ascii="仿宋_GB2312" w:eastAsia="仿宋_GB2312"/>
          <w:sz w:val="32"/>
          <w:szCs w:val="30"/>
        </w:rPr>
        <w:t>1</w:t>
      </w:r>
      <w:r>
        <w:rPr>
          <w:rFonts w:hint="eastAsia" w:ascii="仿宋_GB2312" w:eastAsia="仿宋_GB2312"/>
          <w:sz w:val="32"/>
          <w:szCs w:val="30"/>
        </w:rPr>
        <w:t>个专项。已完成基本经费、项目事前评估、评审工作。</w:t>
      </w:r>
    </w:p>
    <w:p>
      <w:pPr>
        <w:spacing w:line="520" w:lineRule="exact"/>
        <w:ind w:firstLine="640" w:firstLineChars="200"/>
        <w:jc w:val="left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（三）提高资产使用效率，加强采购管理。完成188 件设备采购工作，执行金额85.28 万元；完成2023年新购置资产系统入账及日常账务调整、对账工作；完成学院自行组织采购业务30个，涉及金额694.31万元；完成委托代理公司及政府采购中心完成学院采购业务5个，涉及金1853.04万元；完成资产报废11次，合计3555件，价值759.05万元。</w:t>
      </w:r>
    </w:p>
    <w:p>
      <w:pPr>
        <w:spacing w:line="520" w:lineRule="exact"/>
        <w:ind w:firstLine="640" w:firstLineChars="200"/>
        <w:jc w:val="left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（四）创新工作方法，推进解决历史遗留问题，经过现场调查收集证据并准备12项开庭所需相关证据链，经过四次开庭后，关于和睦家医院占用我院房屋案一审已胜诉，二审已于12月12日开庭，维持原判，学院继续胜诉。关于六里屯街道使用我院金台路房屋问题已经与民大附中达成协议，将该处房屋交由民大附在代管。处理两个关于房屋的群众信访件的后续整改问题。</w:t>
      </w:r>
    </w:p>
    <w:p>
      <w:pPr>
        <w:spacing w:beforeLines="50" w:afterLines="50" w:line="520" w:lineRule="exact"/>
        <w:ind w:firstLine="645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（五）统筹房屋管理，合理使用房屋资源。梳理学院校区基本情况、推进学院房屋土地管理工作，及时更新学院房屋平面图；处理调入人员、新进人员的住房补贴和住房公积金申请工作；完成各校区供暖费缴纳工作，共计232万元。</w:t>
      </w:r>
    </w:p>
    <w:p>
      <w:pPr>
        <w:spacing w:line="520" w:lineRule="exact"/>
        <w:ind w:firstLine="640" w:firstLineChars="200"/>
        <w:jc w:val="left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（六）制度建设情况。结合上级文件和学院实际工作，修订《北京教育学院财务收支审批管理规定》、《北京教育学院预算控制指标分配管理办》，《北京教育学院固定资产管理办法》，《北京教育学院公务卡管理办法》等相关办法，结合主题教育调查研究工作，立足“加强内控体系建设，提升防范和化解重大风险的能力”主题，经过17次调调查研究，对《北京教育学院内控手册》进行了修订。形成了内控制度汇编61份；将《北京教育学院内控手册》中政府采购、资产管理、预算管理、收支管理、合同管理、项目管理（教学、科研、基建各</w:t>
      </w:r>
      <w:r>
        <w:rPr>
          <w:rFonts w:ascii="仿宋_GB2312" w:eastAsia="仿宋_GB2312"/>
          <w:sz w:val="32"/>
          <w:szCs w:val="30"/>
        </w:rPr>
        <w:t>模块</w:t>
      </w:r>
      <w:r>
        <w:rPr>
          <w:rFonts w:hint="eastAsia" w:ascii="仿宋_GB2312" w:eastAsia="仿宋_GB2312"/>
          <w:sz w:val="32"/>
          <w:szCs w:val="30"/>
        </w:rPr>
        <w:t>管理流程及流程图、控制目标、审批权限、风险控制等内容进行重新梳理、调整，并编制了《北京教育学院财务报销指南》。</w:t>
      </w:r>
    </w:p>
    <w:p>
      <w:pPr>
        <w:spacing w:beforeLines="50" w:afterLines="50" w:line="520" w:lineRule="exact"/>
        <w:ind w:firstLine="645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（七）完场其他日常工作。</w:t>
      </w:r>
    </w:p>
    <w:p>
      <w:pPr>
        <w:spacing w:beforeLines="50" w:afterLines="50" w:line="520" w:lineRule="exact"/>
        <w:ind w:firstLine="645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1.</w:t>
      </w:r>
      <w:bookmarkStart w:id="0" w:name="_Hlk138844227"/>
      <w:r>
        <w:rPr>
          <w:rFonts w:hint="eastAsia" w:ascii="仿宋_GB2312" w:eastAsia="仿宋_GB2312"/>
          <w:sz w:val="32"/>
          <w:szCs w:val="30"/>
        </w:rPr>
        <w:t>完成全年报销审核、收支结付与记账工作</w:t>
      </w:r>
      <w:bookmarkEnd w:id="0"/>
      <w:r>
        <w:rPr>
          <w:rFonts w:hint="eastAsia" w:ascii="仿宋_GB2312" w:eastAsia="仿宋_GB2312"/>
          <w:sz w:val="32"/>
          <w:szCs w:val="30"/>
        </w:rPr>
        <w:t>。</w:t>
      </w:r>
    </w:p>
    <w:p>
      <w:pPr>
        <w:spacing w:beforeLines="50" w:afterLines="50" w:line="520" w:lineRule="exact"/>
        <w:ind w:firstLine="645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2.完成全年各种收入的收款、开具发票工作，确保各项收入及时入账。</w:t>
      </w:r>
    </w:p>
    <w:p>
      <w:pPr>
        <w:spacing w:beforeLines="50" w:afterLines="50" w:line="520" w:lineRule="exact"/>
        <w:ind w:firstLine="645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3.完成学院、教师发展中心、职业技能培训中心纳税申报工作。按月准时完成增值税、城建税、教育附加费、环保税、印花税等预测、申报、缴纳税款工作。按季度申报税务报表，申报缴纳所得税，完成2</w:t>
      </w:r>
      <w:r>
        <w:rPr>
          <w:rFonts w:ascii="仿宋_GB2312" w:eastAsia="仿宋_GB2312"/>
          <w:sz w:val="32"/>
          <w:szCs w:val="30"/>
        </w:rPr>
        <w:t>022</w:t>
      </w:r>
      <w:r>
        <w:rPr>
          <w:rFonts w:hint="eastAsia" w:ascii="仿宋_GB2312" w:eastAsia="仿宋_GB2312"/>
          <w:sz w:val="32"/>
          <w:szCs w:val="30"/>
        </w:rPr>
        <w:t>年度所得税汇算清缴。</w:t>
      </w:r>
    </w:p>
    <w:p>
      <w:pPr>
        <w:spacing w:beforeLines="50" w:afterLines="50" w:line="520" w:lineRule="exact"/>
        <w:ind w:firstLine="645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4.完成每月与人事处核对社保费，每月准时上缴社保费。配合离退休工作处完成5</w:t>
      </w:r>
      <w:r>
        <w:rPr>
          <w:rFonts w:ascii="仿宋_GB2312" w:eastAsia="仿宋_GB2312"/>
          <w:sz w:val="32"/>
          <w:szCs w:val="30"/>
        </w:rPr>
        <w:t>36</w:t>
      </w:r>
      <w:r>
        <w:rPr>
          <w:rFonts w:hint="eastAsia" w:ascii="仿宋_GB2312" w:eastAsia="仿宋_GB2312"/>
          <w:sz w:val="32"/>
          <w:szCs w:val="30"/>
        </w:rPr>
        <w:t>万2</w:t>
      </w:r>
      <w:r>
        <w:rPr>
          <w:rFonts w:ascii="仿宋_GB2312" w:eastAsia="仿宋_GB2312"/>
          <w:sz w:val="32"/>
          <w:szCs w:val="30"/>
        </w:rPr>
        <w:t>4</w:t>
      </w:r>
      <w:r>
        <w:rPr>
          <w:rFonts w:hint="eastAsia" w:ascii="仿宋_GB2312" w:eastAsia="仿宋_GB2312"/>
          <w:sz w:val="32"/>
          <w:szCs w:val="30"/>
        </w:rPr>
        <w:t>人抚恤金发放工作。</w:t>
      </w:r>
    </w:p>
    <w:p>
      <w:pPr>
        <w:spacing w:beforeLines="50" w:afterLines="50" w:line="520" w:lineRule="exact"/>
        <w:ind w:firstLine="645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5.完成上缴教师资格考试费</w:t>
      </w:r>
      <w:r>
        <w:rPr>
          <w:rFonts w:ascii="仿宋_GB2312" w:eastAsia="仿宋_GB2312"/>
          <w:sz w:val="32"/>
          <w:szCs w:val="30"/>
        </w:rPr>
        <w:t>46965人，合计金额9393000元；</w:t>
      </w:r>
      <w:r>
        <w:rPr>
          <w:rFonts w:hint="eastAsia" w:ascii="仿宋_GB2312" w:eastAsia="仿宋_GB2312"/>
          <w:sz w:val="32"/>
          <w:szCs w:val="30"/>
        </w:rPr>
        <w:t>高校职称评审</w:t>
      </w:r>
      <w:r>
        <w:rPr>
          <w:rFonts w:ascii="仿宋_GB2312" w:eastAsia="仿宋_GB2312"/>
          <w:sz w:val="32"/>
          <w:szCs w:val="30"/>
        </w:rPr>
        <w:t>114人，合计金额72200元</w:t>
      </w:r>
      <w:r>
        <w:rPr>
          <w:rFonts w:hint="eastAsia" w:ascii="仿宋_GB2312" w:eastAsia="仿宋_GB2312"/>
          <w:sz w:val="32"/>
          <w:szCs w:val="30"/>
        </w:rPr>
        <w:t>；上缴学费</w:t>
      </w:r>
      <w:r>
        <w:rPr>
          <w:rFonts w:ascii="仿宋_GB2312" w:eastAsia="仿宋_GB2312"/>
          <w:sz w:val="32"/>
          <w:szCs w:val="30"/>
        </w:rPr>
        <w:t>879人，合计金额1462764元</w:t>
      </w:r>
      <w:r>
        <w:rPr>
          <w:rFonts w:hint="eastAsia" w:ascii="仿宋_GB2312" w:eastAsia="仿宋_GB2312"/>
          <w:sz w:val="32"/>
          <w:szCs w:val="30"/>
        </w:rPr>
        <w:t>。</w:t>
      </w:r>
    </w:p>
    <w:p>
      <w:pPr>
        <w:spacing w:beforeLines="50" w:afterLines="50" w:line="520" w:lineRule="exact"/>
        <w:ind w:firstLine="645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6.推进财务核算，完成纳税汇缴、科研项目、学历班学费网上收取及台账管理、出国团组换汇、社保缴纳、合同台账、票据台账、工资及劳务性发放、工资条发布、公积金汇缴、一体化及网银支付、公务卡还款、财务决算、统计决算、</w:t>
      </w:r>
      <w:r>
        <w:rPr>
          <w:rFonts w:ascii="仿宋_GB2312" w:eastAsia="仿宋_GB2312"/>
          <w:sz w:val="32"/>
          <w:szCs w:val="30"/>
        </w:rPr>
        <w:t>资产年报、政府财报</w:t>
      </w:r>
      <w:r>
        <w:rPr>
          <w:rFonts w:hint="eastAsia" w:ascii="仿宋_GB2312" w:eastAsia="仿宋_GB2312"/>
          <w:sz w:val="32"/>
          <w:szCs w:val="30"/>
        </w:rPr>
        <w:t>、</w:t>
      </w:r>
      <w:r>
        <w:rPr>
          <w:rFonts w:ascii="仿宋_GB2312" w:eastAsia="仿宋_GB2312"/>
          <w:sz w:val="32"/>
          <w:szCs w:val="30"/>
        </w:rPr>
        <w:t>产权登记</w:t>
      </w:r>
      <w:r>
        <w:rPr>
          <w:rFonts w:hint="eastAsia" w:ascii="仿宋_GB2312" w:eastAsia="仿宋_GB2312"/>
          <w:sz w:val="32"/>
          <w:szCs w:val="30"/>
        </w:rPr>
        <w:t>等财务报告等工作。</w:t>
      </w:r>
    </w:p>
    <w:p>
      <w:pPr>
        <w:spacing w:beforeLines="50" w:afterLines="50" w:line="520" w:lineRule="exact"/>
        <w:ind w:firstLine="645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7.完成学院代管的北京市教师发展中心财务核算、工资、薪酬系统管理、决算公开、账户年检以及相关的报表编制等工作。</w:t>
      </w:r>
    </w:p>
    <w:p>
      <w:pPr>
        <w:spacing w:beforeLines="50" w:afterLines="50" w:line="520" w:lineRule="exact"/>
        <w:ind w:firstLine="645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8.完成学院4个培训中心的出纳、工资发放、党费、食堂、公维基金账户、会计凭证审核、工会账户日常财务收支核算、报表编制等工作，并配合提供培训中心注销相关材料。</w:t>
      </w:r>
    </w:p>
    <w:p>
      <w:pPr>
        <w:spacing w:beforeLines="50" w:afterLines="50" w:line="520" w:lineRule="exact"/>
        <w:ind w:firstLine="645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9. 根据政府采购相关政策要求，如实编报政府采购预算，应采尽采；全年采购计划立项1</w:t>
      </w:r>
      <w:r>
        <w:rPr>
          <w:rFonts w:ascii="仿宋_GB2312" w:eastAsia="仿宋_GB2312"/>
          <w:sz w:val="32"/>
          <w:szCs w:val="30"/>
        </w:rPr>
        <w:t>02</w:t>
      </w:r>
      <w:r>
        <w:rPr>
          <w:rFonts w:hint="eastAsia" w:ascii="仿宋_GB2312" w:eastAsia="仿宋_GB2312"/>
          <w:sz w:val="32"/>
          <w:szCs w:val="30"/>
        </w:rPr>
        <w:t>项，完善采购系统中车辆管理模块，录入新增车辆信息。根据上级加强公务车经费管理的要求，本年新增公务车“三费”(燃油、维修、保险)纳入集中采购管理范围，将每辆公务车信息与政采“三费”建立关联，健全了单车核算制度。</w:t>
      </w:r>
    </w:p>
    <w:p>
      <w:pPr>
        <w:spacing w:line="520" w:lineRule="exact"/>
        <w:ind w:firstLine="640" w:firstLineChars="20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三、存在的问题和不足</w:t>
      </w:r>
    </w:p>
    <w:p>
      <w:pPr>
        <w:spacing w:beforeLines="50" w:afterLines="50" w:line="520" w:lineRule="exact"/>
        <w:ind w:firstLine="645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一是制度建设还有待进一步完善。</w:t>
      </w:r>
    </w:p>
    <w:p>
      <w:pPr>
        <w:spacing w:beforeLines="50" w:afterLines="50" w:line="520" w:lineRule="exact"/>
        <w:ind w:firstLine="645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二是支部建设对业务工作的带动尚有差距。</w:t>
      </w:r>
    </w:p>
    <w:p>
      <w:pPr>
        <w:spacing w:beforeLines="50" w:afterLines="50" w:line="520" w:lineRule="exact"/>
        <w:ind w:firstLine="645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二是财务资产信息化建设还有待提高。</w:t>
      </w:r>
    </w:p>
    <w:p>
      <w:pPr>
        <w:spacing w:line="520" w:lineRule="exact"/>
        <w:ind w:firstLine="640" w:firstLineChars="200"/>
        <w:jc w:val="left"/>
        <w:rPr>
          <w:rFonts w:eastAsia="楷体"/>
          <w:sz w:val="32"/>
          <w:szCs w:val="32"/>
        </w:rPr>
      </w:pPr>
      <w:r>
        <w:rPr>
          <w:rFonts w:hint="eastAsia" w:eastAsia="黑体"/>
          <w:sz w:val="32"/>
          <w:szCs w:val="32"/>
        </w:rPr>
        <w:t>四</w:t>
      </w:r>
      <w:r>
        <w:rPr>
          <w:rFonts w:eastAsia="黑体"/>
          <w:sz w:val="32"/>
          <w:szCs w:val="32"/>
        </w:rPr>
        <w:t>、</w:t>
      </w:r>
      <w:r>
        <w:rPr>
          <w:rFonts w:hint="eastAsia" w:eastAsia="黑体"/>
          <w:sz w:val="32"/>
          <w:szCs w:val="32"/>
        </w:rPr>
        <w:t>2024年</w:t>
      </w:r>
      <w:r>
        <w:rPr>
          <w:rFonts w:eastAsia="黑体"/>
          <w:sz w:val="32"/>
          <w:szCs w:val="32"/>
        </w:rPr>
        <w:t>工作主要思路</w:t>
      </w:r>
      <w:r>
        <w:rPr>
          <w:rFonts w:hint="eastAsia" w:eastAsia="黑体"/>
          <w:sz w:val="32"/>
          <w:szCs w:val="32"/>
        </w:rPr>
        <w:t>和重点目标任务</w:t>
      </w:r>
    </w:p>
    <w:p>
      <w:pPr>
        <w:spacing w:beforeLines="50" w:afterLines="50" w:line="520" w:lineRule="exact"/>
        <w:ind w:firstLine="645"/>
        <w:rPr>
          <w:rFonts w:ascii="仿宋_GB2312" w:eastAsia="仿宋_GB2312"/>
          <w:sz w:val="32"/>
          <w:szCs w:val="30"/>
        </w:rPr>
      </w:pPr>
      <w:r>
        <w:rPr>
          <w:rFonts w:ascii="仿宋_GB2312" w:eastAsia="仿宋_GB2312"/>
          <w:sz w:val="32"/>
          <w:szCs w:val="30"/>
        </w:rPr>
        <w:t>1.</w:t>
      </w:r>
      <w:r>
        <w:rPr>
          <w:rFonts w:hint="eastAsia" w:ascii="仿宋_GB2312" w:eastAsia="仿宋_GB2312"/>
          <w:sz w:val="32"/>
          <w:szCs w:val="30"/>
        </w:rPr>
        <w:t>完善学院财务、</w:t>
      </w:r>
      <w:r>
        <w:rPr>
          <w:rFonts w:ascii="仿宋_GB2312" w:eastAsia="仿宋_GB2312"/>
          <w:sz w:val="32"/>
          <w:szCs w:val="30"/>
        </w:rPr>
        <w:t>管理</w:t>
      </w:r>
      <w:r>
        <w:rPr>
          <w:rFonts w:hint="eastAsia" w:ascii="仿宋_GB2312" w:eastAsia="仿宋_GB2312"/>
          <w:sz w:val="32"/>
          <w:szCs w:val="30"/>
        </w:rPr>
        <w:t>制度建设，加强内控管理。在202</w:t>
      </w:r>
      <w:r>
        <w:rPr>
          <w:rFonts w:ascii="仿宋_GB2312" w:eastAsia="仿宋_GB2312"/>
          <w:sz w:val="32"/>
          <w:szCs w:val="30"/>
        </w:rPr>
        <w:t>3</w:t>
      </w:r>
      <w:r>
        <w:rPr>
          <w:rFonts w:hint="eastAsia" w:ascii="仿宋_GB2312" w:eastAsia="仿宋_GB2312"/>
          <w:sz w:val="32"/>
          <w:szCs w:val="30"/>
        </w:rPr>
        <w:t>年制度建设基础上，进一步制定和完善院内财务、</w:t>
      </w:r>
      <w:r>
        <w:rPr>
          <w:rFonts w:ascii="仿宋_GB2312" w:eastAsia="仿宋_GB2312"/>
          <w:sz w:val="32"/>
          <w:szCs w:val="30"/>
        </w:rPr>
        <w:t>资产</w:t>
      </w:r>
      <w:r>
        <w:rPr>
          <w:rFonts w:hint="eastAsia" w:ascii="仿宋_GB2312" w:eastAsia="仿宋_GB2312"/>
          <w:sz w:val="32"/>
          <w:szCs w:val="30"/>
        </w:rPr>
        <w:t>规章制度和内部控制体系建设，有效防范财务风险。</w:t>
      </w:r>
    </w:p>
    <w:p>
      <w:pPr>
        <w:spacing w:beforeLines="50" w:afterLines="50" w:line="520" w:lineRule="exact"/>
        <w:ind w:firstLine="645"/>
        <w:rPr>
          <w:rFonts w:ascii="仿宋_GB2312" w:eastAsia="仿宋_GB2312"/>
          <w:sz w:val="32"/>
          <w:szCs w:val="30"/>
        </w:rPr>
      </w:pPr>
      <w:r>
        <w:rPr>
          <w:rFonts w:ascii="仿宋_GB2312" w:eastAsia="仿宋_GB2312"/>
          <w:sz w:val="32"/>
          <w:szCs w:val="30"/>
        </w:rPr>
        <w:t>2.根据学院年度重点工作，制定学院年度预算收支计划，并在执行过程中严格落实。做好年度预算的申报、分解、下达等工作</w:t>
      </w:r>
      <w:r>
        <w:rPr>
          <w:rFonts w:hint="eastAsia" w:ascii="仿宋_GB2312" w:eastAsia="仿宋_GB2312"/>
          <w:sz w:val="32"/>
          <w:szCs w:val="30"/>
        </w:rPr>
        <w:t>，</w:t>
      </w:r>
      <w:r>
        <w:rPr>
          <w:rFonts w:ascii="仿宋_GB2312" w:eastAsia="仿宋_GB2312"/>
          <w:sz w:val="32"/>
          <w:szCs w:val="30"/>
        </w:rPr>
        <w:t>重点实施预算指标控制、成本核算、大额资金使用管理、专项预算滚动资源库建设、预算执行分析，政策宣传，提高预算管理透明度。</w:t>
      </w:r>
    </w:p>
    <w:p>
      <w:pPr>
        <w:spacing w:beforeLines="50" w:afterLines="50" w:line="520" w:lineRule="exact"/>
        <w:ind w:firstLine="645"/>
        <w:rPr>
          <w:rFonts w:ascii="仿宋_GB2312" w:eastAsia="仿宋_GB2312"/>
          <w:sz w:val="32"/>
          <w:szCs w:val="30"/>
        </w:rPr>
      </w:pPr>
      <w:r>
        <w:rPr>
          <w:rFonts w:ascii="仿宋_GB2312" w:eastAsia="仿宋_GB2312"/>
          <w:sz w:val="32"/>
          <w:szCs w:val="30"/>
        </w:rPr>
        <w:t>3.提高预算执行进度，推进支出进度督促、约谈、公示通报手段，坚持学院预算执行“三重一大”制度，加强财务分析，提高预算执行透明度</w:t>
      </w:r>
      <w:r>
        <w:rPr>
          <w:rFonts w:hint="eastAsia" w:ascii="仿宋_GB2312" w:eastAsia="仿宋_GB2312"/>
          <w:sz w:val="32"/>
          <w:szCs w:val="30"/>
        </w:rPr>
        <w:t>。加大服务力度，深入二级学院，了解熟悉二级学院教育教学流程，做好培训及指导，及时了解困、难点,加强日常沟通协调，合理合规地解决问题</w:t>
      </w:r>
      <w:r>
        <w:rPr>
          <w:rFonts w:ascii="仿宋_GB2312" w:eastAsia="仿宋_GB2312"/>
          <w:sz w:val="32"/>
          <w:szCs w:val="30"/>
        </w:rPr>
        <w:t>。</w:t>
      </w:r>
    </w:p>
    <w:p>
      <w:pPr>
        <w:spacing w:beforeLines="50" w:afterLines="50" w:line="520" w:lineRule="exact"/>
        <w:ind w:firstLine="645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4.加强财务信息系统信息化建设，提高财务信息在教学管理和部门决策中的作用，强化财务信息的日常发布工作，提高办公效率，完善流程程序，进一步调研探索网申系统的可行性及操作性。</w:t>
      </w:r>
    </w:p>
    <w:p>
      <w:pPr>
        <w:spacing w:beforeLines="50" w:afterLines="50" w:line="520" w:lineRule="exact"/>
        <w:ind w:firstLine="645"/>
        <w:rPr>
          <w:rFonts w:ascii="仿宋_GB2312" w:eastAsia="仿宋_GB2312"/>
          <w:sz w:val="32"/>
          <w:szCs w:val="30"/>
        </w:rPr>
      </w:pPr>
      <w:r>
        <w:rPr>
          <w:rFonts w:ascii="仿宋_GB2312" w:eastAsia="仿宋_GB2312"/>
          <w:sz w:val="32"/>
          <w:szCs w:val="30"/>
        </w:rPr>
        <w:t>5.</w:t>
      </w:r>
      <w:r>
        <w:rPr>
          <w:rFonts w:hint="eastAsia" w:ascii="仿宋_GB2312" w:eastAsia="仿宋_GB2312"/>
          <w:sz w:val="32"/>
          <w:szCs w:val="30"/>
        </w:rPr>
        <w:t>根据</w:t>
      </w:r>
      <w:r>
        <w:rPr>
          <w:rFonts w:ascii="仿宋_GB2312" w:eastAsia="仿宋_GB2312"/>
          <w:sz w:val="32"/>
          <w:szCs w:val="30"/>
        </w:rPr>
        <w:t>法院的判决，</w:t>
      </w:r>
      <w:r>
        <w:rPr>
          <w:rFonts w:hint="eastAsia" w:ascii="仿宋_GB2312" w:eastAsia="仿宋_GB2312"/>
          <w:sz w:val="32"/>
          <w:szCs w:val="30"/>
        </w:rPr>
        <w:t>做好</w:t>
      </w:r>
      <w:r>
        <w:rPr>
          <w:rFonts w:ascii="仿宋_GB2312" w:eastAsia="仿宋_GB2312"/>
          <w:sz w:val="32"/>
          <w:szCs w:val="30"/>
        </w:rPr>
        <w:t>和睦家</w:t>
      </w:r>
      <w:r>
        <w:rPr>
          <w:rFonts w:hint="eastAsia" w:ascii="仿宋_GB2312" w:eastAsia="仿宋_GB2312"/>
          <w:sz w:val="32"/>
          <w:szCs w:val="30"/>
        </w:rPr>
        <w:t>医院</w:t>
      </w:r>
      <w:r>
        <w:rPr>
          <w:rFonts w:ascii="仿宋_GB2312" w:eastAsia="仿宋_GB2312"/>
          <w:sz w:val="32"/>
          <w:szCs w:val="30"/>
        </w:rPr>
        <w:t>的</w:t>
      </w:r>
      <w:r>
        <w:rPr>
          <w:rFonts w:hint="eastAsia" w:ascii="仿宋_GB2312" w:eastAsia="仿宋_GB2312"/>
          <w:sz w:val="32"/>
          <w:szCs w:val="30"/>
        </w:rPr>
        <w:t>后续清退</w:t>
      </w:r>
      <w:r>
        <w:rPr>
          <w:rFonts w:ascii="仿宋_GB2312" w:eastAsia="仿宋_GB2312"/>
          <w:sz w:val="32"/>
          <w:szCs w:val="30"/>
        </w:rPr>
        <w:t>工作，</w:t>
      </w:r>
    </w:p>
    <w:p>
      <w:pPr>
        <w:spacing w:beforeLines="50" w:afterLines="50" w:line="520" w:lineRule="exact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完成</w:t>
      </w:r>
      <w:r>
        <w:rPr>
          <w:rFonts w:ascii="仿宋_GB2312" w:eastAsia="仿宋_GB2312"/>
          <w:sz w:val="32"/>
          <w:szCs w:val="30"/>
        </w:rPr>
        <w:t>巡视整改</w:t>
      </w:r>
      <w:r>
        <w:rPr>
          <w:rFonts w:hint="eastAsia" w:ascii="仿宋_GB2312" w:eastAsia="仿宋_GB2312"/>
          <w:sz w:val="32"/>
          <w:szCs w:val="30"/>
        </w:rPr>
        <w:t>。</w:t>
      </w:r>
    </w:p>
    <w:p>
      <w:pPr>
        <w:spacing w:beforeLines="50" w:afterLines="50" w:line="520" w:lineRule="exact"/>
        <w:ind w:firstLine="645"/>
        <w:rPr>
          <w:rFonts w:ascii="仿宋_GB2312" w:eastAsia="仿宋_GB2312"/>
          <w:sz w:val="32"/>
          <w:szCs w:val="30"/>
        </w:rPr>
      </w:pPr>
      <w:r>
        <w:rPr>
          <w:rFonts w:ascii="仿宋_GB2312" w:eastAsia="仿宋_GB2312"/>
          <w:sz w:val="32"/>
          <w:szCs w:val="30"/>
        </w:rPr>
        <w:t>6.</w:t>
      </w:r>
      <w:r>
        <w:rPr>
          <w:rFonts w:hint="eastAsia" w:ascii="仿宋_GB2312" w:eastAsia="仿宋_GB2312"/>
          <w:sz w:val="32"/>
          <w:szCs w:val="30"/>
        </w:rPr>
        <w:t>按照</w:t>
      </w:r>
      <w:r>
        <w:rPr>
          <w:rFonts w:ascii="仿宋_GB2312" w:eastAsia="仿宋_GB2312"/>
          <w:sz w:val="32"/>
          <w:szCs w:val="30"/>
        </w:rPr>
        <w:t>时财政局、机管局、市教委的</w:t>
      </w:r>
      <w:r>
        <w:rPr>
          <w:rFonts w:hint="eastAsia" w:ascii="仿宋_GB2312" w:eastAsia="仿宋_GB2312"/>
          <w:sz w:val="32"/>
          <w:szCs w:val="30"/>
        </w:rPr>
        <w:t>批复</w:t>
      </w:r>
      <w:r>
        <w:rPr>
          <w:rFonts w:ascii="仿宋_GB2312" w:eastAsia="仿宋_GB2312"/>
          <w:sz w:val="32"/>
          <w:szCs w:val="30"/>
        </w:rPr>
        <w:t>，</w:t>
      </w:r>
      <w:r>
        <w:rPr>
          <w:rFonts w:hint="eastAsia" w:ascii="仿宋_GB2312" w:eastAsia="仿宋_GB2312"/>
          <w:sz w:val="32"/>
          <w:szCs w:val="30"/>
        </w:rPr>
        <w:t>做好置换后</w:t>
      </w:r>
    </w:p>
    <w:p>
      <w:pPr>
        <w:spacing w:beforeLines="50" w:afterLines="50" w:line="520" w:lineRule="exact"/>
        <w:rPr>
          <w:rFonts w:ascii="仿宋_GB2312" w:eastAsia="仿宋_GB2312"/>
          <w:sz w:val="32"/>
          <w:szCs w:val="30"/>
        </w:rPr>
      </w:pPr>
      <w:r>
        <w:rPr>
          <w:rFonts w:ascii="仿宋_GB2312" w:eastAsia="仿宋_GB2312"/>
          <w:sz w:val="32"/>
          <w:szCs w:val="30"/>
        </w:rPr>
        <w:t>衙门口</w:t>
      </w:r>
      <w:r>
        <w:rPr>
          <w:rFonts w:hint="eastAsia" w:ascii="仿宋_GB2312" w:eastAsia="仿宋_GB2312"/>
          <w:sz w:val="32"/>
          <w:szCs w:val="30"/>
        </w:rPr>
        <w:t>校区的后续管理</w:t>
      </w:r>
      <w:r>
        <w:rPr>
          <w:rFonts w:ascii="仿宋_GB2312" w:eastAsia="仿宋_GB2312"/>
          <w:sz w:val="32"/>
          <w:szCs w:val="30"/>
        </w:rPr>
        <w:t>工作。</w:t>
      </w:r>
    </w:p>
    <w:p>
      <w:pPr>
        <w:spacing w:beforeLines="50" w:afterLines="50" w:line="520" w:lineRule="exact"/>
        <w:ind w:firstLine="645"/>
        <w:rPr>
          <w:rFonts w:ascii="仿宋_GB2312" w:eastAsia="仿宋_GB2312"/>
          <w:sz w:val="32"/>
          <w:szCs w:val="30"/>
        </w:rPr>
      </w:pPr>
      <w:r>
        <w:rPr>
          <w:rFonts w:ascii="仿宋_GB2312" w:eastAsia="仿宋_GB2312"/>
          <w:sz w:val="32"/>
          <w:szCs w:val="30"/>
        </w:rPr>
        <w:t>7</w:t>
      </w:r>
      <w:r>
        <w:rPr>
          <w:rFonts w:hint="eastAsia" w:ascii="仿宋_GB2312" w:eastAsia="仿宋_GB2312"/>
          <w:sz w:val="32"/>
          <w:szCs w:val="30"/>
        </w:rPr>
        <w:t>.做好</w:t>
      </w:r>
      <w:r>
        <w:rPr>
          <w:rFonts w:ascii="仿宋_GB2312" w:eastAsia="仿宋_GB2312"/>
          <w:sz w:val="32"/>
          <w:szCs w:val="30"/>
        </w:rPr>
        <w:t>北京市教师发展中心和学院培训中心的财务代管</w:t>
      </w:r>
    </w:p>
    <w:p>
      <w:pPr>
        <w:spacing w:beforeLines="50" w:afterLines="50" w:line="520" w:lineRule="exact"/>
        <w:rPr>
          <w:rFonts w:ascii="仿宋_GB2312" w:eastAsia="仿宋_GB2312"/>
          <w:sz w:val="32"/>
          <w:szCs w:val="30"/>
        </w:rPr>
      </w:pPr>
      <w:r>
        <w:rPr>
          <w:rFonts w:ascii="仿宋_GB2312" w:eastAsia="仿宋_GB2312"/>
          <w:sz w:val="32"/>
          <w:szCs w:val="30"/>
        </w:rPr>
        <w:t>业务</w:t>
      </w:r>
      <w:r>
        <w:rPr>
          <w:rFonts w:hint="eastAsia" w:ascii="仿宋_GB2312" w:eastAsia="仿宋_GB2312"/>
          <w:sz w:val="32"/>
          <w:szCs w:val="30"/>
        </w:rPr>
        <w:t>，做好其他代管账户工会、党费、食堂等服务工作</w:t>
      </w:r>
      <w:r>
        <w:rPr>
          <w:rFonts w:ascii="仿宋_GB2312" w:eastAsia="仿宋_GB2312"/>
          <w:sz w:val="32"/>
          <w:szCs w:val="30"/>
        </w:rPr>
        <w:t>。</w:t>
      </w:r>
    </w:p>
    <w:p>
      <w:pPr>
        <w:spacing w:beforeLines="50" w:afterLines="50" w:line="520" w:lineRule="exact"/>
        <w:ind w:firstLine="645"/>
        <w:rPr>
          <w:rFonts w:ascii="仿宋_GB2312" w:eastAsia="仿宋_GB2312"/>
          <w:sz w:val="32"/>
          <w:szCs w:val="30"/>
        </w:rPr>
      </w:pPr>
      <w:r>
        <w:rPr>
          <w:rFonts w:hint="eastAsia" w:ascii="仿宋_GB2312" w:eastAsia="仿宋_GB2312"/>
          <w:sz w:val="32"/>
          <w:szCs w:val="30"/>
        </w:rPr>
        <w:t>8.做好科室组织及人员建设，科学合理地安排各项工作，优化人员结构及工作分配。</w:t>
      </w:r>
    </w:p>
    <w:p>
      <w:pPr>
        <w:spacing w:beforeLines="50" w:afterLines="50" w:line="520" w:lineRule="exact"/>
        <w:ind w:firstLine="645"/>
        <w:rPr>
          <w:rFonts w:ascii="仿宋_GB2312" w:eastAsia="仿宋_GB2312"/>
          <w:sz w:val="32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k1M2Y1YTUyNzdkZjVlYjk3MjcyNzBlNmFmYWI3YzEifQ=="/>
  </w:docVars>
  <w:rsids>
    <w:rsidRoot w:val="00FE0F31"/>
    <w:rsid w:val="00024A1B"/>
    <w:rsid w:val="00041AD3"/>
    <w:rsid w:val="00264FC9"/>
    <w:rsid w:val="00395389"/>
    <w:rsid w:val="004B48D1"/>
    <w:rsid w:val="004E40E4"/>
    <w:rsid w:val="005B286F"/>
    <w:rsid w:val="005B5BAE"/>
    <w:rsid w:val="006B368A"/>
    <w:rsid w:val="00937A1E"/>
    <w:rsid w:val="00A240EC"/>
    <w:rsid w:val="00B17689"/>
    <w:rsid w:val="00B40789"/>
    <w:rsid w:val="00C0206E"/>
    <w:rsid w:val="00C023A2"/>
    <w:rsid w:val="00C70E6D"/>
    <w:rsid w:val="00D333F3"/>
    <w:rsid w:val="00DA0523"/>
    <w:rsid w:val="00F66B22"/>
    <w:rsid w:val="00F7358F"/>
    <w:rsid w:val="00FE0F31"/>
    <w:rsid w:val="0FC06F0A"/>
    <w:rsid w:val="184371DE"/>
    <w:rsid w:val="4738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479</Words>
  <Characters>2736</Characters>
  <Lines>22</Lines>
  <Paragraphs>6</Paragraphs>
  <TotalTime>34</TotalTime>
  <ScaleCrop>false</ScaleCrop>
  <LinksUpToDate>false</LinksUpToDate>
  <CharactersWithSpaces>3209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2024-01-04T02:04:00Z</dcterms:created>
  <dc:creator>Microsoft</dc:creator>
  <cp:lastModifiedBy>黄汉周</cp:lastModifiedBy>
  <dcterms:modified xsi:type="dcterms:W3CDTF">2024-01-16T06:25:31Z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00DCF28ACD034CD9A2847CF37119B0E0_12</vt:lpwstr>
  </property>
</Properties>
</file>